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3E4FB" w14:textId="77777777" w:rsidR="00A274BD" w:rsidRDefault="00A274BD" w:rsidP="00A274BD">
      <w:pPr>
        <w:spacing w:line="240" w:lineRule="auto"/>
        <w:jc w:val="center"/>
        <w:rPr>
          <w:rFonts w:cs="Arial"/>
          <w:b/>
          <w:sz w:val="32"/>
          <w:szCs w:val="22"/>
          <w:lang w:val="en-GB"/>
        </w:rPr>
      </w:pPr>
    </w:p>
    <w:p w14:paraId="6334452D" w14:textId="77777777" w:rsidR="00A274BD" w:rsidRDefault="00A274BD" w:rsidP="00A274BD">
      <w:pPr>
        <w:spacing w:line="240" w:lineRule="auto"/>
        <w:jc w:val="center"/>
        <w:rPr>
          <w:rFonts w:cs="Arial"/>
          <w:b/>
          <w:sz w:val="32"/>
          <w:szCs w:val="22"/>
          <w:lang w:val="en-GB"/>
        </w:rPr>
      </w:pPr>
    </w:p>
    <w:p w14:paraId="674EC0F0" w14:textId="77777777" w:rsidR="00A274BD" w:rsidRDefault="00A274BD" w:rsidP="00A274BD">
      <w:pPr>
        <w:spacing w:line="240" w:lineRule="auto"/>
        <w:jc w:val="center"/>
        <w:rPr>
          <w:rFonts w:cs="Arial"/>
          <w:b/>
          <w:sz w:val="32"/>
          <w:szCs w:val="22"/>
          <w:lang w:val="en-GB"/>
        </w:rPr>
      </w:pPr>
    </w:p>
    <w:p w14:paraId="534C9F1D" w14:textId="77777777" w:rsidR="00A274BD" w:rsidRDefault="00A274BD" w:rsidP="00A274BD">
      <w:pPr>
        <w:spacing w:line="240" w:lineRule="auto"/>
        <w:jc w:val="center"/>
        <w:rPr>
          <w:rFonts w:cs="Arial"/>
          <w:b/>
          <w:sz w:val="32"/>
          <w:szCs w:val="22"/>
          <w:lang w:val="en-GB"/>
        </w:rPr>
      </w:pPr>
    </w:p>
    <w:p w14:paraId="3D80F2E7" w14:textId="77777777" w:rsidR="00A274BD" w:rsidRDefault="00A274BD" w:rsidP="00A274BD">
      <w:pPr>
        <w:spacing w:line="240" w:lineRule="auto"/>
        <w:jc w:val="center"/>
        <w:rPr>
          <w:rFonts w:cs="Arial"/>
          <w:b/>
          <w:sz w:val="32"/>
          <w:szCs w:val="22"/>
          <w:lang w:val="en-GB"/>
        </w:rPr>
      </w:pPr>
    </w:p>
    <w:p w14:paraId="16F359D1" w14:textId="77777777" w:rsidR="00A274BD" w:rsidRDefault="00A274BD" w:rsidP="00A274BD">
      <w:pPr>
        <w:spacing w:line="240" w:lineRule="auto"/>
        <w:jc w:val="center"/>
        <w:rPr>
          <w:rFonts w:cs="Arial"/>
          <w:b/>
          <w:sz w:val="32"/>
          <w:szCs w:val="22"/>
          <w:lang w:val="en-GB"/>
        </w:rPr>
      </w:pPr>
    </w:p>
    <w:p w14:paraId="10C96EDC" w14:textId="77777777" w:rsidR="00A274BD" w:rsidRDefault="00A274BD" w:rsidP="00A274BD">
      <w:pPr>
        <w:spacing w:line="240" w:lineRule="auto"/>
        <w:jc w:val="center"/>
        <w:rPr>
          <w:rFonts w:cs="Arial"/>
          <w:b/>
          <w:sz w:val="32"/>
          <w:szCs w:val="22"/>
          <w:lang w:val="en-GB"/>
        </w:rPr>
      </w:pPr>
    </w:p>
    <w:p w14:paraId="1AAEAFC9" w14:textId="77777777" w:rsidR="00A274BD" w:rsidRDefault="00A274BD" w:rsidP="00A274BD">
      <w:pPr>
        <w:spacing w:line="240" w:lineRule="auto"/>
        <w:jc w:val="center"/>
        <w:rPr>
          <w:rFonts w:cs="Arial"/>
          <w:b/>
          <w:sz w:val="32"/>
          <w:szCs w:val="22"/>
          <w:lang w:val="en-GB"/>
        </w:rPr>
      </w:pPr>
    </w:p>
    <w:p w14:paraId="3A9A7EE6" w14:textId="77777777" w:rsidR="00A274BD" w:rsidRDefault="00A274BD" w:rsidP="00A274BD">
      <w:pPr>
        <w:spacing w:line="240" w:lineRule="auto"/>
        <w:jc w:val="center"/>
        <w:rPr>
          <w:rFonts w:cs="Arial"/>
          <w:b/>
          <w:sz w:val="32"/>
          <w:szCs w:val="22"/>
          <w:lang w:val="en-GB"/>
        </w:rPr>
      </w:pPr>
    </w:p>
    <w:p w14:paraId="5402FEF7" w14:textId="77777777" w:rsidR="00EA378C" w:rsidRPr="00A274BD" w:rsidRDefault="00EA378C" w:rsidP="00A274BD">
      <w:pPr>
        <w:spacing w:after="120" w:line="240" w:lineRule="auto"/>
        <w:jc w:val="center"/>
        <w:rPr>
          <w:b/>
          <w:color w:val="000000" w:themeColor="text1"/>
          <w:sz w:val="32"/>
          <w:szCs w:val="22"/>
          <w:lang w:val="en-US"/>
        </w:rPr>
      </w:pPr>
    </w:p>
    <w:p w14:paraId="11FC3987" w14:textId="77777777" w:rsidR="00A274BD" w:rsidRDefault="00A274BD" w:rsidP="00A274BD">
      <w:pPr>
        <w:spacing w:after="240" w:line="240" w:lineRule="auto"/>
        <w:jc w:val="center"/>
        <w:rPr>
          <w:b/>
          <w:color w:val="000000" w:themeColor="text1"/>
          <w:sz w:val="40"/>
          <w:lang w:val="en-US"/>
        </w:rPr>
      </w:pPr>
      <w:r w:rsidRPr="00A16672">
        <w:rPr>
          <w:b/>
          <w:color w:val="000000" w:themeColor="text1"/>
          <w:sz w:val="40"/>
          <w:lang w:val="en-US"/>
        </w:rPr>
        <w:t>Project Portfolio</w:t>
      </w:r>
    </w:p>
    <w:p w14:paraId="3099745E" w14:textId="0A11F712" w:rsidR="00C67104" w:rsidRPr="00A16672" w:rsidRDefault="00C67104" w:rsidP="00A274BD">
      <w:pPr>
        <w:spacing w:after="240" w:line="240" w:lineRule="auto"/>
        <w:jc w:val="center"/>
        <w:rPr>
          <w:b/>
          <w:color w:val="000000" w:themeColor="text1"/>
          <w:sz w:val="40"/>
          <w:lang w:val="en-US"/>
        </w:rPr>
      </w:pPr>
      <w:r>
        <w:rPr>
          <w:b/>
          <w:color w:val="000000" w:themeColor="text1"/>
          <w:sz w:val="40"/>
          <w:lang w:val="en-US"/>
        </w:rPr>
        <w:t>Project Name</w:t>
      </w:r>
    </w:p>
    <w:p w14:paraId="1437A3D2" w14:textId="387B686F" w:rsidR="00FF51C7" w:rsidRPr="00C67104" w:rsidRDefault="00C67104" w:rsidP="00A274BD">
      <w:pPr>
        <w:spacing w:after="240" w:line="240" w:lineRule="auto"/>
        <w:jc w:val="center"/>
        <w:rPr>
          <w:b/>
          <w:color w:val="000000" w:themeColor="text1"/>
          <w:sz w:val="32"/>
          <w:lang w:val="en-US"/>
        </w:rPr>
      </w:pPr>
      <w:r w:rsidRPr="00C67104">
        <w:rPr>
          <w:b/>
          <w:color w:val="000000" w:themeColor="text1"/>
          <w:sz w:val="32"/>
          <w:lang w:val="en-US"/>
        </w:rPr>
        <w:t>Company Name</w:t>
      </w:r>
    </w:p>
    <w:p w14:paraId="35947679" w14:textId="636E18AF" w:rsidR="00FF51C7" w:rsidRPr="00C67104" w:rsidRDefault="00BB7103" w:rsidP="00A274BD">
      <w:pPr>
        <w:spacing w:after="240" w:line="240" w:lineRule="auto"/>
        <w:jc w:val="center"/>
        <w:rPr>
          <w:b/>
          <w:i/>
          <w:color w:val="000000" w:themeColor="text1"/>
          <w:sz w:val="32"/>
          <w:lang w:val="en-US"/>
        </w:rPr>
      </w:pPr>
      <w:r>
        <w:rPr>
          <w:b/>
          <w:i/>
          <w:color w:val="000000" w:themeColor="text1"/>
          <w:sz w:val="32"/>
          <w:lang w:val="en-US"/>
        </w:rPr>
        <w:t>Location, Member-State</w:t>
      </w:r>
    </w:p>
    <w:p w14:paraId="6CB86562" w14:textId="68E8BCF8" w:rsidR="00F255C0" w:rsidRPr="00577F0F" w:rsidRDefault="00F255C0" w:rsidP="00FB71D8">
      <w:pPr>
        <w:spacing w:line="240" w:lineRule="auto"/>
        <w:jc w:val="center"/>
        <w:rPr>
          <w:b/>
          <w:color w:val="000000" w:themeColor="text1"/>
          <w:sz w:val="32"/>
          <w:lang w:val="en-US"/>
        </w:rPr>
      </w:pPr>
    </w:p>
    <w:p w14:paraId="42D39602" w14:textId="37BA1517" w:rsidR="00FF51C7" w:rsidRPr="00A16672" w:rsidRDefault="00FF51C7" w:rsidP="00D558E9">
      <w:pPr>
        <w:spacing w:line="240" w:lineRule="auto"/>
        <w:rPr>
          <w:color w:val="000000" w:themeColor="text1"/>
          <w:sz w:val="22"/>
          <w:lang w:val="en-US"/>
        </w:rPr>
      </w:pPr>
    </w:p>
    <w:p w14:paraId="4A2EAEC1" w14:textId="77777777" w:rsidR="00FB71D8" w:rsidRPr="00A16672" w:rsidRDefault="00FB71D8" w:rsidP="00FB71D8">
      <w:pPr>
        <w:spacing w:line="240" w:lineRule="auto"/>
        <w:rPr>
          <w:color w:val="000000" w:themeColor="text1"/>
          <w:sz w:val="22"/>
          <w:lang w:val="en-US"/>
        </w:rPr>
      </w:pPr>
    </w:p>
    <w:p w14:paraId="7BF30EC2" w14:textId="77777777" w:rsidR="00FB71D8" w:rsidRPr="00A16672" w:rsidRDefault="00FB71D8" w:rsidP="00FB71D8">
      <w:pPr>
        <w:spacing w:line="240" w:lineRule="auto"/>
        <w:rPr>
          <w:color w:val="000000" w:themeColor="text1"/>
          <w:sz w:val="22"/>
          <w:lang w:val="en-US"/>
        </w:rPr>
      </w:pPr>
    </w:p>
    <w:p w14:paraId="368A10DA" w14:textId="22C584F9" w:rsidR="00B55D32" w:rsidRPr="00A16672" w:rsidRDefault="00B55D32" w:rsidP="00FB71D8">
      <w:pPr>
        <w:spacing w:after="120" w:line="240" w:lineRule="auto"/>
        <w:rPr>
          <w:b/>
          <w:color w:val="000000" w:themeColor="text1"/>
          <w:sz w:val="22"/>
          <w:szCs w:val="22"/>
          <w:lang w:val="en-US"/>
        </w:rPr>
      </w:pPr>
    </w:p>
    <w:p w14:paraId="69B55615" w14:textId="77777777" w:rsidR="00FF51C7" w:rsidRPr="00A16672" w:rsidRDefault="00FF51C7" w:rsidP="00FF51C7">
      <w:pPr>
        <w:spacing w:after="120" w:line="240" w:lineRule="auto"/>
        <w:rPr>
          <w:b/>
          <w:color w:val="000000" w:themeColor="text1"/>
          <w:sz w:val="22"/>
          <w:szCs w:val="22"/>
          <w:lang w:val="en-US"/>
        </w:rPr>
      </w:pPr>
    </w:p>
    <w:p w14:paraId="6CB44A21" w14:textId="77777777" w:rsidR="00FB71D8" w:rsidRPr="00A16672" w:rsidRDefault="00FB71D8" w:rsidP="00FF51C7">
      <w:pPr>
        <w:spacing w:after="120" w:line="240" w:lineRule="auto"/>
        <w:rPr>
          <w:b/>
          <w:color w:val="000000" w:themeColor="text1"/>
          <w:sz w:val="22"/>
          <w:szCs w:val="22"/>
          <w:lang w:val="en-US"/>
        </w:rPr>
      </w:pPr>
    </w:p>
    <w:p w14:paraId="5B8CC068" w14:textId="7805A5F1" w:rsidR="00FB71D8" w:rsidRDefault="00FB71D8" w:rsidP="00B55D32">
      <w:pPr>
        <w:spacing w:after="120" w:line="240" w:lineRule="auto"/>
        <w:jc w:val="center"/>
        <w:rPr>
          <w:b/>
          <w:color w:val="000000" w:themeColor="text1"/>
          <w:sz w:val="22"/>
          <w:szCs w:val="22"/>
          <w:lang w:val="en-US"/>
        </w:rPr>
      </w:pPr>
    </w:p>
    <w:p w14:paraId="0BBC1041" w14:textId="77777777" w:rsidR="00156C6D" w:rsidRPr="00A16672" w:rsidRDefault="00156C6D" w:rsidP="00B55D32">
      <w:pPr>
        <w:spacing w:after="120" w:line="240" w:lineRule="auto"/>
        <w:jc w:val="center"/>
        <w:rPr>
          <w:b/>
          <w:color w:val="000000" w:themeColor="text1"/>
          <w:sz w:val="22"/>
          <w:szCs w:val="22"/>
          <w:lang w:val="en-US"/>
        </w:rPr>
      </w:pPr>
    </w:p>
    <w:p w14:paraId="41BE4FB1" w14:textId="7A3F2FFD" w:rsidR="00B55D32" w:rsidRPr="00A16672" w:rsidRDefault="00156C6D" w:rsidP="00B55D32">
      <w:pPr>
        <w:spacing w:after="120" w:line="240" w:lineRule="auto"/>
        <w:jc w:val="center"/>
        <w:rPr>
          <w:rFonts w:cs="Arial"/>
          <w:b/>
          <w:sz w:val="22"/>
          <w:szCs w:val="22"/>
          <w:lang w:val="en-US"/>
        </w:rPr>
      </w:pPr>
      <w:r>
        <w:rPr>
          <w:b/>
          <w:color w:val="000000" w:themeColor="text1"/>
          <w:sz w:val="22"/>
          <w:szCs w:val="22"/>
          <w:lang w:val="en-US"/>
        </w:rPr>
        <w:t>Technical field</w:t>
      </w:r>
      <w:r w:rsidR="005065AD">
        <w:rPr>
          <w:b/>
          <w:color w:val="000000" w:themeColor="text1"/>
          <w:sz w:val="22"/>
          <w:szCs w:val="22"/>
          <w:lang w:val="en-US"/>
        </w:rPr>
        <w:t>s</w:t>
      </w:r>
      <w:r w:rsidR="00B55D32" w:rsidRPr="00A16672">
        <w:rPr>
          <w:b/>
          <w:color w:val="000000" w:themeColor="text1"/>
          <w:sz w:val="22"/>
          <w:szCs w:val="22"/>
          <w:lang w:val="en-US"/>
        </w:rPr>
        <w:t xml:space="preserve"> “</w:t>
      </w:r>
      <w:r w:rsidR="00277985" w:rsidRPr="00A16672">
        <w:rPr>
          <w:rFonts w:cs="Arial"/>
          <w:b/>
          <w:sz w:val="22"/>
          <w:szCs w:val="22"/>
          <w:lang w:val="en-US"/>
        </w:rPr>
        <w:t>XXX</w:t>
      </w:r>
      <w:r w:rsidR="00B55D32" w:rsidRPr="00A16672">
        <w:rPr>
          <w:rFonts w:cs="Arial"/>
          <w:b/>
          <w:sz w:val="22"/>
          <w:szCs w:val="22"/>
          <w:lang w:val="en-US"/>
        </w:rPr>
        <w:t>”</w:t>
      </w:r>
      <w:r w:rsidR="00A0094E">
        <w:rPr>
          <w:rFonts w:cs="Arial"/>
          <w:b/>
          <w:sz w:val="22"/>
          <w:szCs w:val="22"/>
          <w:lang w:val="en-US"/>
        </w:rPr>
        <w:t>, “YYY”, etc.</w:t>
      </w:r>
    </w:p>
    <w:p w14:paraId="3D040115" w14:textId="77777777" w:rsidR="00B55D32" w:rsidRPr="00A16672" w:rsidRDefault="00B55D32" w:rsidP="00A274BD">
      <w:pPr>
        <w:spacing w:line="240" w:lineRule="auto"/>
        <w:jc w:val="center"/>
        <w:rPr>
          <w:b/>
          <w:color w:val="000000" w:themeColor="text1"/>
          <w:sz w:val="32"/>
          <w:lang w:val="en-US"/>
        </w:rPr>
      </w:pPr>
    </w:p>
    <w:p w14:paraId="5DAA5CEA" w14:textId="77777777" w:rsidR="00FB71D8" w:rsidRPr="00A16672" w:rsidRDefault="00FB71D8">
      <w:pPr>
        <w:spacing w:after="200"/>
        <w:rPr>
          <w:lang w:val="en-US"/>
        </w:rPr>
      </w:pPr>
      <w:r w:rsidRPr="00A16672">
        <w:rPr>
          <w:b/>
          <w:lang w:val="en-US"/>
        </w:rPr>
        <w:br w:type="page"/>
      </w:r>
    </w:p>
    <w:p w14:paraId="6BBB787D" w14:textId="77777777" w:rsidR="000D3006" w:rsidRPr="00A16672" w:rsidRDefault="000D3006" w:rsidP="00EA378C">
      <w:pPr>
        <w:pStyle w:val="ITberschriftAohneNr"/>
        <w:spacing w:beforeLines="60" w:before="144" w:afterLines="60" w:after="144"/>
        <w:rPr>
          <w:b w:val="0"/>
          <w:sz w:val="20"/>
          <w:lang w:val="en-US"/>
        </w:rPr>
      </w:pPr>
    </w:p>
    <w:sdt>
      <w:sdtPr>
        <w:rPr>
          <w:b w:val="0"/>
          <w:bCs w:val="0"/>
          <w:noProof w:val="0"/>
        </w:rPr>
        <w:id w:val="-295146957"/>
        <w:docPartObj>
          <w:docPartGallery w:val="Table of Contents"/>
          <w:docPartUnique/>
        </w:docPartObj>
      </w:sdtPr>
      <w:sdtContent>
        <w:p w14:paraId="3B842D26" w14:textId="77777777" w:rsidR="00232948" w:rsidRDefault="00BD1368">
          <w:pPr>
            <w:pStyle w:val="TM1"/>
          </w:pPr>
          <w:r w:rsidRPr="00A16672">
            <w:rPr>
              <w:sz w:val="24"/>
              <w:szCs w:val="24"/>
              <w:lang w:val="en-US"/>
            </w:rPr>
            <w:t>Table of Content</w:t>
          </w:r>
          <w:r w:rsidR="00A274BD" w:rsidRPr="00504B99">
            <w:rPr>
              <w:sz w:val="24"/>
              <w:szCs w:val="24"/>
            </w:rPr>
            <w:fldChar w:fldCharType="begin"/>
          </w:r>
          <w:r w:rsidR="00A274BD" w:rsidRPr="00A16672">
            <w:rPr>
              <w:sz w:val="24"/>
              <w:szCs w:val="24"/>
              <w:lang w:val="en-US"/>
            </w:rPr>
            <w:instrText xml:space="preserve"> TOC \o "1-3" \h \z \u </w:instrText>
          </w:r>
          <w:r w:rsidR="00A274BD" w:rsidRPr="00504B99">
            <w:rPr>
              <w:sz w:val="24"/>
              <w:szCs w:val="24"/>
            </w:rPr>
            <w:fldChar w:fldCharType="separate"/>
          </w:r>
        </w:p>
        <w:p w14:paraId="58C4EA7D" w14:textId="77777777" w:rsidR="00232948" w:rsidRDefault="00232948">
          <w:pPr>
            <w:pStyle w:val="TM1"/>
            <w:rPr>
              <w:rFonts w:asciiTheme="minorHAnsi" w:eastAsiaTheme="minorEastAsia" w:hAnsiTheme="minorHAnsi" w:cstheme="minorBidi"/>
              <w:b w:val="0"/>
              <w:bCs w:val="0"/>
              <w:sz w:val="22"/>
              <w:szCs w:val="22"/>
              <w:lang w:val="fr-FR" w:eastAsia="fr-FR"/>
            </w:rPr>
          </w:pPr>
          <w:hyperlink w:anchor="_Toc93932833" w:history="1">
            <w:r w:rsidRPr="009B6002">
              <w:rPr>
                <w:rStyle w:val="Lienhypertexte"/>
              </w:rPr>
              <w:t>1</w:t>
            </w:r>
            <w:r>
              <w:rPr>
                <w:rFonts w:asciiTheme="minorHAnsi" w:eastAsiaTheme="minorEastAsia" w:hAnsiTheme="minorHAnsi" w:cstheme="minorBidi"/>
                <w:b w:val="0"/>
                <w:bCs w:val="0"/>
                <w:sz w:val="22"/>
                <w:szCs w:val="22"/>
                <w:lang w:val="fr-FR" w:eastAsia="fr-FR"/>
              </w:rPr>
              <w:tab/>
            </w:r>
            <w:r w:rsidRPr="009B6002">
              <w:rPr>
                <w:rStyle w:val="Lienhypertexte"/>
              </w:rPr>
              <w:t>Project Outline</w:t>
            </w:r>
            <w:r>
              <w:rPr>
                <w:webHidden/>
              </w:rPr>
              <w:tab/>
            </w:r>
            <w:r>
              <w:rPr>
                <w:webHidden/>
              </w:rPr>
              <w:fldChar w:fldCharType="begin"/>
            </w:r>
            <w:r>
              <w:rPr>
                <w:webHidden/>
              </w:rPr>
              <w:instrText xml:space="preserve"> PAGEREF _Toc93932833 \h </w:instrText>
            </w:r>
            <w:r>
              <w:rPr>
                <w:webHidden/>
              </w:rPr>
            </w:r>
            <w:r>
              <w:rPr>
                <w:webHidden/>
              </w:rPr>
              <w:fldChar w:fldCharType="separate"/>
            </w:r>
            <w:r>
              <w:rPr>
                <w:webHidden/>
              </w:rPr>
              <w:t>4</w:t>
            </w:r>
            <w:r>
              <w:rPr>
                <w:webHidden/>
              </w:rPr>
              <w:fldChar w:fldCharType="end"/>
            </w:r>
          </w:hyperlink>
        </w:p>
        <w:p w14:paraId="15649587"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34" w:history="1">
            <w:r w:rsidR="00232948" w:rsidRPr="009B6002">
              <w:rPr>
                <w:rStyle w:val="Lienhypertexte"/>
                <w:lang w:val="en-US"/>
              </w:rPr>
              <w:t>1.1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Company Presentation</w:t>
            </w:r>
            <w:r w:rsidR="00232948">
              <w:rPr>
                <w:webHidden/>
              </w:rPr>
              <w:tab/>
            </w:r>
            <w:r w:rsidR="00232948">
              <w:rPr>
                <w:webHidden/>
              </w:rPr>
              <w:fldChar w:fldCharType="begin"/>
            </w:r>
            <w:r w:rsidR="00232948">
              <w:rPr>
                <w:webHidden/>
              </w:rPr>
              <w:instrText xml:space="preserve"> PAGEREF _Toc93932834 \h </w:instrText>
            </w:r>
            <w:r w:rsidR="00232948">
              <w:rPr>
                <w:webHidden/>
              </w:rPr>
            </w:r>
            <w:r w:rsidR="00232948">
              <w:rPr>
                <w:webHidden/>
              </w:rPr>
              <w:fldChar w:fldCharType="separate"/>
            </w:r>
            <w:r w:rsidR="00232948">
              <w:rPr>
                <w:webHidden/>
              </w:rPr>
              <w:t>4</w:t>
            </w:r>
            <w:r w:rsidR="00232948">
              <w:rPr>
                <w:webHidden/>
              </w:rPr>
              <w:fldChar w:fldCharType="end"/>
            </w:r>
          </w:hyperlink>
        </w:p>
        <w:p w14:paraId="4EC926E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35" w:history="1">
            <w:r w:rsidR="00232948" w:rsidRPr="009B6002">
              <w:rPr>
                <w:rStyle w:val="Lienhypertexte"/>
                <w:lang w:val="en-US"/>
              </w:rPr>
              <w:t>1.2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Individual project within its integration in the IPCEI</w:t>
            </w:r>
            <w:r w:rsidR="00232948">
              <w:rPr>
                <w:webHidden/>
              </w:rPr>
              <w:tab/>
            </w:r>
            <w:r w:rsidR="00232948">
              <w:rPr>
                <w:webHidden/>
              </w:rPr>
              <w:fldChar w:fldCharType="begin"/>
            </w:r>
            <w:r w:rsidR="00232948">
              <w:rPr>
                <w:webHidden/>
              </w:rPr>
              <w:instrText xml:space="preserve"> PAGEREF _Toc93932835 \h </w:instrText>
            </w:r>
            <w:r w:rsidR="00232948">
              <w:rPr>
                <w:webHidden/>
              </w:rPr>
            </w:r>
            <w:r w:rsidR="00232948">
              <w:rPr>
                <w:webHidden/>
              </w:rPr>
              <w:fldChar w:fldCharType="separate"/>
            </w:r>
            <w:r w:rsidR="00232948">
              <w:rPr>
                <w:webHidden/>
              </w:rPr>
              <w:t>4</w:t>
            </w:r>
            <w:r w:rsidR="00232948">
              <w:rPr>
                <w:webHidden/>
              </w:rPr>
              <w:fldChar w:fldCharType="end"/>
            </w:r>
          </w:hyperlink>
        </w:p>
        <w:p w14:paraId="15E60AA4"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36" w:history="1">
            <w:r w:rsidR="00232948" w:rsidRPr="009B6002">
              <w:rPr>
                <w:rStyle w:val="Lienhypertexte"/>
                <w:noProof/>
                <w:lang w:val="en-GB"/>
              </w:rPr>
              <w:t>1.2.1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Executive summary of the project</w:t>
            </w:r>
            <w:r w:rsidR="00232948">
              <w:rPr>
                <w:noProof/>
                <w:webHidden/>
              </w:rPr>
              <w:tab/>
            </w:r>
            <w:r w:rsidR="00232948">
              <w:rPr>
                <w:noProof/>
                <w:webHidden/>
              </w:rPr>
              <w:fldChar w:fldCharType="begin"/>
            </w:r>
            <w:r w:rsidR="00232948">
              <w:rPr>
                <w:noProof/>
                <w:webHidden/>
              </w:rPr>
              <w:instrText xml:space="preserve"> PAGEREF _Toc93932836 \h </w:instrText>
            </w:r>
            <w:r w:rsidR="00232948">
              <w:rPr>
                <w:noProof/>
                <w:webHidden/>
              </w:rPr>
            </w:r>
            <w:r w:rsidR="00232948">
              <w:rPr>
                <w:noProof/>
                <w:webHidden/>
              </w:rPr>
              <w:fldChar w:fldCharType="separate"/>
            </w:r>
            <w:r w:rsidR="00232948">
              <w:rPr>
                <w:noProof/>
                <w:webHidden/>
              </w:rPr>
              <w:t>4</w:t>
            </w:r>
            <w:r w:rsidR="00232948">
              <w:rPr>
                <w:noProof/>
                <w:webHidden/>
              </w:rPr>
              <w:fldChar w:fldCharType="end"/>
            </w:r>
          </w:hyperlink>
        </w:p>
        <w:p w14:paraId="3532FB30"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37" w:history="1">
            <w:r w:rsidR="00232948" w:rsidRPr="009B6002">
              <w:rPr>
                <w:rStyle w:val="Lienhypertexte"/>
                <w:noProof/>
                <w:lang w:val="en-GB"/>
              </w:rPr>
              <w:t>1.2.2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Contribution to EU objectives</w:t>
            </w:r>
            <w:r w:rsidR="00232948">
              <w:rPr>
                <w:noProof/>
                <w:webHidden/>
              </w:rPr>
              <w:tab/>
            </w:r>
            <w:r w:rsidR="00232948">
              <w:rPr>
                <w:noProof/>
                <w:webHidden/>
              </w:rPr>
              <w:fldChar w:fldCharType="begin"/>
            </w:r>
            <w:r w:rsidR="00232948">
              <w:rPr>
                <w:noProof/>
                <w:webHidden/>
              </w:rPr>
              <w:instrText xml:space="preserve"> PAGEREF _Toc93932837 \h </w:instrText>
            </w:r>
            <w:r w:rsidR="00232948">
              <w:rPr>
                <w:noProof/>
                <w:webHidden/>
              </w:rPr>
            </w:r>
            <w:r w:rsidR="00232948">
              <w:rPr>
                <w:noProof/>
                <w:webHidden/>
              </w:rPr>
              <w:fldChar w:fldCharType="separate"/>
            </w:r>
            <w:r w:rsidR="00232948">
              <w:rPr>
                <w:noProof/>
                <w:webHidden/>
              </w:rPr>
              <w:t>4</w:t>
            </w:r>
            <w:r w:rsidR="00232948">
              <w:rPr>
                <w:noProof/>
                <w:webHidden/>
              </w:rPr>
              <w:fldChar w:fldCharType="end"/>
            </w:r>
          </w:hyperlink>
        </w:p>
        <w:p w14:paraId="7FDB3075"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38" w:history="1">
            <w:r w:rsidR="00232948" w:rsidRPr="009B6002">
              <w:rPr>
                <w:rStyle w:val="Lienhypertexte"/>
                <w:noProof/>
                <w:lang w:val="en-GB"/>
              </w:rPr>
              <w:t>1.2.3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Contribution of the individual project to the IPCEI</w:t>
            </w:r>
            <w:r w:rsidR="00232948">
              <w:rPr>
                <w:noProof/>
                <w:webHidden/>
              </w:rPr>
              <w:tab/>
            </w:r>
            <w:r w:rsidR="00232948">
              <w:rPr>
                <w:noProof/>
                <w:webHidden/>
              </w:rPr>
              <w:fldChar w:fldCharType="begin"/>
            </w:r>
            <w:r w:rsidR="00232948">
              <w:rPr>
                <w:noProof/>
                <w:webHidden/>
              </w:rPr>
              <w:instrText xml:space="preserve"> PAGEREF _Toc93932838 \h </w:instrText>
            </w:r>
            <w:r w:rsidR="00232948">
              <w:rPr>
                <w:noProof/>
                <w:webHidden/>
              </w:rPr>
            </w:r>
            <w:r w:rsidR="00232948">
              <w:rPr>
                <w:noProof/>
                <w:webHidden/>
              </w:rPr>
              <w:fldChar w:fldCharType="separate"/>
            </w:r>
            <w:r w:rsidR="00232948">
              <w:rPr>
                <w:noProof/>
                <w:webHidden/>
              </w:rPr>
              <w:t>4</w:t>
            </w:r>
            <w:r w:rsidR="00232948">
              <w:rPr>
                <w:noProof/>
                <w:webHidden/>
              </w:rPr>
              <w:fldChar w:fldCharType="end"/>
            </w:r>
          </w:hyperlink>
        </w:p>
        <w:p w14:paraId="16DEF869"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39" w:history="1">
            <w:r w:rsidR="00232948" w:rsidRPr="009B6002">
              <w:rPr>
                <w:rStyle w:val="Lienhypertexte"/>
                <w:lang w:val="en-GB"/>
              </w:rPr>
              <w:t>1.3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R&amp;D Projects Before IPCEI</w:t>
            </w:r>
            <w:r w:rsidR="00232948">
              <w:rPr>
                <w:webHidden/>
              </w:rPr>
              <w:tab/>
            </w:r>
            <w:r w:rsidR="00232948">
              <w:rPr>
                <w:webHidden/>
              </w:rPr>
              <w:fldChar w:fldCharType="begin"/>
            </w:r>
            <w:r w:rsidR="00232948">
              <w:rPr>
                <w:webHidden/>
              </w:rPr>
              <w:instrText xml:space="preserve"> PAGEREF _Toc93932839 \h </w:instrText>
            </w:r>
            <w:r w:rsidR="00232948">
              <w:rPr>
                <w:webHidden/>
              </w:rPr>
            </w:r>
            <w:r w:rsidR="00232948">
              <w:rPr>
                <w:webHidden/>
              </w:rPr>
              <w:fldChar w:fldCharType="separate"/>
            </w:r>
            <w:r w:rsidR="00232948">
              <w:rPr>
                <w:webHidden/>
              </w:rPr>
              <w:t>5</w:t>
            </w:r>
            <w:r w:rsidR="00232948">
              <w:rPr>
                <w:webHidden/>
              </w:rPr>
              <w:fldChar w:fldCharType="end"/>
            </w:r>
          </w:hyperlink>
        </w:p>
        <w:p w14:paraId="02EC8A06"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40" w:history="1">
            <w:r w:rsidR="00232948" w:rsidRPr="009B6002">
              <w:rPr>
                <w:rStyle w:val="Lienhypertexte"/>
                <w:lang w:val="en-GB"/>
              </w:rPr>
              <w:t>1.4</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Technology and Challenges – R&amp;D&amp;I Activities within IPCEI in all technical fields it’s involved</w:t>
            </w:r>
            <w:r w:rsidR="00232948">
              <w:rPr>
                <w:webHidden/>
              </w:rPr>
              <w:tab/>
            </w:r>
            <w:r w:rsidR="00232948">
              <w:rPr>
                <w:webHidden/>
              </w:rPr>
              <w:fldChar w:fldCharType="begin"/>
            </w:r>
            <w:r w:rsidR="00232948">
              <w:rPr>
                <w:webHidden/>
              </w:rPr>
              <w:instrText xml:space="preserve"> PAGEREF _Toc93932840 \h </w:instrText>
            </w:r>
            <w:r w:rsidR="00232948">
              <w:rPr>
                <w:webHidden/>
              </w:rPr>
            </w:r>
            <w:r w:rsidR="00232948">
              <w:rPr>
                <w:webHidden/>
              </w:rPr>
              <w:fldChar w:fldCharType="separate"/>
            </w:r>
            <w:r w:rsidR="00232948">
              <w:rPr>
                <w:webHidden/>
              </w:rPr>
              <w:t>5</w:t>
            </w:r>
            <w:r w:rsidR="00232948">
              <w:rPr>
                <w:webHidden/>
              </w:rPr>
              <w:fldChar w:fldCharType="end"/>
            </w:r>
          </w:hyperlink>
        </w:p>
        <w:p w14:paraId="4777AC4C"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1" w:history="1">
            <w:r w:rsidR="00232948" w:rsidRPr="009B6002">
              <w:rPr>
                <w:rStyle w:val="Lienhypertexte"/>
                <w:noProof/>
                <w:lang w:val="en-GB"/>
              </w:rPr>
              <w:t>1.4.1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WP 1 : XXXXXXX (have to be repeated for each WP)</w:t>
            </w:r>
            <w:r w:rsidR="00232948">
              <w:rPr>
                <w:noProof/>
                <w:webHidden/>
              </w:rPr>
              <w:tab/>
            </w:r>
            <w:r w:rsidR="00232948">
              <w:rPr>
                <w:noProof/>
                <w:webHidden/>
              </w:rPr>
              <w:fldChar w:fldCharType="begin"/>
            </w:r>
            <w:r w:rsidR="00232948">
              <w:rPr>
                <w:noProof/>
                <w:webHidden/>
              </w:rPr>
              <w:instrText xml:space="preserve"> PAGEREF _Toc93932841 \h </w:instrText>
            </w:r>
            <w:r w:rsidR="00232948">
              <w:rPr>
                <w:noProof/>
                <w:webHidden/>
              </w:rPr>
            </w:r>
            <w:r w:rsidR="00232948">
              <w:rPr>
                <w:noProof/>
                <w:webHidden/>
              </w:rPr>
              <w:fldChar w:fldCharType="separate"/>
            </w:r>
            <w:r w:rsidR="00232948">
              <w:rPr>
                <w:noProof/>
                <w:webHidden/>
              </w:rPr>
              <w:t>5</w:t>
            </w:r>
            <w:r w:rsidR="00232948">
              <w:rPr>
                <w:noProof/>
                <w:webHidden/>
              </w:rPr>
              <w:fldChar w:fldCharType="end"/>
            </w:r>
          </w:hyperlink>
        </w:p>
        <w:p w14:paraId="5519A837"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2" w:history="1">
            <w:r w:rsidR="00232948" w:rsidRPr="009B6002">
              <w:rPr>
                <w:rStyle w:val="Lienhypertexte"/>
                <w:noProof/>
                <w:lang w:val="en-GB"/>
              </w:rPr>
              <w:t>1.4.1.1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State of the art</w:t>
            </w:r>
            <w:r w:rsidR="00232948">
              <w:rPr>
                <w:noProof/>
                <w:webHidden/>
              </w:rPr>
              <w:tab/>
            </w:r>
            <w:r w:rsidR="00232948">
              <w:rPr>
                <w:noProof/>
                <w:webHidden/>
              </w:rPr>
              <w:fldChar w:fldCharType="begin"/>
            </w:r>
            <w:r w:rsidR="00232948">
              <w:rPr>
                <w:noProof/>
                <w:webHidden/>
              </w:rPr>
              <w:instrText xml:space="preserve"> PAGEREF _Toc93932842 \h </w:instrText>
            </w:r>
            <w:r w:rsidR="00232948">
              <w:rPr>
                <w:noProof/>
                <w:webHidden/>
              </w:rPr>
            </w:r>
            <w:r w:rsidR="00232948">
              <w:rPr>
                <w:noProof/>
                <w:webHidden/>
              </w:rPr>
              <w:fldChar w:fldCharType="separate"/>
            </w:r>
            <w:r w:rsidR="00232948">
              <w:rPr>
                <w:noProof/>
                <w:webHidden/>
              </w:rPr>
              <w:t>5</w:t>
            </w:r>
            <w:r w:rsidR="00232948">
              <w:rPr>
                <w:noProof/>
                <w:webHidden/>
              </w:rPr>
              <w:fldChar w:fldCharType="end"/>
            </w:r>
          </w:hyperlink>
        </w:p>
        <w:p w14:paraId="5457373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3" w:history="1">
            <w:r w:rsidR="00232948" w:rsidRPr="009B6002">
              <w:rPr>
                <w:rStyle w:val="Lienhypertexte"/>
                <w:noProof/>
                <w:lang w:val="en-GB"/>
              </w:rPr>
              <w:t>1.4.1.2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Technical locks that prevent improvements in the field</w:t>
            </w:r>
            <w:r w:rsidR="00232948">
              <w:rPr>
                <w:noProof/>
                <w:webHidden/>
              </w:rPr>
              <w:tab/>
            </w:r>
            <w:r w:rsidR="00232948">
              <w:rPr>
                <w:noProof/>
                <w:webHidden/>
              </w:rPr>
              <w:fldChar w:fldCharType="begin"/>
            </w:r>
            <w:r w:rsidR="00232948">
              <w:rPr>
                <w:noProof/>
                <w:webHidden/>
              </w:rPr>
              <w:instrText xml:space="preserve"> PAGEREF _Toc93932843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30ED649D"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4" w:history="1">
            <w:r w:rsidR="00232948" w:rsidRPr="009B6002">
              <w:rPr>
                <w:rStyle w:val="Lienhypertexte"/>
                <w:noProof/>
                <w:lang w:val="en-GB"/>
              </w:rPr>
              <w:t>1.4.1.3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Objectives and technical challenges in the project</w:t>
            </w:r>
            <w:r w:rsidR="00232948">
              <w:rPr>
                <w:noProof/>
                <w:webHidden/>
              </w:rPr>
              <w:tab/>
            </w:r>
            <w:r w:rsidR="00232948">
              <w:rPr>
                <w:noProof/>
                <w:webHidden/>
              </w:rPr>
              <w:fldChar w:fldCharType="begin"/>
            </w:r>
            <w:r w:rsidR="00232948">
              <w:rPr>
                <w:noProof/>
                <w:webHidden/>
              </w:rPr>
              <w:instrText xml:space="preserve"> PAGEREF _Toc93932844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1E39A0A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45" w:history="1">
            <w:r w:rsidR="00232948" w:rsidRPr="009B6002">
              <w:rPr>
                <w:rStyle w:val="Lienhypertexte"/>
                <w:lang w:val="en-GB"/>
              </w:rPr>
              <w:t>1.5</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First Industrial Deployment (FID)</w:t>
            </w:r>
            <w:r w:rsidR="00232948">
              <w:rPr>
                <w:webHidden/>
              </w:rPr>
              <w:tab/>
            </w:r>
            <w:r w:rsidR="00232948">
              <w:rPr>
                <w:webHidden/>
              </w:rPr>
              <w:fldChar w:fldCharType="begin"/>
            </w:r>
            <w:r w:rsidR="00232948">
              <w:rPr>
                <w:webHidden/>
              </w:rPr>
              <w:instrText xml:space="preserve"> PAGEREF _Toc93932845 \h </w:instrText>
            </w:r>
            <w:r w:rsidR="00232948">
              <w:rPr>
                <w:webHidden/>
              </w:rPr>
            </w:r>
            <w:r w:rsidR="00232948">
              <w:rPr>
                <w:webHidden/>
              </w:rPr>
              <w:fldChar w:fldCharType="separate"/>
            </w:r>
            <w:r w:rsidR="00232948">
              <w:rPr>
                <w:webHidden/>
              </w:rPr>
              <w:t>6</w:t>
            </w:r>
            <w:r w:rsidR="00232948">
              <w:rPr>
                <w:webHidden/>
              </w:rPr>
              <w:fldChar w:fldCharType="end"/>
            </w:r>
          </w:hyperlink>
        </w:p>
        <w:p w14:paraId="23D4A9F8"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6" w:history="1">
            <w:r w:rsidR="00232948" w:rsidRPr="009B6002">
              <w:rPr>
                <w:rStyle w:val="Lienhypertexte"/>
                <w:noProof/>
                <w:lang w:val="en-GB"/>
              </w:rPr>
              <w:t>1.5.1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Purpose of the FID phase</w:t>
            </w:r>
            <w:r w:rsidR="00232948">
              <w:rPr>
                <w:noProof/>
                <w:webHidden/>
              </w:rPr>
              <w:tab/>
            </w:r>
            <w:r w:rsidR="00232948">
              <w:rPr>
                <w:noProof/>
                <w:webHidden/>
              </w:rPr>
              <w:fldChar w:fldCharType="begin"/>
            </w:r>
            <w:r w:rsidR="00232948">
              <w:rPr>
                <w:noProof/>
                <w:webHidden/>
              </w:rPr>
              <w:instrText xml:space="preserve"> PAGEREF _Toc93932846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30894245"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7" w:history="1">
            <w:r w:rsidR="00232948" w:rsidRPr="009B6002">
              <w:rPr>
                <w:rStyle w:val="Lienhypertexte"/>
                <w:noProof/>
                <w:lang w:val="en-GB"/>
              </w:rPr>
              <w:t>1.5.1.1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Description of the investment and ramp up phase</w:t>
            </w:r>
            <w:r w:rsidR="00232948">
              <w:rPr>
                <w:noProof/>
                <w:webHidden/>
              </w:rPr>
              <w:tab/>
            </w:r>
            <w:r w:rsidR="00232948">
              <w:rPr>
                <w:noProof/>
                <w:webHidden/>
              </w:rPr>
              <w:fldChar w:fldCharType="begin"/>
            </w:r>
            <w:r w:rsidR="00232948">
              <w:rPr>
                <w:noProof/>
                <w:webHidden/>
              </w:rPr>
              <w:instrText xml:space="preserve"> PAGEREF _Toc93932847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1CC02D3B"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8" w:history="1">
            <w:r w:rsidR="00232948" w:rsidRPr="009B6002">
              <w:rPr>
                <w:rStyle w:val="Lienhypertexte"/>
                <w:noProof/>
                <w:lang w:val="en-GB"/>
              </w:rPr>
              <w:t>1.5.1.2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Innovation challenges in the FID phase and links with R&amp;D phase during the ramp up phase</w:t>
            </w:r>
            <w:r w:rsidR="00232948">
              <w:rPr>
                <w:noProof/>
                <w:webHidden/>
              </w:rPr>
              <w:tab/>
            </w:r>
            <w:r w:rsidR="00232948">
              <w:rPr>
                <w:noProof/>
                <w:webHidden/>
              </w:rPr>
              <w:fldChar w:fldCharType="begin"/>
            </w:r>
            <w:r w:rsidR="00232948">
              <w:rPr>
                <w:noProof/>
                <w:webHidden/>
              </w:rPr>
              <w:instrText xml:space="preserve"> PAGEREF _Toc93932848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1393F3F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49" w:history="1">
            <w:r w:rsidR="00232948" w:rsidRPr="009B6002">
              <w:rPr>
                <w:rStyle w:val="Lienhypertexte"/>
                <w:noProof/>
                <w:lang w:val="en-GB"/>
              </w:rPr>
              <w:t>1.5.2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Revenues in the FID phase</w:t>
            </w:r>
            <w:r w:rsidR="00232948">
              <w:rPr>
                <w:noProof/>
                <w:webHidden/>
              </w:rPr>
              <w:tab/>
            </w:r>
            <w:r w:rsidR="00232948">
              <w:rPr>
                <w:noProof/>
                <w:webHidden/>
              </w:rPr>
              <w:fldChar w:fldCharType="begin"/>
            </w:r>
            <w:r w:rsidR="00232948">
              <w:rPr>
                <w:noProof/>
                <w:webHidden/>
              </w:rPr>
              <w:instrText xml:space="preserve"> PAGEREF _Toc93932849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2E0257A4"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0" w:history="1">
            <w:r w:rsidR="00232948" w:rsidRPr="009B6002">
              <w:rPr>
                <w:rStyle w:val="Lienhypertexte"/>
                <w:noProof/>
                <w:lang w:val="en-GB"/>
              </w:rPr>
              <w:t>1.5.3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Transition from the FID phase to the mass production / commercialisation phase</w:t>
            </w:r>
            <w:r w:rsidR="00232948">
              <w:rPr>
                <w:noProof/>
                <w:webHidden/>
              </w:rPr>
              <w:tab/>
            </w:r>
            <w:r w:rsidR="00232948">
              <w:rPr>
                <w:noProof/>
                <w:webHidden/>
              </w:rPr>
              <w:fldChar w:fldCharType="begin"/>
            </w:r>
            <w:r w:rsidR="00232948">
              <w:rPr>
                <w:noProof/>
                <w:webHidden/>
              </w:rPr>
              <w:instrText xml:space="preserve"> PAGEREF _Toc93932850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2AE9086B"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51" w:history="1">
            <w:r w:rsidR="00232948" w:rsidRPr="009B6002">
              <w:rPr>
                <w:rStyle w:val="Lienhypertexte"/>
                <w:lang w:val="en-GB"/>
              </w:rPr>
              <w:t>1.6</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Contribution to the strategic value chain</w:t>
            </w:r>
            <w:r w:rsidR="00232948">
              <w:rPr>
                <w:webHidden/>
              </w:rPr>
              <w:tab/>
            </w:r>
            <w:r w:rsidR="00232948">
              <w:rPr>
                <w:webHidden/>
              </w:rPr>
              <w:fldChar w:fldCharType="begin"/>
            </w:r>
            <w:r w:rsidR="00232948">
              <w:rPr>
                <w:webHidden/>
              </w:rPr>
              <w:instrText xml:space="preserve"> PAGEREF _Toc93932851 \h </w:instrText>
            </w:r>
            <w:r w:rsidR="00232948">
              <w:rPr>
                <w:webHidden/>
              </w:rPr>
            </w:r>
            <w:r w:rsidR="00232948">
              <w:rPr>
                <w:webHidden/>
              </w:rPr>
              <w:fldChar w:fldCharType="separate"/>
            </w:r>
            <w:r w:rsidR="00232948">
              <w:rPr>
                <w:webHidden/>
              </w:rPr>
              <w:t>6</w:t>
            </w:r>
            <w:r w:rsidR="00232948">
              <w:rPr>
                <w:webHidden/>
              </w:rPr>
              <w:fldChar w:fldCharType="end"/>
            </w:r>
          </w:hyperlink>
        </w:p>
        <w:p w14:paraId="48F4C28B"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2" w:history="1">
            <w:r w:rsidR="00232948" w:rsidRPr="009B6002">
              <w:rPr>
                <w:rStyle w:val="Lienhypertexte"/>
                <w:noProof/>
                <w:lang w:val="en-GB"/>
              </w:rPr>
              <w:t>1.6.1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Project’s position in the strategic value chain</w:t>
            </w:r>
            <w:r w:rsidR="00232948">
              <w:rPr>
                <w:noProof/>
                <w:webHidden/>
              </w:rPr>
              <w:tab/>
            </w:r>
            <w:r w:rsidR="00232948">
              <w:rPr>
                <w:noProof/>
                <w:webHidden/>
              </w:rPr>
              <w:fldChar w:fldCharType="begin"/>
            </w:r>
            <w:r w:rsidR="00232948">
              <w:rPr>
                <w:noProof/>
                <w:webHidden/>
              </w:rPr>
              <w:instrText xml:space="preserve"> PAGEREF _Toc93932852 \h </w:instrText>
            </w:r>
            <w:r w:rsidR="00232948">
              <w:rPr>
                <w:noProof/>
                <w:webHidden/>
              </w:rPr>
            </w:r>
            <w:r w:rsidR="00232948">
              <w:rPr>
                <w:noProof/>
                <w:webHidden/>
              </w:rPr>
              <w:fldChar w:fldCharType="separate"/>
            </w:r>
            <w:r w:rsidR="00232948">
              <w:rPr>
                <w:noProof/>
                <w:webHidden/>
              </w:rPr>
              <w:t>6</w:t>
            </w:r>
            <w:r w:rsidR="00232948">
              <w:rPr>
                <w:noProof/>
                <w:webHidden/>
              </w:rPr>
              <w:fldChar w:fldCharType="end"/>
            </w:r>
          </w:hyperlink>
        </w:p>
        <w:p w14:paraId="70D827E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3" w:history="1">
            <w:r w:rsidR="00232948" w:rsidRPr="009B6002">
              <w:rPr>
                <w:rStyle w:val="Lienhypertexte"/>
                <w:noProof/>
                <w:lang w:val="en-GB"/>
              </w:rPr>
              <w:t>1.6.2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Industrial value chain in the financing MS</w:t>
            </w:r>
            <w:r w:rsidR="00232948">
              <w:rPr>
                <w:noProof/>
                <w:webHidden/>
              </w:rPr>
              <w:tab/>
            </w:r>
            <w:r w:rsidR="00232948">
              <w:rPr>
                <w:noProof/>
                <w:webHidden/>
              </w:rPr>
              <w:fldChar w:fldCharType="begin"/>
            </w:r>
            <w:r w:rsidR="00232948">
              <w:rPr>
                <w:noProof/>
                <w:webHidden/>
              </w:rPr>
              <w:instrText xml:space="preserve"> PAGEREF _Toc93932853 \h </w:instrText>
            </w:r>
            <w:r w:rsidR="00232948">
              <w:rPr>
                <w:noProof/>
                <w:webHidden/>
              </w:rPr>
            </w:r>
            <w:r w:rsidR="00232948">
              <w:rPr>
                <w:noProof/>
                <w:webHidden/>
              </w:rPr>
              <w:fldChar w:fldCharType="separate"/>
            </w:r>
            <w:r w:rsidR="00232948">
              <w:rPr>
                <w:noProof/>
                <w:webHidden/>
              </w:rPr>
              <w:t>7</w:t>
            </w:r>
            <w:r w:rsidR="00232948">
              <w:rPr>
                <w:noProof/>
                <w:webHidden/>
              </w:rPr>
              <w:fldChar w:fldCharType="end"/>
            </w:r>
          </w:hyperlink>
        </w:p>
        <w:p w14:paraId="2F7EFDB1"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4" w:history="1">
            <w:r w:rsidR="00232948" w:rsidRPr="009B6002">
              <w:rPr>
                <w:rStyle w:val="Lienhypertexte"/>
                <w:noProof/>
                <w:lang w:val="en-GB"/>
              </w:rPr>
              <w:t>1.6.3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Industrial value chain in Europe</w:t>
            </w:r>
            <w:r w:rsidR="00232948">
              <w:rPr>
                <w:noProof/>
                <w:webHidden/>
              </w:rPr>
              <w:tab/>
            </w:r>
            <w:r w:rsidR="00232948">
              <w:rPr>
                <w:noProof/>
                <w:webHidden/>
              </w:rPr>
              <w:fldChar w:fldCharType="begin"/>
            </w:r>
            <w:r w:rsidR="00232948">
              <w:rPr>
                <w:noProof/>
                <w:webHidden/>
              </w:rPr>
              <w:instrText xml:space="preserve"> PAGEREF _Toc93932854 \h </w:instrText>
            </w:r>
            <w:r w:rsidR="00232948">
              <w:rPr>
                <w:noProof/>
                <w:webHidden/>
              </w:rPr>
            </w:r>
            <w:r w:rsidR="00232948">
              <w:rPr>
                <w:noProof/>
                <w:webHidden/>
              </w:rPr>
              <w:fldChar w:fldCharType="separate"/>
            </w:r>
            <w:r w:rsidR="00232948">
              <w:rPr>
                <w:noProof/>
                <w:webHidden/>
              </w:rPr>
              <w:t>7</w:t>
            </w:r>
            <w:r w:rsidR="00232948">
              <w:rPr>
                <w:noProof/>
                <w:webHidden/>
              </w:rPr>
              <w:fldChar w:fldCharType="end"/>
            </w:r>
          </w:hyperlink>
        </w:p>
        <w:p w14:paraId="35D73B0E"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55" w:history="1">
            <w:r w:rsidR="00232948" w:rsidRPr="009B6002">
              <w:rPr>
                <w:rStyle w:val="Lienhypertexte"/>
                <w:lang w:val="en-GB"/>
              </w:rPr>
              <w:t>1.7</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Work Plan</w:t>
            </w:r>
            <w:r w:rsidR="00232948">
              <w:rPr>
                <w:webHidden/>
              </w:rPr>
              <w:tab/>
            </w:r>
            <w:r w:rsidR="00232948">
              <w:rPr>
                <w:webHidden/>
              </w:rPr>
              <w:fldChar w:fldCharType="begin"/>
            </w:r>
            <w:r w:rsidR="00232948">
              <w:rPr>
                <w:webHidden/>
              </w:rPr>
              <w:instrText xml:space="preserve"> PAGEREF _Toc93932855 \h </w:instrText>
            </w:r>
            <w:r w:rsidR="00232948">
              <w:rPr>
                <w:webHidden/>
              </w:rPr>
            </w:r>
            <w:r w:rsidR="00232948">
              <w:rPr>
                <w:webHidden/>
              </w:rPr>
              <w:fldChar w:fldCharType="separate"/>
            </w:r>
            <w:r w:rsidR="00232948">
              <w:rPr>
                <w:webHidden/>
              </w:rPr>
              <w:t>7</w:t>
            </w:r>
            <w:r w:rsidR="00232948">
              <w:rPr>
                <w:webHidden/>
              </w:rPr>
              <w:fldChar w:fldCharType="end"/>
            </w:r>
          </w:hyperlink>
        </w:p>
        <w:p w14:paraId="1D015411"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56" w:history="1">
            <w:r w:rsidR="00232948" w:rsidRPr="009B6002">
              <w:rPr>
                <w:rStyle w:val="Lienhypertexte"/>
                <w:lang w:val="en-GB"/>
              </w:rPr>
              <w:t>1.8</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Investments</w:t>
            </w:r>
            <w:r w:rsidR="00232948">
              <w:rPr>
                <w:webHidden/>
              </w:rPr>
              <w:tab/>
            </w:r>
            <w:r w:rsidR="00232948">
              <w:rPr>
                <w:webHidden/>
              </w:rPr>
              <w:fldChar w:fldCharType="begin"/>
            </w:r>
            <w:r w:rsidR="00232948">
              <w:rPr>
                <w:webHidden/>
              </w:rPr>
              <w:instrText xml:space="preserve"> PAGEREF _Toc93932856 \h </w:instrText>
            </w:r>
            <w:r w:rsidR="00232948">
              <w:rPr>
                <w:webHidden/>
              </w:rPr>
            </w:r>
            <w:r w:rsidR="00232948">
              <w:rPr>
                <w:webHidden/>
              </w:rPr>
              <w:fldChar w:fldCharType="separate"/>
            </w:r>
            <w:r w:rsidR="00232948">
              <w:rPr>
                <w:webHidden/>
              </w:rPr>
              <w:t>7</w:t>
            </w:r>
            <w:r w:rsidR="00232948">
              <w:rPr>
                <w:webHidden/>
              </w:rPr>
              <w:fldChar w:fldCharType="end"/>
            </w:r>
          </w:hyperlink>
        </w:p>
        <w:p w14:paraId="5702CAB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7" w:history="1">
            <w:r w:rsidR="00232948" w:rsidRPr="009B6002">
              <w:rPr>
                <w:rStyle w:val="Lienhypertexte"/>
                <w:noProof/>
                <w:lang w:val="en-US"/>
              </w:rPr>
              <w:t>1.8.1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US"/>
              </w:rPr>
              <w:t>Tools and Equipment</w:t>
            </w:r>
            <w:r w:rsidR="00232948">
              <w:rPr>
                <w:noProof/>
                <w:webHidden/>
              </w:rPr>
              <w:tab/>
            </w:r>
            <w:r w:rsidR="00232948">
              <w:rPr>
                <w:noProof/>
                <w:webHidden/>
              </w:rPr>
              <w:fldChar w:fldCharType="begin"/>
            </w:r>
            <w:r w:rsidR="00232948">
              <w:rPr>
                <w:noProof/>
                <w:webHidden/>
              </w:rPr>
              <w:instrText xml:space="preserve"> PAGEREF _Toc93932857 \h </w:instrText>
            </w:r>
            <w:r w:rsidR="00232948">
              <w:rPr>
                <w:noProof/>
                <w:webHidden/>
              </w:rPr>
            </w:r>
            <w:r w:rsidR="00232948">
              <w:rPr>
                <w:noProof/>
                <w:webHidden/>
              </w:rPr>
              <w:fldChar w:fldCharType="separate"/>
            </w:r>
            <w:r w:rsidR="00232948">
              <w:rPr>
                <w:noProof/>
                <w:webHidden/>
              </w:rPr>
              <w:t>7</w:t>
            </w:r>
            <w:r w:rsidR="00232948">
              <w:rPr>
                <w:noProof/>
                <w:webHidden/>
              </w:rPr>
              <w:fldChar w:fldCharType="end"/>
            </w:r>
          </w:hyperlink>
        </w:p>
        <w:p w14:paraId="2126E32F"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58" w:history="1">
            <w:r w:rsidR="00232948" w:rsidRPr="009B6002">
              <w:rPr>
                <w:rStyle w:val="Lienhypertexte"/>
                <w:noProof/>
                <w:lang w:val="en-US"/>
              </w:rPr>
              <w:t>1.8.2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US"/>
              </w:rPr>
              <w:t>Construction of Buildings/Laboratory</w:t>
            </w:r>
            <w:r w:rsidR="00232948">
              <w:rPr>
                <w:noProof/>
                <w:webHidden/>
              </w:rPr>
              <w:tab/>
            </w:r>
            <w:r w:rsidR="00232948">
              <w:rPr>
                <w:noProof/>
                <w:webHidden/>
              </w:rPr>
              <w:fldChar w:fldCharType="begin"/>
            </w:r>
            <w:r w:rsidR="00232948">
              <w:rPr>
                <w:noProof/>
                <w:webHidden/>
              </w:rPr>
              <w:instrText xml:space="preserve"> PAGEREF _Toc93932858 \h </w:instrText>
            </w:r>
            <w:r w:rsidR="00232948">
              <w:rPr>
                <w:noProof/>
                <w:webHidden/>
              </w:rPr>
            </w:r>
            <w:r w:rsidR="00232948">
              <w:rPr>
                <w:noProof/>
                <w:webHidden/>
              </w:rPr>
              <w:fldChar w:fldCharType="separate"/>
            </w:r>
            <w:r w:rsidR="00232948">
              <w:rPr>
                <w:noProof/>
                <w:webHidden/>
              </w:rPr>
              <w:t>8</w:t>
            </w:r>
            <w:r w:rsidR="00232948">
              <w:rPr>
                <w:noProof/>
                <w:webHidden/>
              </w:rPr>
              <w:fldChar w:fldCharType="end"/>
            </w:r>
          </w:hyperlink>
        </w:p>
        <w:p w14:paraId="6BE657B7"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859" w:history="1">
            <w:r w:rsidR="00232948" w:rsidRPr="009B6002">
              <w:rPr>
                <w:rStyle w:val="Lienhypertexte"/>
              </w:rPr>
              <w:t>2</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rPr>
              <w:t>Budget</w:t>
            </w:r>
            <w:r w:rsidR="00232948">
              <w:rPr>
                <w:webHidden/>
              </w:rPr>
              <w:tab/>
            </w:r>
            <w:r w:rsidR="00232948">
              <w:rPr>
                <w:webHidden/>
              </w:rPr>
              <w:fldChar w:fldCharType="begin"/>
            </w:r>
            <w:r w:rsidR="00232948">
              <w:rPr>
                <w:webHidden/>
              </w:rPr>
              <w:instrText xml:space="preserve"> PAGEREF _Toc93932859 \h </w:instrText>
            </w:r>
            <w:r w:rsidR="00232948">
              <w:rPr>
                <w:webHidden/>
              </w:rPr>
            </w:r>
            <w:r w:rsidR="00232948">
              <w:rPr>
                <w:webHidden/>
              </w:rPr>
              <w:fldChar w:fldCharType="separate"/>
            </w:r>
            <w:r w:rsidR="00232948">
              <w:rPr>
                <w:webHidden/>
              </w:rPr>
              <w:t>9</w:t>
            </w:r>
            <w:r w:rsidR="00232948">
              <w:rPr>
                <w:webHidden/>
              </w:rPr>
              <w:fldChar w:fldCharType="end"/>
            </w:r>
          </w:hyperlink>
        </w:p>
        <w:p w14:paraId="7EBFF8EB"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60" w:history="1">
            <w:r w:rsidR="00232948" w:rsidRPr="009B6002">
              <w:rPr>
                <w:rStyle w:val="Lienhypertexte"/>
                <w:lang w:val="en-GB"/>
              </w:rPr>
              <w:t>2.1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Eligible Costs</w:t>
            </w:r>
            <w:r w:rsidR="00232948">
              <w:rPr>
                <w:webHidden/>
              </w:rPr>
              <w:tab/>
            </w:r>
            <w:r w:rsidR="00232948">
              <w:rPr>
                <w:webHidden/>
              </w:rPr>
              <w:fldChar w:fldCharType="begin"/>
            </w:r>
            <w:r w:rsidR="00232948">
              <w:rPr>
                <w:webHidden/>
              </w:rPr>
              <w:instrText xml:space="preserve"> PAGEREF _Toc93932860 \h </w:instrText>
            </w:r>
            <w:r w:rsidR="00232948">
              <w:rPr>
                <w:webHidden/>
              </w:rPr>
            </w:r>
            <w:r w:rsidR="00232948">
              <w:rPr>
                <w:webHidden/>
              </w:rPr>
              <w:fldChar w:fldCharType="separate"/>
            </w:r>
            <w:r w:rsidR="00232948">
              <w:rPr>
                <w:webHidden/>
              </w:rPr>
              <w:t>9</w:t>
            </w:r>
            <w:r w:rsidR="00232948">
              <w:rPr>
                <w:webHidden/>
              </w:rPr>
              <w:fldChar w:fldCharType="end"/>
            </w:r>
          </w:hyperlink>
        </w:p>
        <w:p w14:paraId="25BD4FE0"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61" w:history="1">
            <w:r w:rsidR="00232948" w:rsidRPr="009B6002">
              <w:rPr>
                <w:rStyle w:val="Lienhypertexte"/>
                <w:lang w:val="en-US"/>
              </w:rPr>
              <w:t>2.2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Financing plan</w:t>
            </w:r>
            <w:r w:rsidR="00232948">
              <w:rPr>
                <w:webHidden/>
              </w:rPr>
              <w:tab/>
            </w:r>
            <w:r w:rsidR="00232948">
              <w:rPr>
                <w:webHidden/>
              </w:rPr>
              <w:fldChar w:fldCharType="begin"/>
            </w:r>
            <w:r w:rsidR="00232948">
              <w:rPr>
                <w:webHidden/>
              </w:rPr>
              <w:instrText xml:space="preserve"> PAGEREF _Toc93932861 \h </w:instrText>
            </w:r>
            <w:r w:rsidR="00232948">
              <w:rPr>
                <w:webHidden/>
              </w:rPr>
            </w:r>
            <w:r w:rsidR="00232948">
              <w:rPr>
                <w:webHidden/>
              </w:rPr>
              <w:fldChar w:fldCharType="separate"/>
            </w:r>
            <w:r w:rsidR="00232948">
              <w:rPr>
                <w:webHidden/>
              </w:rPr>
              <w:t>9</w:t>
            </w:r>
            <w:r w:rsidR="00232948">
              <w:rPr>
                <w:webHidden/>
              </w:rPr>
              <w:fldChar w:fldCharType="end"/>
            </w:r>
          </w:hyperlink>
        </w:p>
        <w:p w14:paraId="6AAE0BA1"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62" w:history="1">
            <w:r w:rsidR="00232948" w:rsidRPr="009B6002">
              <w:rPr>
                <w:rStyle w:val="Lienhypertexte"/>
                <w:lang w:val="en-US"/>
              </w:rPr>
              <w:t>2.3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State Aid</w:t>
            </w:r>
            <w:r w:rsidR="00232948">
              <w:rPr>
                <w:webHidden/>
              </w:rPr>
              <w:tab/>
            </w:r>
            <w:r w:rsidR="00232948">
              <w:rPr>
                <w:webHidden/>
              </w:rPr>
              <w:fldChar w:fldCharType="begin"/>
            </w:r>
            <w:r w:rsidR="00232948">
              <w:rPr>
                <w:webHidden/>
              </w:rPr>
              <w:instrText xml:space="preserve"> PAGEREF _Toc93932862 \h </w:instrText>
            </w:r>
            <w:r w:rsidR="00232948">
              <w:rPr>
                <w:webHidden/>
              </w:rPr>
            </w:r>
            <w:r w:rsidR="00232948">
              <w:rPr>
                <w:webHidden/>
              </w:rPr>
              <w:fldChar w:fldCharType="separate"/>
            </w:r>
            <w:r w:rsidR="00232948">
              <w:rPr>
                <w:webHidden/>
              </w:rPr>
              <w:t>9</w:t>
            </w:r>
            <w:r w:rsidR="00232948">
              <w:rPr>
                <w:webHidden/>
              </w:rPr>
              <w:fldChar w:fldCharType="end"/>
            </w:r>
          </w:hyperlink>
        </w:p>
        <w:p w14:paraId="320115BA"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863" w:history="1">
            <w:r w:rsidR="00232948" w:rsidRPr="009B6002">
              <w:rPr>
                <w:rStyle w:val="Lienhypertexte"/>
                <w:lang w:val="en-GB"/>
              </w:rPr>
              <w:t>3</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Integration of the project in the IPCEI</w:t>
            </w:r>
            <w:r w:rsidR="00232948">
              <w:rPr>
                <w:webHidden/>
              </w:rPr>
              <w:tab/>
            </w:r>
            <w:r w:rsidR="00232948">
              <w:rPr>
                <w:webHidden/>
              </w:rPr>
              <w:fldChar w:fldCharType="begin"/>
            </w:r>
            <w:r w:rsidR="00232948">
              <w:rPr>
                <w:webHidden/>
              </w:rPr>
              <w:instrText xml:space="preserve"> PAGEREF _Toc93932863 \h </w:instrText>
            </w:r>
            <w:r w:rsidR="00232948">
              <w:rPr>
                <w:webHidden/>
              </w:rPr>
            </w:r>
            <w:r w:rsidR="00232948">
              <w:rPr>
                <w:webHidden/>
              </w:rPr>
              <w:fldChar w:fldCharType="separate"/>
            </w:r>
            <w:r w:rsidR="00232948">
              <w:rPr>
                <w:webHidden/>
              </w:rPr>
              <w:t>10</w:t>
            </w:r>
            <w:r w:rsidR="00232948">
              <w:rPr>
                <w:webHidden/>
              </w:rPr>
              <w:fldChar w:fldCharType="end"/>
            </w:r>
          </w:hyperlink>
        </w:p>
        <w:p w14:paraId="6EAB4C2C"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64" w:history="1">
            <w:r w:rsidR="00232948" w:rsidRPr="009B6002">
              <w:rPr>
                <w:rStyle w:val="Lienhypertexte"/>
                <w:lang w:val="en-GB"/>
              </w:rPr>
              <w:t>3.1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Contribution of the project to the IPCEI objectives in each relevant Technical Field</w:t>
            </w:r>
            <w:r w:rsidR="00232948">
              <w:rPr>
                <w:webHidden/>
              </w:rPr>
              <w:tab/>
            </w:r>
            <w:r w:rsidR="00232948">
              <w:rPr>
                <w:webHidden/>
              </w:rPr>
              <w:fldChar w:fldCharType="begin"/>
            </w:r>
            <w:r w:rsidR="00232948">
              <w:rPr>
                <w:webHidden/>
              </w:rPr>
              <w:instrText xml:space="preserve"> PAGEREF _Toc93932864 \h </w:instrText>
            </w:r>
            <w:r w:rsidR="00232948">
              <w:rPr>
                <w:webHidden/>
              </w:rPr>
            </w:r>
            <w:r w:rsidR="00232948">
              <w:rPr>
                <w:webHidden/>
              </w:rPr>
              <w:fldChar w:fldCharType="separate"/>
            </w:r>
            <w:r w:rsidR="00232948">
              <w:rPr>
                <w:webHidden/>
              </w:rPr>
              <w:t>10</w:t>
            </w:r>
            <w:r w:rsidR="00232948">
              <w:rPr>
                <w:webHidden/>
              </w:rPr>
              <w:fldChar w:fldCharType="end"/>
            </w:r>
          </w:hyperlink>
        </w:p>
        <w:p w14:paraId="3C961864"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65" w:history="1">
            <w:r w:rsidR="00232948" w:rsidRPr="009B6002">
              <w:rPr>
                <w:rStyle w:val="Lienhypertexte"/>
                <w:noProof/>
                <w:lang w:val="en-GB"/>
              </w:rPr>
              <w:t>3.1.1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Contribution to the resolution of identified failures</w:t>
            </w:r>
            <w:r w:rsidR="00232948">
              <w:rPr>
                <w:noProof/>
                <w:webHidden/>
              </w:rPr>
              <w:tab/>
            </w:r>
            <w:r w:rsidR="00232948">
              <w:rPr>
                <w:noProof/>
                <w:webHidden/>
              </w:rPr>
              <w:fldChar w:fldCharType="begin"/>
            </w:r>
            <w:r w:rsidR="00232948">
              <w:rPr>
                <w:noProof/>
                <w:webHidden/>
              </w:rPr>
              <w:instrText xml:space="preserve"> PAGEREF _Toc93932865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65327716"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66" w:history="1">
            <w:r w:rsidR="00232948" w:rsidRPr="009B6002">
              <w:rPr>
                <w:rStyle w:val="Lienhypertexte"/>
                <w:noProof/>
                <w:lang w:val="en-GB"/>
              </w:rPr>
              <w:t>3.1.2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Contribution to the IPCEI Objectives</w:t>
            </w:r>
            <w:r w:rsidR="00232948">
              <w:rPr>
                <w:noProof/>
                <w:webHidden/>
              </w:rPr>
              <w:tab/>
            </w:r>
            <w:r w:rsidR="00232948">
              <w:rPr>
                <w:noProof/>
                <w:webHidden/>
              </w:rPr>
              <w:fldChar w:fldCharType="begin"/>
            </w:r>
            <w:r w:rsidR="00232948">
              <w:rPr>
                <w:noProof/>
                <w:webHidden/>
              </w:rPr>
              <w:instrText xml:space="preserve"> PAGEREF _Toc93932866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5C0F8120"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67" w:history="1">
            <w:r w:rsidR="00232948" w:rsidRPr="009B6002">
              <w:rPr>
                <w:rStyle w:val="Lienhypertexte"/>
                <w:noProof/>
                <w:lang w:val="en-GB"/>
              </w:rPr>
              <w:t>3.1.3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Integration of the project in the IPCEI action plan/programme</w:t>
            </w:r>
            <w:r w:rsidR="00232948">
              <w:rPr>
                <w:noProof/>
                <w:webHidden/>
              </w:rPr>
              <w:tab/>
            </w:r>
            <w:r w:rsidR="00232948">
              <w:rPr>
                <w:noProof/>
                <w:webHidden/>
              </w:rPr>
              <w:fldChar w:fldCharType="begin"/>
            </w:r>
            <w:r w:rsidR="00232948">
              <w:rPr>
                <w:noProof/>
                <w:webHidden/>
              </w:rPr>
              <w:instrText xml:space="preserve"> PAGEREF _Toc93932867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59D9854F"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68" w:history="1">
            <w:r w:rsidR="00232948" w:rsidRPr="009B6002">
              <w:rPr>
                <w:rStyle w:val="Lienhypertexte"/>
                <w:noProof/>
                <w:lang w:val="en-GB"/>
              </w:rPr>
              <w:t>3.1.4</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Integration of the project in the IPCEI technological roadmap</w:t>
            </w:r>
            <w:r w:rsidR="00232948">
              <w:rPr>
                <w:noProof/>
                <w:webHidden/>
              </w:rPr>
              <w:tab/>
            </w:r>
            <w:r w:rsidR="00232948">
              <w:rPr>
                <w:noProof/>
                <w:webHidden/>
              </w:rPr>
              <w:fldChar w:fldCharType="begin"/>
            </w:r>
            <w:r w:rsidR="00232948">
              <w:rPr>
                <w:noProof/>
                <w:webHidden/>
              </w:rPr>
              <w:instrText xml:space="preserve"> PAGEREF _Toc93932868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08DC1BFE"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69" w:history="1">
            <w:r w:rsidR="00232948" w:rsidRPr="009B6002">
              <w:rPr>
                <w:rStyle w:val="Lienhypertexte"/>
                <w:lang w:val="en-GB"/>
              </w:rPr>
              <w:t>3.2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Complementarity to other individual projects in the IPCEI contributing to the same objectives</w:t>
            </w:r>
            <w:r w:rsidR="00232948">
              <w:rPr>
                <w:webHidden/>
              </w:rPr>
              <w:tab/>
            </w:r>
            <w:r w:rsidR="00232948">
              <w:rPr>
                <w:webHidden/>
              </w:rPr>
              <w:fldChar w:fldCharType="begin"/>
            </w:r>
            <w:r w:rsidR="00232948">
              <w:rPr>
                <w:webHidden/>
              </w:rPr>
              <w:instrText xml:space="preserve"> PAGEREF _Toc93932869 \h </w:instrText>
            </w:r>
            <w:r w:rsidR="00232948">
              <w:rPr>
                <w:webHidden/>
              </w:rPr>
            </w:r>
            <w:r w:rsidR="00232948">
              <w:rPr>
                <w:webHidden/>
              </w:rPr>
              <w:fldChar w:fldCharType="separate"/>
            </w:r>
            <w:r w:rsidR="00232948">
              <w:rPr>
                <w:webHidden/>
              </w:rPr>
              <w:t>10</w:t>
            </w:r>
            <w:r w:rsidR="00232948">
              <w:rPr>
                <w:webHidden/>
              </w:rPr>
              <w:fldChar w:fldCharType="end"/>
            </w:r>
          </w:hyperlink>
        </w:p>
        <w:p w14:paraId="7F2A8F26"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70" w:history="1">
            <w:r w:rsidR="00232948" w:rsidRPr="009B6002">
              <w:rPr>
                <w:rStyle w:val="Lienhypertexte"/>
                <w:noProof/>
                <w:lang w:val="en-GB"/>
              </w:rPr>
              <w:t>3.2.1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Complementarity intra-TF/intra-WS</w:t>
            </w:r>
            <w:r w:rsidR="00232948">
              <w:rPr>
                <w:noProof/>
                <w:webHidden/>
              </w:rPr>
              <w:tab/>
            </w:r>
            <w:r w:rsidR="00232948">
              <w:rPr>
                <w:noProof/>
                <w:webHidden/>
              </w:rPr>
              <w:fldChar w:fldCharType="begin"/>
            </w:r>
            <w:r w:rsidR="00232948">
              <w:rPr>
                <w:noProof/>
                <w:webHidden/>
              </w:rPr>
              <w:instrText xml:space="preserve"> PAGEREF _Toc93932870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1EC2A7A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71" w:history="1">
            <w:r w:rsidR="00232948" w:rsidRPr="009B6002">
              <w:rPr>
                <w:rStyle w:val="Lienhypertexte"/>
                <w:noProof/>
                <w:lang w:val="en-GB"/>
              </w:rPr>
              <w:t>3.2.2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Complementarity with other TF/WS</w:t>
            </w:r>
            <w:r w:rsidR="00232948">
              <w:rPr>
                <w:noProof/>
                <w:webHidden/>
              </w:rPr>
              <w:tab/>
            </w:r>
            <w:r w:rsidR="00232948">
              <w:rPr>
                <w:noProof/>
                <w:webHidden/>
              </w:rPr>
              <w:fldChar w:fldCharType="begin"/>
            </w:r>
            <w:r w:rsidR="00232948">
              <w:rPr>
                <w:noProof/>
                <w:webHidden/>
              </w:rPr>
              <w:instrText xml:space="preserve"> PAGEREF _Toc93932871 \h </w:instrText>
            </w:r>
            <w:r w:rsidR="00232948">
              <w:rPr>
                <w:noProof/>
                <w:webHidden/>
              </w:rPr>
            </w:r>
            <w:r w:rsidR="00232948">
              <w:rPr>
                <w:noProof/>
                <w:webHidden/>
              </w:rPr>
              <w:fldChar w:fldCharType="separate"/>
            </w:r>
            <w:r w:rsidR="00232948">
              <w:rPr>
                <w:noProof/>
                <w:webHidden/>
              </w:rPr>
              <w:t>10</w:t>
            </w:r>
            <w:r w:rsidR="00232948">
              <w:rPr>
                <w:noProof/>
                <w:webHidden/>
              </w:rPr>
              <w:fldChar w:fldCharType="end"/>
            </w:r>
          </w:hyperlink>
        </w:p>
        <w:p w14:paraId="2CA5AB06"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72" w:history="1">
            <w:r w:rsidR="00232948" w:rsidRPr="009B6002">
              <w:rPr>
                <w:rStyle w:val="Lienhypertexte"/>
                <w:noProof/>
                <w:lang w:val="en-GB"/>
              </w:rPr>
              <w:t>3.2.3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Contribution to a global roadmap or programme</w:t>
            </w:r>
            <w:r w:rsidR="00232948">
              <w:rPr>
                <w:noProof/>
                <w:webHidden/>
              </w:rPr>
              <w:tab/>
            </w:r>
            <w:r w:rsidR="00232948">
              <w:rPr>
                <w:noProof/>
                <w:webHidden/>
              </w:rPr>
              <w:fldChar w:fldCharType="begin"/>
            </w:r>
            <w:r w:rsidR="00232948">
              <w:rPr>
                <w:noProof/>
                <w:webHidden/>
              </w:rPr>
              <w:instrText xml:space="preserve"> PAGEREF _Toc93932872 \h </w:instrText>
            </w:r>
            <w:r w:rsidR="00232948">
              <w:rPr>
                <w:noProof/>
                <w:webHidden/>
              </w:rPr>
            </w:r>
            <w:r w:rsidR="00232948">
              <w:rPr>
                <w:noProof/>
                <w:webHidden/>
              </w:rPr>
              <w:fldChar w:fldCharType="separate"/>
            </w:r>
            <w:r w:rsidR="00232948">
              <w:rPr>
                <w:noProof/>
                <w:webHidden/>
              </w:rPr>
              <w:t>11</w:t>
            </w:r>
            <w:r w:rsidR="00232948">
              <w:rPr>
                <w:noProof/>
                <w:webHidden/>
              </w:rPr>
              <w:fldChar w:fldCharType="end"/>
            </w:r>
          </w:hyperlink>
        </w:p>
        <w:p w14:paraId="6A9ECF5B"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873" w:history="1">
            <w:r w:rsidR="00232948" w:rsidRPr="009B6002">
              <w:rPr>
                <w:rStyle w:val="Lienhypertexte"/>
                <w:lang w:val="en-GB"/>
              </w:rPr>
              <w:t>4</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Spill-over Effects</w:t>
            </w:r>
            <w:r w:rsidR="00232948">
              <w:rPr>
                <w:webHidden/>
              </w:rPr>
              <w:tab/>
            </w:r>
            <w:r w:rsidR="00232948">
              <w:rPr>
                <w:webHidden/>
              </w:rPr>
              <w:fldChar w:fldCharType="begin"/>
            </w:r>
            <w:r w:rsidR="00232948">
              <w:rPr>
                <w:webHidden/>
              </w:rPr>
              <w:instrText xml:space="preserve"> PAGEREF _Toc93932873 \h </w:instrText>
            </w:r>
            <w:r w:rsidR="00232948">
              <w:rPr>
                <w:webHidden/>
              </w:rPr>
            </w:r>
            <w:r w:rsidR="00232948">
              <w:rPr>
                <w:webHidden/>
              </w:rPr>
              <w:fldChar w:fldCharType="separate"/>
            </w:r>
            <w:r w:rsidR="00232948">
              <w:rPr>
                <w:webHidden/>
              </w:rPr>
              <w:t>12</w:t>
            </w:r>
            <w:r w:rsidR="00232948">
              <w:rPr>
                <w:webHidden/>
              </w:rPr>
              <w:fldChar w:fldCharType="end"/>
            </w:r>
          </w:hyperlink>
        </w:p>
        <w:p w14:paraId="6985CF84"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74" w:history="1">
            <w:r w:rsidR="00232948" w:rsidRPr="009B6002">
              <w:rPr>
                <w:rStyle w:val="Lienhypertexte"/>
                <w:lang w:val="en-GB"/>
              </w:rPr>
              <w:t>4.1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Spill-over by non-protected results diffusion</w:t>
            </w:r>
            <w:r w:rsidR="00232948">
              <w:rPr>
                <w:webHidden/>
              </w:rPr>
              <w:tab/>
            </w:r>
            <w:r w:rsidR="00232948">
              <w:rPr>
                <w:webHidden/>
              </w:rPr>
              <w:fldChar w:fldCharType="begin"/>
            </w:r>
            <w:r w:rsidR="00232948">
              <w:rPr>
                <w:webHidden/>
              </w:rPr>
              <w:instrText xml:space="preserve"> PAGEREF _Toc93932874 \h </w:instrText>
            </w:r>
            <w:r w:rsidR="00232948">
              <w:rPr>
                <w:webHidden/>
              </w:rPr>
            </w:r>
            <w:r w:rsidR="00232948">
              <w:rPr>
                <w:webHidden/>
              </w:rPr>
              <w:fldChar w:fldCharType="separate"/>
            </w:r>
            <w:r w:rsidR="00232948">
              <w:rPr>
                <w:webHidden/>
              </w:rPr>
              <w:t>12</w:t>
            </w:r>
            <w:r w:rsidR="00232948">
              <w:rPr>
                <w:webHidden/>
              </w:rPr>
              <w:fldChar w:fldCharType="end"/>
            </w:r>
          </w:hyperlink>
        </w:p>
        <w:p w14:paraId="4D76E5A7"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75" w:history="1">
            <w:r w:rsidR="00232948" w:rsidRPr="009B6002">
              <w:rPr>
                <w:rStyle w:val="Lienhypertexte"/>
                <w:lang w:val="en-GB"/>
              </w:rPr>
              <w:t>4.2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Spill-over by IP protected results diffusion</w:t>
            </w:r>
            <w:r w:rsidR="00232948">
              <w:rPr>
                <w:webHidden/>
              </w:rPr>
              <w:tab/>
            </w:r>
            <w:r w:rsidR="00232948">
              <w:rPr>
                <w:webHidden/>
              </w:rPr>
              <w:fldChar w:fldCharType="begin"/>
            </w:r>
            <w:r w:rsidR="00232948">
              <w:rPr>
                <w:webHidden/>
              </w:rPr>
              <w:instrText xml:space="preserve"> PAGEREF _Toc93932875 \h </w:instrText>
            </w:r>
            <w:r w:rsidR="00232948">
              <w:rPr>
                <w:webHidden/>
              </w:rPr>
            </w:r>
            <w:r w:rsidR="00232948">
              <w:rPr>
                <w:webHidden/>
              </w:rPr>
              <w:fldChar w:fldCharType="separate"/>
            </w:r>
            <w:r w:rsidR="00232948">
              <w:rPr>
                <w:webHidden/>
              </w:rPr>
              <w:t>12</w:t>
            </w:r>
            <w:r w:rsidR="00232948">
              <w:rPr>
                <w:webHidden/>
              </w:rPr>
              <w:fldChar w:fldCharType="end"/>
            </w:r>
          </w:hyperlink>
        </w:p>
        <w:p w14:paraId="65550451"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76" w:history="1">
            <w:r w:rsidR="00232948" w:rsidRPr="009B6002">
              <w:rPr>
                <w:rStyle w:val="Lienhypertexte"/>
                <w:noProof/>
                <w:lang w:val="en-GB"/>
              </w:rPr>
              <w:t>4.2.1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IP principles within the IPCEI</w:t>
            </w:r>
            <w:r w:rsidR="00232948">
              <w:rPr>
                <w:noProof/>
                <w:webHidden/>
              </w:rPr>
              <w:tab/>
            </w:r>
            <w:r w:rsidR="00232948">
              <w:rPr>
                <w:noProof/>
                <w:webHidden/>
              </w:rPr>
              <w:fldChar w:fldCharType="begin"/>
            </w:r>
            <w:r w:rsidR="00232948">
              <w:rPr>
                <w:noProof/>
                <w:webHidden/>
              </w:rPr>
              <w:instrText xml:space="preserve"> PAGEREF _Toc93932876 \h </w:instrText>
            </w:r>
            <w:r w:rsidR="00232948">
              <w:rPr>
                <w:noProof/>
                <w:webHidden/>
              </w:rPr>
            </w:r>
            <w:r w:rsidR="00232948">
              <w:rPr>
                <w:noProof/>
                <w:webHidden/>
              </w:rPr>
              <w:fldChar w:fldCharType="separate"/>
            </w:r>
            <w:r w:rsidR="00232948">
              <w:rPr>
                <w:noProof/>
                <w:webHidden/>
              </w:rPr>
              <w:t>12</w:t>
            </w:r>
            <w:r w:rsidR="00232948">
              <w:rPr>
                <w:noProof/>
                <w:webHidden/>
              </w:rPr>
              <w:fldChar w:fldCharType="end"/>
            </w:r>
          </w:hyperlink>
        </w:p>
        <w:p w14:paraId="099390AA"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77" w:history="1">
            <w:r w:rsidR="00232948" w:rsidRPr="009B6002">
              <w:rPr>
                <w:rStyle w:val="Lienhypertexte"/>
                <w:i/>
                <w:noProof/>
                <w:lang w:val="en-GB"/>
              </w:rPr>
              <w:t>4.2.2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Content of the spillover by IP protected results diffusion</w:t>
            </w:r>
            <w:r w:rsidR="00232948">
              <w:rPr>
                <w:noProof/>
                <w:webHidden/>
              </w:rPr>
              <w:tab/>
            </w:r>
            <w:r w:rsidR="00232948">
              <w:rPr>
                <w:noProof/>
                <w:webHidden/>
              </w:rPr>
              <w:fldChar w:fldCharType="begin"/>
            </w:r>
            <w:r w:rsidR="00232948">
              <w:rPr>
                <w:noProof/>
                <w:webHidden/>
              </w:rPr>
              <w:instrText xml:space="preserve"> PAGEREF _Toc93932877 \h </w:instrText>
            </w:r>
            <w:r w:rsidR="00232948">
              <w:rPr>
                <w:noProof/>
                <w:webHidden/>
              </w:rPr>
            </w:r>
            <w:r w:rsidR="00232948">
              <w:rPr>
                <w:noProof/>
                <w:webHidden/>
              </w:rPr>
              <w:fldChar w:fldCharType="separate"/>
            </w:r>
            <w:r w:rsidR="00232948">
              <w:rPr>
                <w:noProof/>
                <w:webHidden/>
              </w:rPr>
              <w:t>13</w:t>
            </w:r>
            <w:r w:rsidR="00232948">
              <w:rPr>
                <w:noProof/>
                <w:webHidden/>
              </w:rPr>
              <w:fldChar w:fldCharType="end"/>
            </w:r>
          </w:hyperlink>
        </w:p>
        <w:p w14:paraId="7D21792F"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78" w:history="1">
            <w:r w:rsidR="00232948" w:rsidRPr="009B6002">
              <w:rPr>
                <w:rStyle w:val="Lienhypertexte"/>
                <w:lang w:val="en-GB"/>
              </w:rPr>
              <w:t>4.3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Spill-over in FID phases</w:t>
            </w:r>
            <w:r w:rsidR="00232948">
              <w:rPr>
                <w:webHidden/>
              </w:rPr>
              <w:tab/>
            </w:r>
            <w:r w:rsidR="00232948">
              <w:rPr>
                <w:webHidden/>
              </w:rPr>
              <w:fldChar w:fldCharType="begin"/>
            </w:r>
            <w:r w:rsidR="00232948">
              <w:rPr>
                <w:webHidden/>
              </w:rPr>
              <w:instrText xml:space="preserve"> PAGEREF _Toc93932878 \h </w:instrText>
            </w:r>
            <w:r w:rsidR="00232948">
              <w:rPr>
                <w:webHidden/>
              </w:rPr>
            </w:r>
            <w:r w:rsidR="00232948">
              <w:rPr>
                <w:webHidden/>
              </w:rPr>
              <w:fldChar w:fldCharType="separate"/>
            </w:r>
            <w:r w:rsidR="00232948">
              <w:rPr>
                <w:webHidden/>
              </w:rPr>
              <w:t>13</w:t>
            </w:r>
            <w:r w:rsidR="00232948">
              <w:rPr>
                <w:webHidden/>
              </w:rPr>
              <w:fldChar w:fldCharType="end"/>
            </w:r>
          </w:hyperlink>
        </w:p>
        <w:p w14:paraId="0832FF7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79" w:history="1">
            <w:r w:rsidR="00232948" w:rsidRPr="009B6002">
              <w:rPr>
                <w:rStyle w:val="Lienhypertexte"/>
                <w:lang w:val="en-GB"/>
              </w:rPr>
              <w:t>4.4</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Collaboration with indirect or other partners</w:t>
            </w:r>
            <w:r w:rsidR="00232948">
              <w:rPr>
                <w:webHidden/>
              </w:rPr>
              <w:tab/>
            </w:r>
            <w:r w:rsidR="00232948">
              <w:rPr>
                <w:webHidden/>
              </w:rPr>
              <w:fldChar w:fldCharType="begin"/>
            </w:r>
            <w:r w:rsidR="00232948">
              <w:rPr>
                <w:webHidden/>
              </w:rPr>
              <w:instrText xml:space="preserve"> PAGEREF _Toc93932879 \h </w:instrText>
            </w:r>
            <w:r w:rsidR="00232948">
              <w:rPr>
                <w:webHidden/>
              </w:rPr>
            </w:r>
            <w:r w:rsidR="00232948">
              <w:rPr>
                <w:webHidden/>
              </w:rPr>
              <w:fldChar w:fldCharType="separate"/>
            </w:r>
            <w:r w:rsidR="00232948">
              <w:rPr>
                <w:webHidden/>
              </w:rPr>
              <w:t>13</w:t>
            </w:r>
            <w:r w:rsidR="00232948">
              <w:rPr>
                <w:webHidden/>
              </w:rPr>
              <w:fldChar w:fldCharType="end"/>
            </w:r>
          </w:hyperlink>
        </w:p>
        <w:p w14:paraId="277ED6E4"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0" w:history="1">
            <w:r w:rsidR="00232948" w:rsidRPr="009B6002">
              <w:rPr>
                <w:rStyle w:val="Lienhypertexte"/>
                <w:noProof/>
                <w:lang w:val="en-GB"/>
              </w:rPr>
              <w:t>4.4.1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Indirect and other partners list and contribution to the project</w:t>
            </w:r>
            <w:r w:rsidR="00232948">
              <w:rPr>
                <w:noProof/>
                <w:webHidden/>
              </w:rPr>
              <w:tab/>
            </w:r>
            <w:r w:rsidR="00232948">
              <w:rPr>
                <w:noProof/>
                <w:webHidden/>
              </w:rPr>
              <w:fldChar w:fldCharType="begin"/>
            </w:r>
            <w:r w:rsidR="00232948">
              <w:rPr>
                <w:noProof/>
                <w:webHidden/>
              </w:rPr>
              <w:instrText xml:space="preserve"> PAGEREF _Toc93932880 \h </w:instrText>
            </w:r>
            <w:r w:rsidR="00232948">
              <w:rPr>
                <w:noProof/>
                <w:webHidden/>
              </w:rPr>
            </w:r>
            <w:r w:rsidR="00232948">
              <w:rPr>
                <w:noProof/>
                <w:webHidden/>
              </w:rPr>
              <w:fldChar w:fldCharType="separate"/>
            </w:r>
            <w:r w:rsidR="00232948">
              <w:rPr>
                <w:noProof/>
                <w:webHidden/>
              </w:rPr>
              <w:t>14</w:t>
            </w:r>
            <w:r w:rsidR="00232948">
              <w:rPr>
                <w:noProof/>
                <w:webHidden/>
              </w:rPr>
              <w:fldChar w:fldCharType="end"/>
            </w:r>
          </w:hyperlink>
        </w:p>
        <w:p w14:paraId="4806A2D3"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1" w:history="1">
            <w:r w:rsidR="00232948" w:rsidRPr="009B6002">
              <w:rPr>
                <w:rStyle w:val="Lienhypertexte"/>
                <w:noProof/>
                <w:lang w:val="en-GB"/>
              </w:rPr>
              <w:t>4.4.2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Collaborations with indirect and other partners and contribution to the project</w:t>
            </w:r>
            <w:r w:rsidR="00232948">
              <w:rPr>
                <w:noProof/>
                <w:webHidden/>
              </w:rPr>
              <w:tab/>
            </w:r>
            <w:r w:rsidR="00232948">
              <w:rPr>
                <w:noProof/>
                <w:webHidden/>
              </w:rPr>
              <w:fldChar w:fldCharType="begin"/>
            </w:r>
            <w:r w:rsidR="00232948">
              <w:rPr>
                <w:noProof/>
                <w:webHidden/>
              </w:rPr>
              <w:instrText xml:space="preserve"> PAGEREF _Toc93932881 \h </w:instrText>
            </w:r>
            <w:r w:rsidR="00232948">
              <w:rPr>
                <w:noProof/>
                <w:webHidden/>
              </w:rPr>
            </w:r>
            <w:r w:rsidR="00232948">
              <w:rPr>
                <w:noProof/>
                <w:webHidden/>
              </w:rPr>
              <w:fldChar w:fldCharType="separate"/>
            </w:r>
            <w:r w:rsidR="00232948">
              <w:rPr>
                <w:noProof/>
                <w:webHidden/>
              </w:rPr>
              <w:t>14</w:t>
            </w:r>
            <w:r w:rsidR="00232948">
              <w:rPr>
                <w:noProof/>
                <w:webHidden/>
              </w:rPr>
              <w:fldChar w:fldCharType="end"/>
            </w:r>
          </w:hyperlink>
        </w:p>
        <w:p w14:paraId="41A142C2"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882" w:history="1">
            <w:r w:rsidR="00232948" w:rsidRPr="009B6002">
              <w:rPr>
                <w:rStyle w:val="Lienhypertexte"/>
                <w:lang w:val="en-GB"/>
              </w:rPr>
              <w:t>5</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Other positive effects on the market</w:t>
            </w:r>
            <w:r w:rsidR="00232948">
              <w:rPr>
                <w:webHidden/>
              </w:rPr>
              <w:tab/>
            </w:r>
            <w:r w:rsidR="00232948">
              <w:rPr>
                <w:webHidden/>
              </w:rPr>
              <w:fldChar w:fldCharType="begin"/>
            </w:r>
            <w:r w:rsidR="00232948">
              <w:rPr>
                <w:webHidden/>
              </w:rPr>
              <w:instrText xml:space="preserve"> PAGEREF _Toc93932882 \h </w:instrText>
            </w:r>
            <w:r w:rsidR="00232948">
              <w:rPr>
                <w:webHidden/>
              </w:rPr>
            </w:r>
            <w:r w:rsidR="00232948">
              <w:rPr>
                <w:webHidden/>
              </w:rPr>
              <w:fldChar w:fldCharType="separate"/>
            </w:r>
            <w:r w:rsidR="00232948">
              <w:rPr>
                <w:webHidden/>
              </w:rPr>
              <w:t>15</w:t>
            </w:r>
            <w:r w:rsidR="00232948">
              <w:rPr>
                <w:webHidden/>
              </w:rPr>
              <w:fldChar w:fldCharType="end"/>
            </w:r>
          </w:hyperlink>
        </w:p>
        <w:p w14:paraId="628AD89A"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83" w:history="1">
            <w:r w:rsidR="00232948" w:rsidRPr="009B6002">
              <w:rPr>
                <w:rStyle w:val="Lienhypertexte"/>
                <w:lang w:val="en-US"/>
              </w:rPr>
              <w:t>5.1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Impact of the Project on Employment and New Investments in Europe</w:t>
            </w:r>
            <w:r w:rsidR="00232948">
              <w:rPr>
                <w:webHidden/>
              </w:rPr>
              <w:tab/>
            </w:r>
            <w:r w:rsidR="00232948">
              <w:rPr>
                <w:webHidden/>
              </w:rPr>
              <w:fldChar w:fldCharType="begin"/>
            </w:r>
            <w:r w:rsidR="00232948">
              <w:rPr>
                <w:webHidden/>
              </w:rPr>
              <w:instrText xml:space="preserve"> PAGEREF _Toc93932883 \h </w:instrText>
            </w:r>
            <w:r w:rsidR="00232948">
              <w:rPr>
                <w:webHidden/>
              </w:rPr>
            </w:r>
            <w:r w:rsidR="00232948">
              <w:rPr>
                <w:webHidden/>
              </w:rPr>
              <w:fldChar w:fldCharType="separate"/>
            </w:r>
            <w:r w:rsidR="00232948">
              <w:rPr>
                <w:webHidden/>
              </w:rPr>
              <w:t>15</w:t>
            </w:r>
            <w:r w:rsidR="00232948">
              <w:rPr>
                <w:webHidden/>
              </w:rPr>
              <w:fldChar w:fldCharType="end"/>
            </w:r>
          </w:hyperlink>
        </w:p>
        <w:p w14:paraId="03A47AC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84" w:history="1">
            <w:r w:rsidR="00232948" w:rsidRPr="009B6002">
              <w:rPr>
                <w:rStyle w:val="Lienhypertexte"/>
                <w:lang w:val="en-US"/>
              </w:rPr>
              <w:t>5.2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Environmental protection and energy and security dependence</w:t>
            </w:r>
            <w:r w:rsidR="00232948">
              <w:rPr>
                <w:webHidden/>
              </w:rPr>
              <w:tab/>
            </w:r>
            <w:r w:rsidR="00232948">
              <w:rPr>
                <w:webHidden/>
              </w:rPr>
              <w:fldChar w:fldCharType="begin"/>
            </w:r>
            <w:r w:rsidR="00232948">
              <w:rPr>
                <w:webHidden/>
              </w:rPr>
              <w:instrText xml:space="preserve"> PAGEREF _Toc93932884 \h </w:instrText>
            </w:r>
            <w:r w:rsidR="00232948">
              <w:rPr>
                <w:webHidden/>
              </w:rPr>
            </w:r>
            <w:r w:rsidR="00232948">
              <w:rPr>
                <w:webHidden/>
              </w:rPr>
              <w:fldChar w:fldCharType="separate"/>
            </w:r>
            <w:r w:rsidR="00232948">
              <w:rPr>
                <w:webHidden/>
              </w:rPr>
              <w:t>15</w:t>
            </w:r>
            <w:r w:rsidR="00232948">
              <w:rPr>
                <w:webHidden/>
              </w:rPr>
              <w:fldChar w:fldCharType="end"/>
            </w:r>
          </w:hyperlink>
        </w:p>
        <w:p w14:paraId="58067D7B"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85" w:history="1">
            <w:r w:rsidR="00232948" w:rsidRPr="009B6002">
              <w:rPr>
                <w:rStyle w:val="Lienhypertexte"/>
                <w:lang w:val="en-US"/>
              </w:rPr>
              <w:t>5.3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Market failures: coordination problems</w:t>
            </w:r>
            <w:r w:rsidR="00232948">
              <w:rPr>
                <w:webHidden/>
              </w:rPr>
              <w:tab/>
            </w:r>
            <w:r w:rsidR="00232948">
              <w:rPr>
                <w:webHidden/>
              </w:rPr>
              <w:fldChar w:fldCharType="begin"/>
            </w:r>
            <w:r w:rsidR="00232948">
              <w:rPr>
                <w:webHidden/>
              </w:rPr>
              <w:instrText xml:space="preserve"> PAGEREF _Toc93932885 \h </w:instrText>
            </w:r>
            <w:r w:rsidR="00232948">
              <w:rPr>
                <w:webHidden/>
              </w:rPr>
            </w:r>
            <w:r w:rsidR="00232948">
              <w:rPr>
                <w:webHidden/>
              </w:rPr>
              <w:fldChar w:fldCharType="separate"/>
            </w:r>
            <w:r w:rsidR="00232948">
              <w:rPr>
                <w:webHidden/>
              </w:rPr>
              <w:t>15</w:t>
            </w:r>
            <w:r w:rsidR="00232948">
              <w:rPr>
                <w:webHidden/>
              </w:rPr>
              <w:fldChar w:fldCharType="end"/>
            </w:r>
          </w:hyperlink>
        </w:p>
        <w:p w14:paraId="0C08AE14"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6" w:history="1">
            <w:r w:rsidR="00232948" w:rsidRPr="009B6002">
              <w:rPr>
                <w:rStyle w:val="Lienhypertexte"/>
                <w:noProof/>
              </w:rPr>
              <w:t>5.3.1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between companies and research organizations</w:t>
            </w:r>
            <w:r w:rsidR="00232948">
              <w:rPr>
                <w:noProof/>
                <w:webHidden/>
              </w:rPr>
              <w:tab/>
            </w:r>
            <w:r w:rsidR="00232948">
              <w:rPr>
                <w:noProof/>
                <w:webHidden/>
              </w:rPr>
              <w:fldChar w:fldCharType="begin"/>
            </w:r>
            <w:r w:rsidR="00232948">
              <w:rPr>
                <w:noProof/>
                <w:webHidden/>
              </w:rPr>
              <w:instrText xml:space="preserve"> PAGEREF _Toc93932886 \h </w:instrText>
            </w:r>
            <w:r w:rsidR="00232948">
              <w:rPr>
                <w:noProof/>
                <w:webHidden/>
              </w:rPr>
            </w:r>
            <w:r w:rsidR="00232948">
              <w:rPr>
                <w:noProof/>
                <w:webHidden/>
              </w:rPr>
              <w:fldChar w:fldCharType="separate"/>
            </w:r>
            <w:r w:rsidR="00232948">
              <w:rPr>
                <w:noProof/>
                <w:webHidden/>
              </w:rPr>
              <w:t>15</w:t>
            </w:r>
            <w:r w:rsidR="00232948">
              <w:rPr>
                <w:noProof/>
                <w:webHidden/>
              </w:rPr>
              <w:fldChar w:fldCharType="end"/>
            </w:r>
          </w:hyperlink>
        </w:p>
        <w:p w14:paraId="440AF94D"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7" w:history="1">
            <w:r w:rsidR="00232948" w:rsidRPr="009B6002">
              <w:rPr>
                <w:rStyle w:val="Lienhypertexte"/>
                <w:noProof/>
              </w:rPr>
              <w:t>5.3.2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between European research organizations themselves</w:t>
            </w:r>
            <w:r w:rsidR="00232948">
              <w:rPr>
                <w:noProof/>
                <w:webHidden/>
              </w:rPr>
              <w:tab/>
            </w:r>
            <w:r w:rsidR="00232948">
              <w:rPr>
                <w:noProof/>
                <w:webHidden/>
              </w:rPr>
              <w:fldChar w:fldCharType="begin"/>
            </w:r>
            <w:r w:rsidR="00232948">
              <w:rPr>
                <w:noProof/>
                <w:webHidden/>
              </w:rPr>
              <w:instrText xml:space="preserve"> PAGEREF _Toc93932887 \h </w:instrText>
            </w:r>
            <w:r w:rsidR="00232948">
              <w:rPr>
                <w:noProof/>
                <w:webHidden/>
              </w:rPr>
            </w:r>
            <w:r w:rsidR="00232948">
              <w:rPr>
                <w:noProof/>
                <w:webHidden/>
              </w:rPr>
              <w:fldChar w:fldCharType="separate"/>
            </w:r>
            <w:r w:rsidR="00232948">
              <w:rPr>
                <w:noProof/>
                <w:webHidden/>
              </w:rPr>
              <w:t>15</w:t>
            </w:r>
            <w:r w:rsidR="00232948">
              <w:rPr>
                <w:noProof/>
                <w:webHidden/>
              </w:rPr>
              <w:fldChar w:fldCharType="end"/>
            </w:r>
          </w:hyperlink>
        </w:p>
        <w:p w14:paraId="740AD61D"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8" w:history="1">
            <w:r w:rsidR="00232948" w:rsidRPr="009B6002">
              <w:rPr>
                <w:rStyle w:val="Lienhypertexte"/>
                <w:noProof/>
              </w:rPr>
              <w:t>5.3.3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between SMEs and industry leaders</w:t>
            </w:r>
            <w:r w:rsidR="00232948">
              <w:rPr>
                <w:noProof/>
                <w:webHidden/>
              </w:rPr>
              <w:tab/>
            </w:r>
            <w:r w:rsidR="00232948">
              <w:rPr>
                <w:noProof/>
                <w:webHidden/>
              </w:rPr>
              <w:fldChar w:fldCharType="begin"/>
            </w:r>
            <w:r w:rsidR="00232948">
              <w:rPr>
                <w:noProof/>
                <w:webHidden/>
              </w:rPr>
              <w:instrText xml:space="preserve"> PAGEREF _Toc93932888 \h </w:instrText>
            </w:r>
            <w:r w:rsidR="00232948">
              <w:rPr>
                <w:noProof/>
                <w:webHidden/>
              </w:rPr>
            </w:r>
            <w:r w:rsidR="00232948">
              <w:rPr>
                <w:noProof/>
                <w:webHidden/>
              </w:rPr>
              <w:fldChar w:fldCharType="separate"/>
            </w:r>
            <w:r w:rsidR="00232948">
              <w:rPr>
                <w:noProof/>
                <w:webHidden/>
              </w:rPr>
              <w:t>15</w:t>
            </w:r>
            <w:r w:rsidR="00232948">
              <w:rPr>
                <w:noProof/>
                <w:webHidden/>
              </w:rPr>
              <w:fldChar w:fldCharType="end"/>
            </w:r>
          </w:hyperlink>
        </w:p>
        <w:p w14:paraId="5EC4F9E3"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89" w:history="1">
            <w:r w:rsidR="00232948" w:rsidRPr="009B6002">
              <w:rPr>
                <w:rStyle w:val="Lienhypertexte"/>
                <w:noProof/>
              </w:rPr>
              <w:t>5.3.4</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between European clusters</w:t>
            </w:r>
            <w:r w:rsidR="00232948">
              <w:rPr>
                <w:noProof/>
                <w:webHidden/>
              </w:rPr>
              <w:tab/>
            </w:r>
            <w:r w:rsidR="00232948">
              <w:rPr>
                <w:noProof/>
                <w:webHidden/>
              </w:rPr>
              <w:fldChar w:fldCharType="begin"/>
            </w:r>
            <w:r w:rsidR="00232948">
              <w:rPr>
                <w:noProof/>
                <w:webHidden/>
              </w:rPr>
              <w:instrText xml:space="preserve"> PAGEREF _Toc93932889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45B37446"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0" w:history="1">
            <w:r w:rsidR="00232948" w:rsidRPr="009B6002">
              <w:rPr>
                <w:rStyle w:val="Lienhypertexte"/>
                <w:noProof/>
              </w:rPr>
              <w:t>5.3.5</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of a very large-scale R&amp;D project</w:t>
            </w:r>
            <w:r w:rsidR="00232948">
              <w:rPr>
                <w:noProof/>
                <w:webHidden/>
              </w:rPr>
              <w:tab/>
            </w:r>
            <w:r w:rsidR="00232948">
              <w:rPr>
                <w:noProof/>
                <w:webHidden/>
              </w:rPr>
              <w:fldChar w:fldCharType="begin"/>
            </w:r>
            <w:r w:rsidR="00232948">
              <w:rPr>
                <w:noProof/>
                <w:webHidden/>
              </w:rPr>
              <w:instrText xml:space="preserve"> PAGEREF _Toc93932890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1080701C"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1" w:history="1">
            <w:r w:rsidR="00232948" w:rsidRPr="009B6002">
              <w:rPr>
                <w:rStyle w:val="Lienhypertexte"/>
                <w:noProof/>
              </w:rPr>
              <w:t>5.3.6</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Coordination failures associated with contractual incompleteness</w:t>
            </w:r>
            <w:r w:rsidR="00232948">
              <w:rPr>
                <w:noProof/>
                <w:webHidden/>
              </w:rPr>
              <w:tab/>
            </w:r>
            <w:r w:rsidR="00232948">
              <w:rPr>
                <w:noProof/>
                <w:webHidden/>
              </w:rPr>
              <w:fldChar w:fldCharType="begin"/>
            </w:r>
            <w:r w:rsidR="00232948">
              <w:rPr>
                <w:noProof/>
                <w:webHidden/>
              </w:rPr>
              <w:instrText xml:space="preserve"> PAGEREF _Toc93932891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2A598B02"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92" w:history="1">
            <w:r w:rsidR="00232948" w:rsidRPr="009B6002">
              <w:rPr>
                <w:rStyle w:val="Lienhypertexte"/>
              </w:rPr>
              <w:t>5.4</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rPr>
              <w:t>Market failure: Imperfect and asymmetric information</w:t>
            </w:r>
            <w:r w:rsidR="00232948">
              <w:rPr>
                <w:webHidden/>
              </w:rPr>
              <w:tab/>
            </w:r>
            <w:r w:rsidR="00232948">
              <w:rPr>
                <w:webHidden/>
              </w:rPr>
              <w:fldChar w:fldCharType="begin"/>
            </w:r>
            <w:r w:rsidR="00232948">
              <w:rPr>
                <w:webHidden/>
              </w:rPr>
              <w:instrText xml:space="preserve"> PAGEREF _Toc93932892 \h </w:instrText>
            </w:r>
            <w:r w:rsidR="00232948">
              <w:rPr>
                <w:webHidden/>
              </w:rPr>
            </w:r>
            <w:r w:rsidR="00232948">
              <w:rPr>
                <w:webHidden/>
              </w:rPr>
              <w:fldChar w:fldCharType="separate"/>
            </w:r>
            <w:r w:rsidR="00232948">
              <w:rPr>
                <w:webHidden/>
              </w:rPr>
              <w:t>16</w:t>
            </w:r>
            <w:r w:rsidR="00232948">
              <w:rPr>
                <w:webHidden/>
              </w:rPr>
              <w:fldChar w:fldCharType="end"/>
            </w:r>
          </w:hyperlink>
        </w:p>
        <w:p w14:paraId="4836A557"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3" w:history="1">
            <w:r w:rsidR="00232948" w:rsidRPr="009B6002">
              <w:rPr>
                <w:rStyle w:val="Lienhypertexte"/>
                <w:noProof/>
              </w:rPr>
              <w:t>5.4.1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Risks affecting the project</w:t>
            </w:r>
            <w:r w:rsidR="00232948">
              <w:rPr>
                <w:noProof/>
                <w:webHidden/>
              </w:rPr>
              <w:tab/>
            </w:r>
            <w:r w:rsidR="00232948">
              <w:rPr>
                <w:noProof/>
                <w:webHidden/>
              </w:rPr>
              <w:fldChar w:fldCharType="begin"/>
            </w:r>
            <w:r w:rsidR="00232948">
              <w:rPr>
                <w:noProof/>
                <w:webHidden/>
              </w:rPr>
              <w:instrText xml:space="preserve"> PAGEREF _Toc93932893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7371DDBC"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4" w:history="1">
            <w:r w:rsidR="00232948" w:rsidRPr="009B6002">
              <w:rPr>
                <w:rStyle w:val="Lienhypertexte"/>
                <w:noProof/>
              </w:rPr>
              <w:t>5.4.2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Market failure: difficulty to recruit highly qualified personnel</w:t>
            </w:r>
            <w:r w:rsidR="00232948">
              <w:rPr>
                <w:noProof/>
                <w:webHidden/>
              </w:rPr>
              <w:tab/>
            </w:r>
            <w:r w:rsidR="00232948">
              <w:rPr>
                <w:noProof/>
                <w:webHidden/>
              </w:rPr>
              <w:fldChar w:fldCharType="begin"/>
            </w:r>
            <w:r w:rsidR="00232948">
              <w:rPr>
                <w:noProof/>
                <w:webHidden/>
              </w:rPr>
              <w:instrText xml:space="preserve"> PAGEREF _Toc93932894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72545B0C"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5" w:history="1">
            <w:r w:rsidR="00232948" w:rsidRPr="009B6002">
              <w:rPr>
                <w:rStyle w:val="Lienhypertexte"/>
                <w:noProof/>
              </w:rPr>
              <w:t>5.4.3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Strategic independence of supply</w:t>
            </w:r>
            <w:r w:rsidR="00232948">
              <w:rPr>
                <w:noProof/>
                <w:webHidden/>
              </w:rPr>
              <w:tab/>
            </w:r>
            <w:r w:rsidR="00232948">
              <w:rPr>
                <w:noProof/>
                <w:webHidden/>
              </w:rPr>
              <w:fldChar w:fldCharType="begin"/>
            </w:r>
            <w:r w:rsidR="00232948">
              <w:rPr>
                <w:noProof/>
                <w:webHidden/>
              </w:rPr>
              <w:instrText xml:space="preserve"> PAGEREF _Toc93932895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2935CEFA"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896" w:history="1">
            <w:r w:rsidR="00232948" w:rsidRPr="009B6002">
              <w:rPr>
                <w:rStyle w:val="Lienhypertexte"/>
                <w:lang w:val="en-US"/>
              </w:rPr>
              <w:t>5.5</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Adequacy of the state aid instrument</w:t>
            </w:r>
            <w:r w:rsidR="00232948">
              <w:rPr>
                <w:webHidden/>
              </w:rPr>
              <w:tab/>
            </w:r>
            <w:r w:rsidR="00232948">
              <w:rPr>
                <w:webHidden/>
              </w:rPr>
              <w:fldChar w:fldCharType="begin"/>
            </w:r>
            <w:r w:rsidR="00232948">
              <w:rPr>
                <w:webHidden/>
              </w:rPr>
              <w:instrText xml:space="preserve"> PAGEREF _Toc93932896 \h </w:instrText>
            </w:r>
            <w:r w:rsidR="00232948">
              <w:rPr>
                <w:webHidden/>
              </w:rPr>
            </w:r>
            <w:r w:rsidR="00232948">
              <w:rPr>
                <w:webHidden/>
              </w:rPr>
              <w:fldChar w:fldCharType="separate"/>
            </w:r>
            <w:r w:rsidR="00232948">
              <w:rPr>
                <w:webHidden/>
              </w:rPr>
              <w:t>16</w:t>
            </w:r>
            <w:r w:rsidR="00232948">
              <w:rPr>
                <w:webHidden/>
              </w:rPr>
              <w:fldChar w:fldCharType="end"/>
            </w:r>
          </w:hyperlink>
        </w:p>
        <w:p w14:paraId="10520ACA"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7" w:history="1">
            <w:r w:rsidR="00232948" w:rsidRPr="009B6002">
              <w:rPr>
                <w:rStyle w:val="Lienhypertexte"/>
                <w:noProof/>
              </w:rPr>
              <w:t>5.5.1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Appropriateness among alternative policy instruments</w:t>
            </w:r>
            <w:r w:rsidR="00232948">
              <w:rPr>
                <w:noProof/>
                <w:webHidden/>
              </w:rPr>
              <w:tab/>
            </w:r>
            <w:r w:rsidR="00232948">
              <w:rPr>
                <w:noProof/>
                <w:webHidden/>
              </w:rPr>
              <w:fldChar w:fldCharType="begin"/>
            </w:r>
            <w:r w:rsidR="00232948">
              <w:rPr>
                <w:noProof/>
                <w:webHidden/>
              </w:rPr>
              <w:instrText xml:space="preserve"> PAGEREF _Toc93932897 \h </w:instrText>
            </w:r>
            <w:r w:rsidR="00232948">
              <w:rPr>
                <w:noProof/>
                <w:webHidden/>
              </w:rPr>
            </w:r>
            <w:r w:rsidR="00232948">
              <w:rPr>
                <w:noProof/>
                <w:webHidden/>
              </w:rPr>
              <w:fldChar w:fldCharType="separate"/>
            </w:r>
            <w:r w:rsidR="00232948">
              <w:rPr>
                <w:noProof/>
                <w:webHidden/>
              </w:rPr>
              <w:t>16</w:t>
            </w:r>
            <w:r w:rsidR="00232948">
              <w:rPr>
                <w:noProof/>
                <w:webHidden/>
              </w:rPr>
              <w:fldChar w:fldCharType="end"/>
            </w:r>
          </w:hyperlink>
        </w:p>
        <w:p w14:paraId="3674A32D" w14:textId="77777777" w:rsidR="00232948" w:rsidRDefault="0014549A">
          <w:pPr>
            <w:pStyle w:val="TM3"/>
            <w:rPr>
              <w:rFonts w:asciiTheme="minorHAnsi" w:eastAsiaTheme="minorEastAsia" w:hAnsiTheme="minorHAnsi" w:cstheme="minorBidi"/>
              <w:noProof/>
              <w:sz w:val="22"/>
              <w:szCs w:val="22"/>
              <w:lang w:val="fr-FR" w:eastAsia="fr-FR"/>
            </w:rPr>
          </w:pPr>
          <w:hyperlink w:anchor="_Toc93932898" w:history="1">
            <w:r w:rsidR="00232948" w:rsidRPr="009B6002">
              <w:rPr>
                <w:rStyle w:val="Lienhypertexte"/>
                <w:noProof/>
              </w:rPr>
              <w:t>5.5.2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rPr>
              <w:t>Appropriateness among different State aid instruments</w:t>
            </w:r>
            <w:r w:rsidR="00232948">
              <w:rPr>
                <w:noProof/>
                <w:webHidden/>
              </w:rPr>
              <w:tab/>
            </w:r>
            <w:r w:rsidR="00232948">
              <w:rPr>
                <w:noProof/>
                <w:webHidden/>
              </w:rPr>
              <w:fldChar w:fldCharType="begin"/>
            </w:r>
            <w:r w:rsidR="00232948">
              <w:rPr>
                <w:noProof/>
                <w:webHidden/>
              </w:rPr>
              <w:instrText xml:space="preserve"> PAGEREF _Toc93932898 \h </w:instrText>
            </w:r>
            <w:r w:rsidR="00232948">
              <w:rPr>
                <w:noProof/>
                <w:webHidden/>
              </w:rPr>
            </w:r>
            <w:r w:rsidR="00232948">
              <w:rPr>
                <w:noProof/>
                <w:webHidden/>
              </w:rPr>
              <w:fldChar w:fldCharType="separate"/>
            </w:r>
            <w:r w:rsidR="00232948">
              <w:rPr>
                <w:noProof/>
                <w:webHidden/>
              </w:rPr>
              <w:t>17</w:t>
            </w:r>
            <w:r w:rsidR="00232948">
              <w:rPr>
                <w:noProof/>
                <w:webHidden/>
              </w:rPr>
              <w:fldChar w:fldCharType="end"/>
            </w:r>
          </w:hyperlink>
        </w:p>
        <w:p w14:paraId="33A4CD3D"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899" w:history="1">
            <w:r w:rsidR="00232948" w:rsidRPr="009B6002">
              <w:rPr>
                <w:rStyle w:val="Lienhypertexte"/>
                <w:lang w:val="en-GB"/>
              </w:rPr>
              <w:t>6</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Incentive effect</w:t>
            </w:r>
            <w:r w:rsidR="00232948">
              <w:rPr>
                <w:webHidden/>
              </w:rPr>
              <w:tab/>
            </w:r>
            <w:r w:rsidR="00232948">
              <w:rPr>
                <w:webHidden/>
              </w:rPr>
              <w:fldChar w:fldCharType="begin"/>
            </w:r>
            <w:r w:rsidR="00232948">
              <w:rPr>
                <w:webHidden/>
              </w:rPr>
              <w:instrText xml:space="preserve"> PAGEREF _Toc93932899 \h </w:instrText>
            </w:r>
            <w:r w:rsidR="00232948">
              <w:rPr>
                <w:webHidden/>
              </w:rPr>
            </w:r>
            <w:r w:rsidR="00232948">
              <w:rPr>
                <w:webHidden/>
              </w:rPr>
              <w:fldChar w:fldCharType="separate"/>
            </w:r>
            <w:r w:rsidR="00232948">
              <w:rPr>
                <w:webHidden/>
              </w:rPr>
              <w:t>19</w:t>
            </w:r>
            <w:r w:rsidR="00232948">
              <w:rPr>
                <w:webHidden/>
              </w:rPr>
              <w:fldChar w:fldCharType="end"/>
            </w:r>
          </w:hyperlink>
        </w:p>
        <w:p w14:paraId="54627979"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0" w:history="1">
            <w:r w:rsidR="00232948" w:rsidRPr="009B6002">
              <w:rPr>
                <w:rStyle w:val="Lienhypertexte"/>
                <w:lang w:val="en-GB"/>
              </w:rPr>
              <w:t>6.1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Absence of similar projects</w:t>
            </w:r>
            <w:r w:rsidR="00232948">
              <w:rPr>
                <w:webHidden/>
              </w:rPr>
              <w:tab/>
            </w:r>
            <w:r w:rsidR="00232948">
              <w:rPr>
                <w:webHidden/>
              </w:rPr>
              <w:fldChar w:fldCharType="begin"/>
            </w:r>
            <w:r w:rsidR="00232948">
              <w:rPr>
                <w:webHidden/>
              </w:rPr>
              <w:instrText xml:space="preserve"> PAGEREF _Toc93932900 \h </w:instrText>
            </w:r>
            <w:r w:rsidR="00232948">
              <w:rPr>
                <w:webHidden/>
              </w:rPr>
            </w:r>
            <w:r w:rsidR="00232948">
              <w:rPr>
                <w:webHidden/>
              </w:rPr>
              <w:fldChar w:fldCharType="separate"/>
            </w:r>
            <w:r w:rsidR="00232948">
              <w:rPr>
                <w:webHidden/>
              </w:rPr>
              <w:t>19</w:t>
            </w:r>
            <w:r w:rsidR="00232948">
              <w:rPr>
                <w:webHidden/>
              </w:rPr>
              <w:fldChar w:fldCharType="end"/>
            </w:r>
          </w:hyperlink>
        </w:p>
        <w:p w14:paraId="60DAE867"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1" w:history="1">
            <w:r w:rsidR="00232948" w:rsidRPr="009B6002">
              <w:rPr>
                <w:rStyle w:val="Lienhypertexte"/>
                <w:lang w:val="en-GB"/>
              </w:rPr>
              <w:t>6.2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Start date of the project</w:t>
            </w:r>
            <w:r w:rsidR="00232948">
              <w:rPr>
                <w:webHidden/>
              </w:rPr>
              <w:tab/>
            </w:r>
            <w:r w:rsidR="00232948">
              <w:rPr>
                <w:webHidden/>
              </w:rPr>
              <w:fldChar w:fldCharType="begin"/>
            </w:r>
            <w:r w:rsidR="00232948">
              <w:rPr>
                <w:webHidden/>
              </w:rPr>
              <w:instrText xml:space="preserve"> PAGEREF _Toc93932901 \h </w:instrText>
            </w:r>
            <w:r w:rsidR="00232948">
              <w:rPr>
                <w:webHidden/>
              </w:rPr>
            </w:r>
            <w:r w:rsidR="00232948">
              <w:rPr>
                <w:webHidden/>
              </w:rPr>
              <w:fldChar w:fldCharType="separate"/>
            </w:r>
            <w:r w:rsidR="00232948">
              <w:rPr>
                <w:webHidden/>
              </w:rPr>
              <w:t>19</w:t>
            </w:r>
            <w:r w:rsidR="00232948">
              <w:rPr>
                <w:webHidden/>
              </w:rPr>
              <w:fldChar w:fldCharType="end"/>
            </w:r>
          </w:hyperlink>
        </w:p>
        <w:p w14:paraId="4912A244"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2" w:history="1">
            <w:r w:rsidR="00232948" w:rsidRPr="009B6002">
              <w:rPr>
                <w:rStyle w:val="Lienhypertexte"/>
                <w:lang w:val="en-GB"/>
              </w:rPr>
              <w:t>6.3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Counterfactual scenario</w:t>
            </w:r>
            <w:r w:rsidR="00232948">
              <w:rPr>
                <w:webHidden/>
              </w:rPr>
              <w:tab/>
            </w:r>
            <w:r w:rsidR="00232948">
              <w:rPr>
                <w:webHidden/>
              </w:rPr>
              <w:fldChar w:fldCharType="begin"/>
            </w:r>
            <w:r w:rsidR="00232948">
              <w:rPr>
                <w:webHidden/>
              </w:rPr>
              <w:instrText xml:space="preserve"> PAGEREF _Toc93932902 \h </w:instrText>
            </w:r>
            <w:r w:rsidR="00232948">
              <w:rPr>
                <w:webHidden/>
              </w:rPr>
            </w:r>
            <w:r w:rsidR="00232948">
              <w:rPr>
                <w:webHidden/>
              </w:rPr>
              <w:fldChar w:fldCharType="separate"/>
            </w:r>
            <w:r w:rsidR="00232948">
              <w:rPr>
                <w:webHidden/>
              </w:rPr>
              <w:t>19</w:t>
            </w:r>
            <w:r w:rsidR="00232948">
              <w:rPr>
                <w:webHidden/>
              </w:rPr>
              <w:fldChar w:fldCharType="end"/>
            </w:r>
          </w:hyperlink>
        </w:p>
        <w:p w14:paraId="6AE7E54A"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3" w:history="1">
            <w:r w:rsidR="00232948" w:rsidRPr="009B6002">
              <w:rPr>
                <w:rStyle w:val="Lienhypertexte"/>
              </w:rPr>
              <w:t>6.4</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rPr>
              <w:t>Increase in R&amp;D and FID efforts</w:t>
            </w:r>
            <w:r w:rsidR="00232948">
              <w:rPr>
                <w:webHidden/>
              </w:rPr>
              <w:tab/>
            </w:r>
            <w:r w:rsidR="00232948">
              <w:rPr>
                <w:webHidden/>
              </w:rPr>
              <w:fldChar w:fldCharType="begin"/>
            </w:r>
            <w:r w:rsidR="00232948">
              <w:rPr>
                <w:webHidden/>
              </w:rPr>
              <w:instrText xml:space="preserve"> PAGEREF _Toc93932903 \h </w:instrText>
            </w:r>
            <w:r w:rsidR="00232948">
              <w:rPr>
                <w:webHidden/>
              </w:rPr>
            </w:r>
            <w:r w:rsidR="00232948">
              <w:rPr>
                <w:webHidden/>
              </w:rPr>
              <w:fldChar w:fldCharType="separate"/>
            </w:r>
            <w:r w:rsidR="00232948">
              <w:rPr>
                <w:webHidden/>
              </w:rPr>
              <w:t>19</w:t>
            </w:r>
            <w:r w:rsidR="00232948">
              <w:rPr>
                <w:webHidden/>
              </w:rPr>
              <w:fldChar w:fldCharType="end"/>
            </w:r>
          </w:hyperlink>
        </w:p>
        <w:p w14:paraId="5D5438E0"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904" w:history="1">
            <w:r w:rsidR="00232948" w:rsidRPr="009B6002">
              <w:rPr>
                <w:rStyle w:val="Lienhypertexte"/>
                <w:lang w:val="en-GB"/>
              </w:rPr>
              <w:t>7</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Elaboration on Terms of the Funding Gap Questionnaire</w:t>
            </w:r>
            <w:r w:rsidR="00232948">
              <w:rPr>
                <w:webHidden/>
              </w:rPr>
              <w:tab/>
            </w:r>
            <w:r w:rsidR="00232948">
              <w:rPr>
                <w:webHidden/>
              </w:rPr>
              <w:fldChar w:fldCharType="begin"/>
            </w:r>
            <w:r w:rsidR="00232948">
              <w:rPr>
                <w:webHidden/>
              </w:rPr>
              <w:instrText xml:space="preserve"> PAGEREF _Toc93932904 \h </w:instrText>
            </w:r>
            <w:r w:rsidR="00232948">
              <w:rPr>
                <w:webHidden/>
              </w:rPr>
            </w:r>
            <w:r w:rsidR="00232948">
              <w:rPr>
                <w:webHidden/>
              </w:rPr>
              <w:fldChar w:fldCharType="separate"/>
            </w:r>
            <w:r w:rsidR="00232948">
              <w:rPr>
                <w:webHidden/>
              </w:rPr>
              <w:t>20</w:t>
            </w:r>
            <w:r w:rsidR="00232948">
              <w:rPr>
                <w:webHidden/>
              </w:rPr>
              <w:fldChar w:fldCharType="end"/>
            </w:r>
          </w:hyperlink>
        </w:p>
        <w:p w14:paraId="0316BFEC"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5" w:history="1">
            <w:r w:rsidR="00232948" w:rsidRPr="009B6002">
              <w:rPr>
                <w:rStyle w:val="Lienhypertexte"/>
                <w:lang w:val="en-US"/>
              </w:rPr>
              <w:t>7.1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US"/>
              </w:rPr>
              <w:t>Main hypothesis of the business plan</w:t>
            </w:r>
            <w:r w:rsidR="00232948">
              <w:rPr>
                <w:webHidden/>
              </w:rPr>
              <w:tab/>
            </w:r>
            <w:r w:rsidR="00232948">
              <w:rPr>
                <w:webHidden/>
              </w:rPr>
              <w:fldChar w:fldCharType="begin"/>
            </w:r>
            <w:r w:rsidR="00232948">
              <w:rPr>
                <w:webHidden/>
              </w:rPr>
              <w:instrText xml:space="preserve"> PAGEREF _Toc93932905 \h </w:instrText>
            </w:r>
            <w:r w:rsidR="00232948">
              <w:rPr>
                <w:webHidden/>
              </w:rPr>
            </w:r>
            <w:r w:rsidR="00232948">
              <w:rPr>
                <w:webHidden/>
              </w:rPr>
              <w:fldChar w:fldCharType="separate"/>
            </w:r>
            <w:r w:rsidR="00232948">
              <w:rPr>
                <w:webHidden/>
              </w:rPr>
              <w:t>20</w:t>
            </w:r>
            <w:r w:rsidR="00232948">
              <w:rPr>
                <w:webHidden/>
              </w:rPr>
              <w:fldChar w:fldCharType="end"/>
            </w:r>
          </w:hyperlink>
        </w:p>
        <w:p w14:paraId="1ACD6C58"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6" w:history="1">
            <w:r w:rsidR="00232948" w:rsidRPr="009B6002">
              <w:rPr>
                <w:rStyle w:val="Lienhypertexte"/>
                <w:lang w:val="en-GB"/>
              </w:rPr>
              <w:t>7.2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Necessity of state aid</w:t>
            </w:r>
            <w:r w:rsidR="00232948">
              <w:rPr>
                <w:webHidden/>
              </w:rPr>
              <w:tab/>
            </w:r>
            <w:r w:rsidR="00232948">
              <w:rPr>
                <w:webHidden/>
              </w:rPr>
              <w:fldChar w:fldCharType="begin"/>
            </w:r>
            <w:r w:rsidR="00232948">
              <w:rPr>
                <w:webHidden/>
              </w:rPr>
              <w:instrText xml:space="preserve"> PAGEREF _Toc93932906 \h </w:instrText>
            </w:r>
            <w:r w:rsidR="00232948">
              <w:rPr>
                <w:webHidden/>
              </w:rPr>
            </w:r>
            <w:r w:rsidR="00232948">
              <w:rPr>
                <w:webHidden/>
              </w:rPr>
              <w:fldChar w:fldCharType="separate"/>
            </w:r>
            <w:r w:rsidR="00232948">
              <w:rPr>
                <w:webHidden/>
              </w:rPr>
              <w:t>20</w:t>
            </w:r>
            <w:r w:rsidR="00232948">
              <w:rPr>
                <w:webHidden/>
              </w:rPr>
              <w:fldChar w:fldCharType="end"/>
            </w:r>
          </w:hyperlink>
        </w:p>
        <w:p w14:paraId="55C23ADF"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07" w:history="1">
            <w:r w:rsidR="00232948" w:rsidRPr="009B6002">
              <w:rPr>
                <w:rStyle w:val="Lienhypertexte"/>
                <w:lang w:val="en-GB"/>
              </w:rPr>
              <w:t>7.3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Proportionality of state aid</w:t>
            </w:r>
            <w:r w:rsidR="00232948">
              <w:rPr>
                <w:webHidden/>
              </w:rPr>
              <w:tab/>
            </w:r>
            <w:r w:rsidR="00232948">
              <w:rPr>
                <w:webHidden/>
              </w:rPr>
              <w:fldChar w:fldCharType="begin"/>
            </w:r>
            <w:r w:rsidR="00232948">
              <w:rPr>
                <w:webHidden/>
              </w:rPr>
              <w:instrText xml:space="preserve"> PAGEREF _Toc93932907 \h </w:instrText>
            </w:r>
            <w:r w:rsidR="00232948">
              <w:rPr>
                <w:webHidden/>
              </w:rPr>
            </w:r>
            <w:r w:rsidR="00232948">
              <w:rPr>
                <w:webHidden/>
              </w:rPr>
              <w:fldChar w:fldCharType="separate"/>
            </w:r>
            <w:r w:rsidR="00232948">
              <w:rPr>
                <w:webHidden/>
              </w:rPr>
              <w:t>20</w:t>
            </w:r>
            <w:r w:rsidR="00232948">
              <w:rPr>
                <w:webHidden/>
              </w:rPr>
              <w:fldChar w:fldCharType="end"/>
            </w:r>
          </w:hyperlink>
        </w:p>
        <w:p w14:paraId="175951C2" w14:textId="77777777" w:rsidR="00232948" w:rsidRDefault="0014549A">
          <w:pPr>
            <w:pStyle w:val="TM3"/>
            <w:rPr>
              <w:rFonts w:asciiTheme="minorHAnsi" w:eastAsiaTheme="minorEastAsia" w:hAnsiTheme="minorHAnsi" w:cstheme="minorBidi"/>
              <w:noProof/>
              <w:sz w:val="22"/>
              <w:szCs w:val="22"/>
              <w:lang w:val="fr-FR" w:eastAsia="fr-FR"/>
            </w:rPr>
          </w:pPr>
          <w:hyperlink w:anchor="_Toc93932908" w:history="1">
            <w:r w:rsidR="00232948" w:rsidRPr="009B6002">
              <w:rPr>
                <w:rStyle w:val="Lienhypertexte"/>
                <w:noProof/>
                <w:lang w:val="en-GB"/>
              </w:rPr>
              <w:t>7.3.1</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Firm’s hurdle rate</w:t>
            </w:r>
            <w:r w:rsidR="00232948">
              <w:rPr>
                <w:noProof/>
                <w:webHidden/>
              </w:rPr>
              <w:tab/>
            </w:r>
            <w:r w:rsidR="00232948">
              <w:rPr>
                <w:noProof/>
                <w:webHidden/>
              </w:rPr>
              <w:fldChar w:fldCharType="begin"/>
            </w:r>
            <w:r w:rsidR="00232948">
              <w:rPr>
                <w:noProof/>
                <w:webHidden/>
              </w:rPr>
              <w:instrText xml:space="preserve"> PAGEREF _Toc93932908 \h </w:instrText>
            </w:r>
            <w:r w:rsidR="00232948">
              <w:rPr>
                <w:noProof/>
                <w:webHidden/>
              </w:rPr>
            </w:r>
            <w:r w:rsidR="00232948">
              <w:rPr>
                <w:noProof/>
                <w:webHidden/>
              </w:rPr>
              <w:fldChar w:fldCharType="separate"/>
            </w:r>
            <w:r w:rsidR="00232948">
              <w:rPr>
                <w:noProof/>
                <w:webHidden/>
              </w:rPr>
              <w:t>22</w:t>
            </w:r>
            <w:r w:rsidR="00232948">
              <w:rPr>
                <w:noProof/>
                <w:webHidden/>
              </w:rPr>
              <w:fldChar w:fldCharType="end"/>
            </w:r>
          </w:hyperlink>
        </w:p>
        <w:p w14:paraId="58A243A9" w14:textId="77777777" w:rsidR="00232948" w:rsidRDefault="0014549A">
          <w:pPr>
            <w:pStyle w:val="TM3"/>
            <w:rPr>
              <w:rFonts w:asciiTheme="minorHAnsi" w:eastAsiaTheme="minorEastAsia" w:hAnsiTheme="minorHAnsi" w:cstheme="minorBidi"/>
              <w:noProof/>
              <w:sz w:val="22"/>
              <w:szCs w:val="22"/>
              <w:lang w:val="fr-FR" w:eastAsia="fr-FR"/>
            </w:rPr>
          </w:pPr>
          <w:hyperlink w:anchor="_Toc93932909" w:history="1">
            <w:r w:rsidR="00232948" w:rsidRPr="009B6002">
              <w:rPr>
                <w:rStyle w:val="Lienhypertexte"/>
                <w:noProof/>
                <w:lang w:val="en-US"/>
              </w:rPr>
              <w:t>7.3.2</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US"/>
              </w:rPr>
              <w:t>Project’s funding gap</w:t>
            </w:r>
            <w:r w:rsidR="00232948">
              <w:rPr>
                <w:noProof/>
                <w:webHidden/>
              </w:rPr>
              <w:tab/>
            </w:r>
            <w:r w:rsidR="00232948">
              <w:rPr>
                <w:noProof/>
                <w:webHidden/>
              </w:rPr>
              <w:fldChar w:fldCharType="begin"/>
            </w:r>
            <w:r w:rsidR="00232948">
              <w:rPr>
                <w:noProof/>
                <w:webHidden/>
              </w:rPr>
              <w:instrText xml:space="preserve"> PAGEREF _Toc93932909 \h </w:instrText>
            </w:r>
            <w:r w:rsidR="00232948">
              <w:rPr>
                <w:noProof/>
                <w:webHidden/>
              </w:rPr>
            </w:r>
            <w:r w:rsidR="00232948">
              <w:rPr>
                <w:noProof/>
                <w:webHidden/>
              </w:rPr>
              <w:fldChar w:fldCharType="separate"/>
            </w:r>
            <w:r w:rsidR="00232948">
              <w:rPr>
                <w:noProof/>
                <w:webHidden/>
              </w:rPr>
              <w:t>22</w:t>
            </w:r>
            <w:r w:rsidR="00232948">
              <w:rPr>
                <w:noProof/>
                <w:webHidden/>
              </w:rPr>
              <w:fldChar w:fldCharType="end"/>
            </w:r>
          </w:hyperlink>
        </w:p>
        <w:p w14:paraId="640A8F79" w14:textId="77777777" w:rsidR="00232948" w:rsidRDefault="0014549A">
          <w:pPr>
            <w:pStyle w:val="TM3"/>
            <w:rPr>
              <w:rFonts w:asciiTheme="minorHAnsi" w:eastAsiaTheme="minorEastAsia" w:hAnsiTheme="minorHAnsi" w:cstheme="minorBidi"/>
              <w:noProof/>
              <w:sz w:val="22"/>
              <w:szCs w:val="22"/>
              <w:lang w:val="fr-FR" w:eastAsia="fr-FR"/>
            </w:rPr>
          </w:pPr>
          <w:hyperlink w:anchor="_Toc93932910" w:history="1">
            <w:r w:rsidR="00232948" w:rsidRPr="009B6002">
              <w:rPr>
                <w:rStyle w:val="Lienhypertexte"/>
                <w:noProof/>
                <w:lang w:val="en-US"/>
              </w:rPr>
              <w:t>7.3.3</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US"/>
              </w:rPr>
              <w:t>State aid intensity</w:t>
            </w:r>
            <w:r w:rsidR="00232948">
              <w:rPr>
                <w:noProof/>
                <w:webHidden/>
              </w:rPr>
              <w:tab/>
            </w:r>
            <w:r w:rsidR="00232948">
              <w:rPr>
                <w:noProof/>
                <w:webHidden/>
              </w:rPr>
              <w:fldChar w:fldCharType="begin"/>
            </w:r>
            <w:r w:rsidR="00232948">
              <w:rPr>
                <w:noProof/>
                <w:webHidden/>
              </w:rPr>
              <w:instrText xml:space="preserve"> PAGEREF _Toc93932910 \h </w:instrText>
            </w:r>
            <w:r w:rsidR="00232948">
              <w:rPr>
                <w:noProof/>
                <w:webHidden/>
              </w:rPr>
            </w:r>
            <w:r w:rsidR="00232948">
              <w:rPr>
                <w:noProof/>
                <w:webHidden/>
              </w:rPr>
              <w:fldChar w:fldCharType="separate"/>
            </w:r>
            <w:r w:rsidR="00232948">
              <w:rPr>
                <w:noProof/>
                <w:webHidden/>
              </w:rPr>
              <w:t>22</w:t>
            </w:r>
            <w:r w:rsidR="00232948">
              <w:rPr>
                <w:noProof/>
                <w:webHidden/>
              </w:rPr>
              <w:fldChar w:fldCharType="end"/>
            </w:r>
          </w:hyperlink>
        </w:p>
        <w:p w14:paraId="042EF013" w14:textId="77777777" w:rsidR="00232948" w:rsidRDefault="0014549A">
          <w:pPr>
            <w:pStyle w:val="TM3"/>
            <w:rPr>
              <w:rFonts w:asciiTheme="minorHAnsi" w:eastAsiaTheme="minorEastAsia" w:hAnsiTheme="minorHAnsi" w:cstheme="minorBidi"/>
              <w:noProof/>
              <w:sz w:val="22"/>
              <w:szCs w:val="22"/>
              <w:lang w:val="fr-FR" w:eastAsia="fr-FR"/>
            </w:rPr>
          </w:pPr>
          <w:hyperlink w:anchor="_Toc93932911" w:history="1">
            <w:r w:rsidR="00232948" w:rsidRPr="009B6002">
              <w:rPr>
                <w:rStyle w:val="Lienhypertexte"/>
                <w:noProof/>
                <w:lang w:val="en-US"/>
              </w:rPr>
              <w:t>7.3.4</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US"/>
              </w:rPr>
              <w:t>State aid cumulation</w:t>
            </w:r>
            <w:r w:rsidR="00232948">
              <w:rPr>
                <w:noProof/>
                <w:webHidden/>
              </w:rPr>
              <w:tab/>
            </w:r>
            <w:r w:rsidR="00232948">
              <w:rPr>
                <w:noProof/>
                <w:webHidden/>
              </w:rPr>
              <w:fldChar w:fldCharType="begin"/>
            </w:r>
            <w:r w:rsidR="00232948">
              <w:rPr>
                <w:noProof/>
                <w:webHidden/>
              </w:rPr>
              <w:instrText xml:space="preserve"> PAGEREF _Toc93932911 \h </w:instrText>
            </w:r>
            <w:r w:rsidR="00232948">
              <w:rPr>
                <w:noProof/>
                <w:webHidden/>
              </w:rPr>
            </w:r>
            <w:r w:rsidR="00232948">
              <w:rPr>
                <w:noProof/>
                <w:webHidden/>
              </w:rPr>
              <w:fldChar w:fldCharType="separate"/>
            </w:r>
            <w:r w:rsidR="00232948">
              <w:rPr>
                <w:noProof/>
                <w:webHidden/>
              </w:rPr>
              <w:t>22</w:t>
            </w:r>
            <w:r w:rsidR="00232948">
              <w:rPr>
                <w:noProof/>
                <w:webHidden/>
              </w:rPr>
              <w:fldChar w:fldCharType="end"/>
            </w:r>
          </w:hyperlink>
        </w:p>
        <w:p w14:paraId="17BCB796" w14:textId="77777777" w:rsidR="00232948" w:rsidRDefault="0014549A">
          <w:pPr>
            <w:pStyle w:val="TM3"/>
            <w:rPr>
              <w:rFonts w:asciiTheme="minorHAnsi" w:eastAsiaTheme="minorEastAsia" w:hAnsiTheme="minorHAnsi" w:cstheme="minorBidi"/>
              <w:noProof/>
              <w:sz w:val="22"/>
              <w:szCs w:val="22"/>
              <w:lang w:val="fr-FR" w:eastAsia="fr-FR"/>
            </w:rPr>
          </w:pPr>
          <w:hyperlink w:anchor="_Toc93932912" w:history="1">
            <w:r w:rsidR="00232948" w:rsidRPr="009B6002">
              <w:rPr>
                <w:rStyle w:val="Lienhypertexte"/>
                <w:noProof/>
                <w:lang w:val="en-GB"/>
              </w:rPr>
              <w:t>7.3.5</w:t>
            </w:r>
            <w:r w:rsidR="00232948">
              <w:rPr>
                <w:rFonts w:asciiTheme="minorHAnsi" w:eastAsiaTheme="minorEastAsia" w:hAnsiTheme="minorHAnsi" w:cstheme="minorBidi"/>
                <w:noProof/>
                <w:sz w:val="22"/>
                <w:szCs w:val="22"/>
                <w:lang w:val="fr-FR" w:eastAsia="fr-FR"/>
              </w:rPr>
              <w:tab/>
            </w:r>
            <w:r w:rsidR="00232948" w:rsidRPr="009B6002">
              <w:rPr>
                <w:rStyle w:val="Lienhypertexte"/>
                <w:noProof/>
                <w:lang w:val="en-GB"/>
              </w:rPr>
              <w:t>Open selection proceeding</w:t>
            </w:r>
            <w:r w:rsidR="00232948">
              <w:rPr>
                <w:noProof/>
                <w:webHidden/>
              </w:rPr>
              <w:tab/>
            </w:r>
            <w:r w:rsidR="00232948">
              <w:rPr>
                <w:noProof/>
                <w:webHidden/>
              </w:rPr>
              <w:fldChar w:fldCharType="begin"/>
            </w:r>
            <w:r w:rsidR="00232948">
              <w:rPr>
                <w:noProof/>
                <w:webHidden/>
              </w:rPr>
              <w:instrText xml:space="preserve"> PAGEREF _Toc93932912 \h </w:instrText>
            </w:r>
            <w:r w:rsidR="00232948">
              <w:rPr>
                <w:noProof/>
                <w:webHidden/>
              </w:rPr>
            </w:r>
            <w:r w:rsidR="00232948">
              <w:rPr>
                <w:noProof/>
                <w:webHidden/>
              </w:rPr>
              <w:fldChar w:fldCharType="separate"/>
            </w:r>
            <w:r w:rsidR="00232948">
              <w:rPr>
                <w:noProof/>
                <w:webHidden/>
              </w:rPr>
              <w:t>22</w:t>
            </w:r>
            <w:r w:rsidR="00232948">
              <w:rPr>
                <w:noProof/>
                <w:webHidden/>
              </w:rPr>
              <w:fldChar w:fldCharType="end"/>
            </w:r>
          </w:hyperlink>
        </w:p>
        <w:p w14:paraId="3DDBAF30"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913" w:history="1">
            <w:r w:rsidR="00232948" w:rsidRPr="009B6002">
              <w:rPr>
                <w:rStyle w:val="Lienhypertexte"/>
                <w:lang w:val="en-GB"/>
              </w:rPr>
              <w:t>8</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Limitation of distortion of competition and trade</w:t>
            </w:r>
            <w:r w:rsidR="00232948">
              <w:rPr>
                <w:webHidden/>
              </w:rPr>
              <w:tab/>
            </w:r>
            <w:r w:rsidR="00232948">
              <w:rPr>
                <w:webHidden/>
              </w:rPr>
              <w:fldChar w:fldCharType="begin"/>
            </w:r>
            <w:r w:rsidR="00232948">
              <w:rPr>
                <w:webHidden/>
              </w:rPr>
              <w:instrText xml:space="preserve"> PAGEREF _Toc93932913 \h </w:instrText>
            </w:r>
            <w:r w:rsidR="00232948">
              <w:rPr>
                <w:webHidden/>
              </w:rPr>
            </w:r>
            <w:r w:rsidR="00232948">
              <w:rPr>
                <w:webHidden/>
              </w:rPr>
              <w:fldChar w:fldCharType="separate"/>
            </w:r>
            <w:r w:rsidR="00232948">
              <w:rPr>
                <w:webHidden/>
              </w:rPr>
              <w:t>23</w:t>
            </w:r>
            <w:r w:rsidR="00232948">
              <w:rPr>
                <w:webHidden/>
              </w:rPr>
              <w:fldChar w:fldCharType="end"/>
            </w:r>
          </w:hyperlink>
        </w:p>
        <w:p w14:paraId="2FDC9908"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4" w:history="1">
            <w:r w:rsidR="00232948" w:rsidRPr="009B6002">
              <w:rPr>
                <w:rStyle w:val="Lienhypertexte"/>
                <w:lang w:val="en-GB"/>
              </w:rPr>
              <w:t>8.1</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Definition of the market affected by the State aid</w:t>
            </w:r>
            <w:r w:rsidR="00232948">
              <w:rPr>
                <w:webHidden/>
              </w:rPr>
              <w:tab/>
            </w:r>
            <w:r w:rsidR="00232948">
              <w:rPr>
                <w:webHidden/>
              </w:rPr>
              <w:fldChar w:fldCharType="begin"/>
            </w:r>
            <w:r w:rsidR="00232948">
              <w:rPr>
                <w:webHidden/>
              </w:rPr>
              <w:instrText xml:space="preserve"> PAGEREF _Toc93932914 \h </w:instrText>
            </w:r>
            <w:r w:rsidR="00232948">
              <w:rPr>
                <w:webHidden/>
              </w:rPr>
            </w:r>
            <w:r w:rsidR="00232948">
              <w:rPr>
                <w:webHidden/>
              </w:rPr>
              <w:fldChar w:fldCharType="separate"/>
            </w:r>
            <w:r w:rsidR="00232948">
              <w:rPr>
                <w:webHidden/>
              </w:rPr>
              <w:t>23</w:t>
            </w:r>
            <w:r w:rsidR="00232948">
              <w:rPr>
                <w:webHidden/>
              </w:rPr>
              <w:fldChar w:fldCharType="end"/>
            </w:r>
          </w:hyperlink>
        </w:p>
        <w:p w14:paraId="3CE7A48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5" w:history="1">
            <w:r w:rsidR="00232948" w:rsidRPr="009B6002">
              <w:rPr>
                <w:rStyle w:val="Lienhypertexte"/>
                <w:lang w:val="en-GB"/>
              </w:rPr>
              <w:t>8.2</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Description of the market situation</w:t>
            </w:r>
            <w:r w:rsidR="00232948">
              <w:rPr>
                <w:webHidden/>
              </w:rPr>
              <w:tab/>
            </w:r>
            <w:r w:rsidR="00232948">
              <w:rPr>
                <w:webHidden/>
              </w:rPr>
              <w:fldChar w:fldCharType="begin"/>
            </w:r>
            <w:r w:rsidR="00232948">
              <w:rPr>
                <w:webHidden/>
              </w:rPr>
              <w:instrText xml:space="preserve"> PAGEREF _Toc93932915 \h </w:instrText>
            </w:r>
            <w:r w:rsidR="00232948">
              <w:rPr>
                <w:webHidden/>
              </w:rPr>
            </w:r>
            <w:r w:rsidR="00232948">
              <w:rPr>
                <w:webHidden/>
              </w:rPr>
              <w:fldChar w:fldCharType="separate"/>
            </w:r>
            <w:r w:rsidR="00232948">
              <w:rPr>
                <w:webHidden/>
              </w:rPr>
              <w:t>23</w:t>
            </w:r>
            <w:r w:rsidR="00232948">
              <w:rPr>
                <w:webHidden/>
              </w:rPr>
              <w:fldChar w:fldCharType="end"/>
            </w:r>
          </w:hyperlink>
        </w:p>
        <w:p w14:paraId="1D9F4947"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6" w:history="1">
            <w:r w:rsidR="00232948" w:rsidRPr="009B6002">
              <w:rPr>
                <w:rStyle w:val="Lienhypertexte"/>
                <w:lang w:val="en-GB"/>
              </w:rPr>
              <w:t>8.3</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No strengthening or creation of market power</w:t>
            </w:r>
            <w:r w:rsidR="00232948">
              <w:rPr>
                <w:webHidden/>
              </w:rPr>
              <w:tab/>
            </w:r>
            <w:r w:rsidR="00232948">
              <w:rPr>
                <w:webHidden/>
              </w:rPr>
              <w:fldChar w:fldCharType="begin"/>
            </w:r>
            <w:r w:rsidR="00232948">
              <w:rPr>
                <w:webHidden/>
              </w:rPr>
              <w:instrText xml:space="preserve"> PAGEREF _Toc93932916 \h </w:instrText>
            </w:r>
            <w:r w:rsidR="00232948">
              <w:rPr>
                <w:webHidden/>
              </w:rPr>
            </w:r>
            <w:r w:rsidR="00232948">
              <w:rPr>
                <w:webHidden/>
              </w:rPr>
              <w:fldChar w:fldCharType="separate"/>
            </w:r>
            <w:r w:rsidR="00232948">
              <w:rPr>
                <w:webHidden/>
              </w:rPr>
              <w:t>23</w:t>
            </w:r>
            <w:r w:rsidR="00232948">
              <w:rPr>
                <w:webHidden/>
              </w:rPr>
              <w:fldChar w:fldCharType="end"/>
            </w:r>
          </w:hyperlink>
        </w:p>
        <w:p w14:paraId="02CADCCC"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7" w:history="1">
            <w:r w:rsidR="00232948" w:rsidRPr="009B6002">
              <w:rPr>
                <w:rStyle w:val="Lienhypertexte"/>
                <w:lang w:val="en-GB"/>
              </w:rPr>
              <w:t>8.4</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Limiting distortion of dynamic incentives</w:t>
            </w:r>
            <w:r w:rsidR="00232948">
              <w:rPr>
                <w:webHidden/>
              </w:rPr>
              <w:tab/>
            </w:r>
            <w:r w:rsidR="00232948">
              <w:rPr>
                <w:webHidden/>
              </w:rPr>
              <w:fldChar w:fldCharType="begin"/>
            </w:r>
            <w:r w:rsidR="00232948">
              <w:rPr>
                <w:webHidden/>
              </w:rPr>
              <w:instrText xml:space="preserve"> PAGEREF _Toc93932917 \h </w:instrText>
            </w:r>
            <w:r w:rsidR="00232948">
              <w:rPr>
                <w:webHidden/>
              </w:rPr>
            </w:r>
            <w:r w:rsidR="00232948">
              <w:rPr>
                <w:webHidden/>
              </w:rPr>
              <w:fldChar w:fldCharType="separate"/>
            </w:r>
            <w:r w:rsidR="00232948">
              <w:rPr>
                <w:webHidden/>
              </w:rPr>
              <w:t>23</w:t>
            </w:r>
            <w:r w:rsidR="00232948">
              <w:rPr>
                <w:webHidden/>
              </w:rPr>
              <w:fldChar w:fldCharType="end"/>
            </w:r>
          </w:hyperlink>
        </w:p>
        <w:p w14:paraId="3B8533D5"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8" w:history="1">
            <w:r w:rsidR="00232948" w:rsidRPr="009B6002">
              <w:rPr>
                <w:rStyle w:val="Lienhypertexte"/>
                <w:lang w:val="en-GB"/>
              </w:rPr>
              <w:t>8.5</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No maintaining of an inefficient market structure</w:t>
            </w:r>
            <w:r w:rsidR="00232948">
              <w:rPr>
                <w:webHidden/>
              </w:rPr>
              <w:tab/>
            </w:r>
            <w:r w:rsidR="00232948">
              <w:rPr>
                <w:webHidden/>
              </w:rPr>
              <w:fldChar w:fldCharType="begin"/>
            </w:r>
            <w:r w:rsidR="00232948">
              <w:rPr>
                <w:webHidden/>
              </w:rPr>
              <w:instrText xml:space="preserve"> PAGEREF _Toc93932918 \h </w:instrText>
            </w:r>
            <w:r w:rsidR="00232948">
              <w:rPr>
                <w:webHidden/>
              </w:rPr>
            </w:r>
            <w:r w:rsidR="00232948">
              <w:rPr>
                <w:webHidden/>
              </w:rPr>
              <w:fldChar w:fldCharType="separate"/>
            </w:r>
            <w:r w:rsidR="00232948">
              <w:rPr>
                <w:webHidden/>
              </w:rPr>
              <w:t>23</w:t>
            </w:r>
            <w:r w:rsidR="00232948">
              <w:rPr>
                <w:webHidden/>
              </w:rPr>
              <w:fldChar w:fldCharType="end"/>
            </w:r>
          </w:hyperlink>
        </w:p>
        <w:p w14:paraId="0022554A" w14:textId="77777777" w:rsidR="00232948" w:rsidRDefault="0014549A">
          <w:pPr>
            <w:pStyle w:val="TM2"/>
            <w:rPr>
              <w:rFonts w:asciiTheme="minorHAnsi" w:eastAsiaTheme="minorEastAsia" w:hAnsiTheme="minorHAnsi" w:cstheme="minorBidi"/>
              <w:bCs w:val="0"/>
              <w:iCs w:val="0"/>
              <w:sz w:val="22"/>
              <w:szCs w:val="22"/>
              <w:lang w:val="fr-FR" w:eastAsia="fr-FR"/>
            </w:rPr>
          </w:pPr>
          <w:hyperlink w:anchor="_Toc93932919" w:history="1">
            <w:r w:rsidR="00232948" w:rsidRPr="009B6002">
              <w:rPr>
                <w:rStyle w:val="Lienhypertexte"/>
                <w:lang w:val="en-GB"/>
              </w:rPr>
              <w:t>8.6</w:t>
            </w:r>
            <w:r w:rsidR="00232948">
              <w:rPr>
                <w:rFonts w:asciiTheme="minorHAnsi" w:eastAsiaTheme="minorEastAsia" w:hAnsiTheme="minorHAnsi" w:cstheme="minorBidi"/>
                <w:bCs w:val="0"/>
                <w:iCs w:val="0"/>
                <w:sz w:val="22"/>
                <w:szCs w:val="22"/>
                <w:lang w:val="fr-FR" w:eastAsia="fr-FR"/>
              </w:rPr>
              <w:tab/>
            </w:r>
            <w:r w:rsidR="00232948" w:rsidRPr="009B6002">
              <w:rPr>
                <w:rStyle w:val="Lienhypertexte"/>
                <w:lang w:val="en-GB"/>
              </w:rPr>
              <w:t>No effect on location activities</w:t>
            </w:r>
            <w:r w:rsidR="00232948">
              <w:rPr>
                <w:webHidden/>
              </w:rPr>
              <w:tab/>
            </w:r>
            <w:r w:rsidR="00232948">
              <w:rPr>
                <w:webHidden/>
              </w:rPr>
              <w:fldChar w:fldCharType="begin"/>
            </w:r>
            <w:r w:rsidR="00232948">
              <w:rPr>
                <w:webHidden/>
              </w:rPr>
              <w:instrText xml:space="preserve"> PAGEREF _Toc93932919 \h </w:instrText>
            </w:r>
            <w:r w:rsidR="00232948">
              <w:rPr>
                <w:webHidden/>
              </w:rPr>
            </w:r>
            <w:r w:rsidR="00232948">
              <w:rPr>
                <w:webHidden/>
              </w:rPr>
              <w:fldChar w:fldCharType="separate"/>
            </w:r>
            <w:r w:rsidR="00232948">
              <w:rPr>
                <w:webHidden/>
              </w:rPr>
              <w:t>23</w:t>
            </w:r>
            <w:r w:rsidR="00232948">
              <w:rPr>
                <w:webHidden/>
              </w:rPr>
              <w:fldChar w:fldCharType="end"/>
            </w:r>
          </w:hyperlink>
        </w:p>
        <w:p w14:paraId="402EB95F" w14:textId="77777777" w:rsidR="00232948" w:rsidRDefault="0014549A">
          <w:pPr>
            <w:pStyle w:val="TM1"/>
            <w:rPr>
              <w:rFonts w:asciiTheme="minorHAnsi" w:eastAsiaTheme="minorEastAsia" w:hAnsiTheme="minorHAnsi" w:cstheme="minorBidi"/>
              <w:b w:val="0"/>
              <w:bCs w:val="0"/>
              <w:sz w:val="22"/>
              <w:szCs w:val="22"/>
              <w:lang w:val="fr-FR" w:eastAsia="fr-FR"/>
            </w:rPr>
          </w:pPr>
          <w:hyperlink w:anchor="_Toc93932920" w:history="1">
            <w:r w:rsidR="00232948" w:rsidRPr="009B6002">
              <w:rPr>
                <w:rStyle w:val="Lienhypertexte"/>
                <w:lang w:val="en-GB"/>
              </w:rPr>
              <w:t>9</w:t>
            </w:r>
            <w:r w:rsidR="00232948">
              <w:rPr>
                <w:rFonts w:asciiTheme="minorHAnsi" w:eastAsiaTheme="minorEastAsia" w:hAnsiTheme="minorHAnsi" w:cstheme="minorBidi"/>
                <w:b w:val="0"/>
                <w:bCs w:val="0"/>
                <w:sz w:val="22"/>
                <w:szCs w:val="22"/>
                <w:lang w:val="fr-FR" w:eastAsia="fr-FR"/>
              </w:rPr>
              <w:tab/>
            </w:r>
            <w:r w:rsidR="00232948" w:rsidRPr="009B6002">
              <w:rPr>
                <w:rStyle w:val="Lienhypertexte"/>
                <w:lang w:val="en-GB"/>
              </w:rPr>
              <w:t>Annex to the Portfolio</w:t>
            </w:r>
            <w:r w:rsidR="00232948">
              <w:rPr>
                <w:webHidden/>
              </w:rPr>
              <w:tab/>
            </w:r>
            <w:r w:rsidR="00232948">
              <w:rPr>
                <w:webHidden/>
              </w:rPr>
              <w:fldChar w:fldCharType="begin"/>
            </w:r>
            <w:r w:rsidR="00232948">
              <w:rPr>
                <w:webHidden/>
              </w:rPr>
              <w:instrText xml:space="preserve"> PAGEREF _Toc93932920 \h </w:instrText>
            </w:r>
            <w:r w:rsidR="00232948">
              <w:rPr>
                <w:webHidden/>
              </w:rPr>
            </w:r>
            <w:r w:rsidR="00232948">
              <w:rPr>
                <w:webHidden/>
              </w:rPr>
              <w:fldChar w:fldCharType="separate"/>
            </w:r>
            <w:r w:rsidR="00232948">
              <w:rPr>
                <w:webHidden/>
              </w:rPr>
              <w:t>24</w:t>
            </w:r>
            <w:r w:rsidR="00232948">
              <w:rPr>
                <w:webHidden/>
              </w:rPr>
              <w:fldChar w:fldCharType="end"/>
            </w:r>
          </w:hyperlink>
        </w:p>
        <w:p w14:paraId="36953B36" w14:textId="77777777" w:rsidR="00A274BD" w:rsidRPr="00A16672" w:rsidRDefault="00A274BD" w:rsidP="00EA378C">
          <w:pPr>
            <w:spacing w:beforeLines="60" w:before="144" w:afterLines="60" w:after="144"/>
            <w:rPr>
              <w:sz w:val="28"/>
            </w:rPr>
          </w:pPr>
          <w:r w:rsidRPr="00504B99">
            <w:rPr>
              <w:b/>
              <w:sz w:val="24"/>
              <w:szCs w:val="24"/>
            </w:rPr>
            <w:fldChar w:fldCharType="end"/>
          </w:r>
        </w:p>
      </w:sdtContent>
    </w:sdt>
    <w:p w14:paraId="160D48B5" w14:textId="77777777" w:rsidR="007C13B3" w:rsidRPr="00504B99" w:rsidRDefault="007C13B3">
      <w:pPr>
        <w:spacing w:after="200"/>
        <w:rPr>
          <w:sz w:val="28"/>
        </w:rPr>
      </w:pPr>
      <w:r w:rsidRPr="000956E9">
        <w:rPr>
          <w:sz w:val="28"/>
        </w:rPr>
        <w:br w:type="page"/>
      </w:r>
    </w:p>
    <w:p w14:paraId="16AB032D" w14:textId="77777777" w:rsidR="00A274BD" w:rsidRPr="00504B99" w:rsidRDefault="00A274BD" w:rsidP="00A274BD">
      <w:pPr>
        <w:pStyle w:val="ITberschrift1"/>
      </w:pPr>
      <w:bookmarkStart w:id="0" w:name="_Toc495919885"/>
      <w:bookmarkStart w:id="1" w:name="_Toc93932833"/>
      <w:r w:rsidRPr="00504B99">
        <w:lastRenderedPageBreak/>
        <w:t>Project Outline</w:t>
      </w:r>
      <w:bookmarkEnd w:id="0"/>
      <w:bookmarkEnd w:id="1"/>
    </w:p>
    <w:p w14:paraId="39A58A66" w14:textId="60BD2310" w:rsidR="00FB71D8" w:rsidRDefault="00F96B3D" w:rsidP="00A274BD">
      <w:pPr>
        <w:pStyle w:val="ITberschrift11"/>
        <w:rPr>
          <w:lang w:val="en-US"/>
        </w:rPr>
      </w:pPr>
      <w:bookmarkStart w:id="2" w:name="_Toc93932834"/>
      <w:r w:rsidRPr="00504B99">
        <w:rPr>
          <w:lang w:val="en-US"/>
        </w:rPr>
        <w:t xml:space="preserve">Company </w:t>
      </w:r>
      <w:r w:rsidR="00DD5ED5" w:rsidRPr="00504B99">
        <w:rPr>
          <w:lang w:val="en-US"/>
        </w:rPr>
        <w:t>P</w:t>
      </w:r>
      <w:r w:rsidRPr="00504B99">
        <w:rPr>
          <w:lang w:val="en-US"/>
        </w:rPr>
        <w:t>resentation</w:t>
      </w:r>
      <w:bookmarkEnd w:id="2"/>
    </w:p>
    <w:p w14:paraId="166FE595" w14:textId="4EA8981C" w:rsidR="00FF787B" w:rsidRPr="00BF3F7D" w:rsidRDefault="00FF787B" w:rsidP="00FF787B">
      <w:pPr>
        <w:pStyle w:val="ITAbsatzohneNr"/>
        <w:rPr>
          <w:b/>
          <w:i/>
          <w:lang w:val="en-US"/>
        </w:rPr>
      </w:pPr>
      <w:r w:rsidRPr="00BF3F7D">
        <w:rPr>
          <w:b/>
          <w:i/>
          <w:lang w:val="en-US"/>
        </w:rPr>
        <w:t>Max 1,5 pages</w:t>
      </w:r>
    </w:p>
    <w:p w14:paraId="1EBB359C" w14:textId="774124EA" w:rsidR="009C5620" w:rsidRDefault="00FB71D8" w:rsidP="00A16672">
      <w:pPr>
        <w:pStyle w:val="ITAbsatzohneNr"/>
        <w:rPr>
          <w:i/>
          <w:lang w:val="en-GB"/>
        </w:rPr>
      </w:pPr>
      <w:r w:rsidRPr="00504B99">
        <w:rPr>
          <w:i/>
          <w:lang w:val="en-GB"/>
        </w:rPr>
        <w:t>Please give a brief description of your company and type of company</w:t>
      </w:r>
      <w:r w:rsidR="00FF787B">
        <w:rPr>
          <w:i/>
          <w:lang w:val="en-GB"/>
        </w:rPr>
        <w:t xml:space="preserve"> mentioning:</w:t>
      </w:r>
    </w:p>
    <w:p w14:paraId="5946DA4B" w14:textId="4D55FFBF" w:rsidR="00FF787B" w:rsidRDefault="00FF787B" w:rsidP="00167A8B">
      <w:pPr>
        <w:pStyle w:val="ITAbsatzohneNr"/>
        <w:numPr>
          <w:ilvl w:val="0"/>
          <w:numId w:val="10"/>
        </w:numPr>
        <w:rPr>
          <w:i/>
          <w:lang w:val="en-GB"/>
        </w:rPr>
      </w:pPr>
      <w:r>
        <w:rPr>
          <w:i/>
          <w:lang w:val="en-GB"/>
        </w:rPr>
        <w:t>The structure of the company (belonging to a group or independent structure)</w:t>
      </w:r>
    </w:p>
    <w:p w14:paraId="19321FBE" w14:textId="20861AA3" w:rsidR="00FF787B" w:rsidRDefault="00FF787B" w:rsidP="00167A8B">
      <w:pPr>
        <w:pStyle w:val="ITAbsatzohneNr"/>
        <w:numPr>
          <w:ilvl w:val="0"/>
          <w:numId w:val="10"/>
        </w:numPr>
        <w:rPr>
          <w:i/>
          <w:lang w:val="en-GB"/>
        </w:rPr>
      </w:pPr>
      <w:r>
        <w:rPr>
          <w:i/>
          <w:lang w:val="en-GB"/>
        </w:rPr>
        <w:t>Number of employees (if relevant for the group)</w:t>
      </w:r>
    </w:p>
    <w:p w14:paraId="02E83000" w14:textId="5C819D3B" w:rsidR="00FF787B" w:rsidRDefault="00FF787B" w:rsidP="00167A8B">
      <w:pPr>
        <w:pStyle w:val="ITAbsatzohneNr"/>
        <w:numPr>
          <w:ilvl w:val="0"/>
          <w:numId w:val="10"/>
        </w:numPr>
        <w:rPr>
          <w:i/>
          <w:lang w:val="en-GB"/>
        </w:rPr>
      </w:pPr>
      <w:r>
        <w:rPr>
          <w:i/>
          <w:lang w:val="en-GB"/>
        </w:rPr>
        <w:t>Turnover of the last year</w:t>
      </w:r>
    </w:p>
    <w:p w14:paraId="26A2CCA5" w14:textId="77777777" w:rsidR="00FF787B" w:rsidRDefault="00FF787B" w:rsidP="00167A8B">
      <w:pPr>
        <w:pStyle w:val="ITAbsatzohneNr"/>
        <w:numPr>
          <w:ilvl w:val="0"/>
          <w:numId w:val="10"/>
        </w:numPr>
        <w:rPr>
          <w:i/>
          <w:lang w:val="en-GB"/>
        </w:rPr>
      </w:pPr>
      <w:r>
        <w:rPr>
          <w:i/>
          <w:lang w:val="en-GB"/>
        </w:rPr>
        <w:t>Mains activities</w:t>
      </w:r>
    </w:p>
    <w:p w14:paraId="6142D8BC" w14:textId="13EEE3DF" w:rsidR="00FF787B" w:rsidRPr="00FF787B" w:rsidRDefault="00FF787B" w:rsidP="00167A8B">
      <w:pPr>
        <w:pStyle w:val="ITAbsatzohneNr"/>
        <w:numPr>
          <w:ilvl w:val="0"/>
          <w:numId w:val="10"/>
        </w:numPr>
        <w:rPr>
          <w:i/>
          <w:lang w:val="en-GB"/>
        </w:rPr>
      </w:pPr>
      <w:r>
        <w:rPr>
          <w:i/>
          <w:lang w:val="en-GB"/>
        </w:rPr>
        <w:t xml:space="preserve">Activities that are developed in the IPCEI </w:t>
      </w:r>
    </w:p>
    <w:p w14:paraId="410A0DCF" w14:textId="67E6E3B3" w:rsidR="002A164F" w:rsidRPr="0071745F" w:rsidRDefault="002A164F" w:rsidP="00716808">
      <w:pPr>
        <w:pStyle w:val="ITAbsatzohneNr"/>
        <w:jc w:val="both"/>
        <w:rPr>
          <w:iCs/>
          <w:lang w:val="en-GB"/>
        </w:rPr>
      </w:pPr>
    </w:p>
    <w:p w14:paraId="0F047140" w14:textId="04F75E9F" w:rsidR="00A274BD" w:rsidRPr="00A16672" w:rsidRDefault="008E4EC4" w:rsidP="00A274BD">
      <w:pPr>
        <w:pStyle w:val="ITberschrift11"/>
        <w:rPr>
          <w:lang w:val="en-US"/>
        </w:rPr>
      </w:pPr>
      <w:bookmarkStart w:id="3" w:name="_Toc93932835"/>
      <w:r>
        <w:rPr>
          <w:lang w:val="en-US"/>
        </w:rPr>
        <w:t xml:space="preserve">Individual project within its integration </w:t>
      </w:r>
      <w:r w:rsidR="00645428">
        <w:rPr>
          <w:lang w:val="en-US"/>
        </w:rPr>
        <w:t>i</w:t>
      </w:r>
      <w:r>
        <w:rPr>
          <w:lang w:val="en-US"/>
        </w:rPr>
        <w:t>n the IPCEI</w:t>
      </w:r>
      <w:bookmarkEnd w:id="3"/>
    </w:p>
    <w:p w14:paraId="78A3A0C5" w14:textId="2305DF64" w:rsidR="00BF3F7D" w:rsidRPr="00BF3F7D" w:rsidRDefault="00BF3F7D" w:rsidP="00504B99">
      <w:pPr>
        <w:pStyle w:val="ITAbsatzohneNr"/>
        <w:jc w:val="both"/>
        <w:rPr>
          <w:b/>
          <w:lang w:val="en-GB"/>
        </w:rPr>
      </w:pPr>
      <w:r w:rsidRPr="00BF3F7D">
        <w:rPr>
          <w:b/>
          <w:lang w:val="en-GB"/>
        </w:rPr>
        <w:t>Max 5 pages including photos and figure</w:t>
      </w:r>
    </w:p>
    <w:p w14:paraId="387953FB" w14:textId="2B4E3E1E" w:rsidR="00277985" w:rsidRDefault="00F96B3D" w:rsidP="00504B99">
      <w:pPr>
        <w:pStyle w:val="ITAbsatzohneNr"/>
        <w:jc w:val="both"/>
        <w:rPr>
          <w:i/>
          <w:lang w:val="en-GB"/>
        </w:rPr>
      </w:pPr>
      <w:r w:rsidRPr="00A16672">
        <w:rPr>
          <w:i/>
          <w:lang w:val="en-GB"/>
        </w:rPr>
        <w:t xml:space="preserve">Please give a brief description of the overall objectives of </w:t>
      </w:r>
      <w:r w:rsidR="00F407AE" w:rsidRPr="00A16672">
        <w:rPr>
          <w:i/>
          <w:lang w:val="en-GB"/>
        </w:rPr>
        <w:t>activities in all te</w:t>
      </w:r>
      <w:r w:rsidR="00BB7103">
        <w:rPr>
          <w:i/>
          <w:lang w:val="en-GB"/>
        </w:rPr>
        <w:t xml:space="preserve">chnical fields you’re involved and the relationship with EU general objectives. </w:t>
      </w:r>
    </w:p>
    <w:p w14:paraId="548679AB" w14:textId="77777777" w:rsidR="00BB7103" w:rsidRDefault="00BB7103" w:rsidP="00504B99">
      <w:pPr>
        <w:pStyle w:val="ITAbsatzohneNr"/>
        <w:jc w:val="both"/>
        <w:rPr>
          <w:i/>
          <w:lang w:val="en-GB"/>
        </w:rPr>
      </w:pPr>
    </w:p>
    <w:p w14:paraId="45F67EC5" w14:textId="5AF9DE99" w:rsidR="00BB7103" w:rsidRDefault="00BB7103" w:rsidP="00BB7103">
      <w:pPr>
        <w:pStyle w:val="ITberschrift111"/>
        <w:rPr>
          <w:lang w:val="en-GB"/>
        </w:rPr>
      </w:pPr>
      <w:bookmarkStart w:id="4" w:name="_Toc93932836"/>
      <w:r>
        <w:rPr>
          <w:lang w:val="en-GB"/>
        </w:rPr>
        <w:t>Executive summary of the project</w:t>
      </w:r>
      <w:bookmarkEnd w:id="4"/>
      <w:r>
        <w:rPr>
          <w:lang w:val="en-GB"/>
        </w:rPr>
        <w:t xml:space="preserve"> </w:t>
      </w:r>
    </w:p>
    <w:p w14:paraId="31C50D16" w14:textId="08AD0675" w:rsidR="00D90194" w:rsidRDefault="00BB7103" w:rsidP="00504B99">
      <w:pPr>
        <w:pStyle w:val="ITAbsatzohneNr"/>
        <w:jc w:val="both"/>
        <w:rPr>
          <w:i/>
          <w:lang w:val="en-GB"/>
        </w:rPr>
      </w:pPr>
      <w:r>
        <w:rPr>
          <w:i/>
          <w:lang w:val="en-GB"/>
        </w:rPr>
        <w:t>Please shortly present the</w:t>
      </w:r>
      <w:r w:rsidR="008E4EC4">
        <w:rPr>
          <w:i/>
          <w:lang w:val="en-GB"/>
        </w:rPr>
        <w:t xml:space="preserve"> project</w:t>
      </w:r>
      <w:r>
        <w:rPr>
          <w:i/>
          <w:lang w:val="en-GB"/>
        </w:rPr>
        <w:t xml:space="preserve">. </w:t>
      </w:r>
      <w:r w:rsidR="008E4EC4">
        <w:rPr>
          <w:i/>
          <w:lang w:val="en-GB"/>
        </w:rPr>
        <w:t>One page maximum:</w:t>
      </w:r>
    </w:p>
    <w:p w14:paraId="6706C3E8" w14:textId="6349BAA1" w:rsidR="008E4EC4" w:rsidRDefault="008E4EC4" w:rsidP="00167A8B">
      <w:pPr>
        <w:pStyle w:val="ITAbsatzohneNr"/>
        <w:numPr>
          <w:ilvl w:val="0"/>
          <w:numId w:val="9"/>
        </w:numPr>
        <w:jc w:val="both"/>
        <w:rPr>
          <w:i/>
          <w:lang w:val="en-GB"/>
        </w:rPr>
      </w:pPr>
      <w:r>
        <w:rPr>
          <w:i/>
          <w:lang w:val="en-GB"/>
        </w:rPr>
        <w:t xml:space="preserve">Scope of the project : R&amp;D and FID </w:t>
      </w:r>
      <w:r w:rsidR="00DF1B72">
        <w:rPr>
          <w:i/>
          <w:lang w:val="en-GB"/>
        </w:rPr>
        <w:t xml:space="preserve">(list of </w:t>
      </w:r>
      <w:r>
        <w:rPr>
          <w:i/>
          <w:lang w:val="en-GB"/>
        </w:rPr>
        <w:t>WP linked to eligible costs (part 2</w:t>
      </w:r>
      <w:r w:rsidR="00DF1B72">
        <w:rPr>
          <w:i/>
          <w:lang w:val="en-GB"/>
        </w:rPr>
        <w:t xml:space="preserve"> and Funding gap questionnaire</w:t>
      </w:r>
      <w:r>
        <w:rPr>
          <w:i/>
          <w:lang w:val="en-GB"/>
        </w:rPr>
        <w:t>)</w:t>
      </w:r>
      <w:r w:rsidR="00DF1B72">
        <w:rPr>
          <w:i/>
          <w:lang w:val="en-GB"/>
        </w:rPr>
        <w:t>)</w:t>
      </w:r>
    </w:p>
    <w:p w14:paraId="089E2CD1" w14:textId="77777777" w:rsidR="008E4EC4" w:rsidRDefault="008E4EC4" w:rsidP="00167A8B">
      <w:pPr>
        <w:pStyle w:val="ITAbsatzohneNr"/>
        <w:numPr>
          <w:ilvl w:val="0"/>
          <w:numId w:val="9"/>
        </w:numPr>
        <w:jc w:val="both"/>
        <w:rPr>
          <w:i/>
          <w:lang w:val="en-GB"/>
        </w:rPr>
      </w:pPr>
      <w:r>
        <w:rPr>
          <w:i/>
          <w:lang w:val="en-GB"/>
        </w:rPr>
        <w:t xml:space="preserve">R&amp;D and FID objective : Explain general innovative aspect of the project </w:t>
      </w:r>
    </w:p>
    <w:p w14:paraId="2DF2B4F1" w14:textId="3729FBB6" w:rsidR="008E4EC4" w:rsidRDefault="008E4EC4" w:rsidP="00167A8B">
      <w:pPr>
        <w:pStyle w:val="ITAbsatzohneNr"/>
        <w:numPr>
          <w:ilvl w:val="0"/>
          <w:numId w:val="9"/>
        </w:numPr>
        <w:jc w:val="both"/>
        <w:rPr>
          <w:i/>
          <w:lang w:val="en-GB"/>
        </w:rPr>
      </w:pPr>
      <w:r>
        <w:rPr>
          <w:i/>
          <w:lang w:val="en-GB"/>
        </w:rPr>
        <w:t>Duration of the project</w:t>
      </w:r>
    </w:p>
    <w:p w14:paraId="66DC5956" w14:textId="029D554E" w:rsidR="008E4EC4" w:rsidRPr="008B5A0A" w:rsidRDefault="008E4EC4" w:rsidP="00167A8B">
      <w:pPr>
        <w:pStyle w:val="ITAbsatzohneNr"/>
        <w:numPr>
          <w:ilvl w:val="0"/>
          <w:numId w:val="9"/>
        </w:numPr>
        <w:jc w:val="both"/>
        <w:rPr>
          <w:i/>
          <w:lang w:val="en-GB"/>
        </w:rPr>
      </w:pPr>
      <w:r w:rsidRPr="008B5A0A">
        <w:rPr>
          <w:i/>
          <w:lang w:val="en-GB"/>
        </w:rPr>
        <w:t>Location of the project</w:t>
      </w:r>
    </w:p>
    <w:p w14:paraId="4D7F5C35" w14:textId="77777777" w:rsidR="008E4EC4" w:rsidRDefault="008E4EC4" w:rsidP="00504B99">
      <w:pPr>
        <w:pStyle w:val="ITAbsatzohneNr"/>
        <w:jc w:val="both"/>
        <w:rPr>
          <w:i/>
          <w:lang w:val="en-GB"/>
        </w:rPr>
      </w:pPr>
    </w:p>
    <w:p w14:paraId="2C136643" w14:textId="77777777" w:rsidR="008E4EC4" w:rsidRDefault="008E4EC4" w:rsidP="008E4EC4">
      <w:pPr>
        <w:pStyle w:val="ITberschrift111"/>
        <w:rPr>
          <w:lang w:val="en-GB"/>
        </w:rPr>
      </w:pPr>
      <w:bookmarkStart w:id="5" w:name="_Toc93932837"/>
      <w:r>
        <w:rPr>
          <w:lang w:val="en-GB"/>
        </w:rPr>
        <w:t>Contribution to EU objectives</w:t>
      </w:r>
      <w:bookmarkEnd w:id="5"/>
    </w:p>
    <w:p w14:paraId="7F46ED3B" w14:textId="0AB13644" w:rsidR="008E4EC4" w:rsidRPr="00BB7103" w:rsidRDefault="008E4EC4" w:rsidP="008E4EC4">
      <w:pPr>
        <w:pStyle w:val="ITAbsatzohneNr"/>
        <w:rPr>
          <w:i/>
          <w:lang w:val="en-GB"/>
        </w:rPr>
      </w:pPr>
      <w:r>
        <w:rPr>
          <w:i/>
          <w:lang w:val="en-GB"/>
        </w:rPr>
        <w:t>Indicate here to which general EU objectives the project will contribute in a concrete and measurable manner</w:t>
      </w:r>
      <w:r w:rsidR="00645428">
        <w:rPr>
          <w:i/>
          <w:lang w:val="en-GB"/>
        </w:rPr>
        <w:t xml:space="preserve"> (see paragraphs 4 and 14 of the revised communication of the Commission on the IPCEI)</w:t>
      </w:r>
      <w:r>
        <w:rPr>
          <w:i/>
          <w:lang w:val="en-GB"/>
        </w:rPr>
        <w:t xml:space="preserve">. </w:t>
      </w:r>
    </w:p>
    <w:p w14:paraId="5F07E8EB" w14:textId="77777777" w:rsidR="008E4EC4" w:rsidRDefault="008E4EC4" w:rsidP="008E4EC4">
      <w:pPr>
        <w:pStyle w:val="ITAbsatzohneNr"/>
        <w:rPr>
          <w:lang w:val="en-GB"/>
        </w:rPr>
      </w:pPr>
    </w:p>
    <w:p w14:paraId="7BAF784B" w14:textId="18756410" w:rsidR="00BB7103" w:rsidRDefault="00BB7103" w:rsidP="00BB7103">
      <w:pPr>
        <w:pStyle w:val="ITberschrift111"/>
        <w:rPr>
          <w:lang w:val="en-GB"/>
        </w:rPr>
      </w:pPr>
      <w:bookmarkStart w:id="6" w:name="_Toc93932838"/>
      <w:r>
        <w:rPr>
          <w:lang w:val="en-GB"/>
        </w:rPr>
        <w:t>Contribution</w:t>
      </w:r>
      <w:r w:rsidR="008E4EC4">
        <w:rPr>
          <w:lang w:val="en-GB"/>
        </w:rPr>
        <w:t xml:space="preserve"> of the individual project to the IPCEI</w:t>
      </w:r>
      <w:bookmarkEnd w:id="6"/>
      <w:r w:rsidR="008E4EC4">
        <w:rPr>
          <w:lang w:val="en-GB"/>
        </w:rPr>
        <w:t xml:space="preserve"> </w:t>
      </w:r>
    </w:p>
    <w:p w14:paraId="09012140" w14:textId="77777777" w:rsidR="00F86EBE" w:rsidRDefault="00F86EBE" w:rsidP="00F86EBE">
      <w:pPr>
        <w:pStyle w:val="ITAbsatzohneNr"/>
        <w:jc w:val="both"/>
        <w:rPr>
          <w:i/>
          <w:iCs/>
          <w:lang w:val="en-GB"/>
        </w:rPr>
      </w:pPr>
      <w:r w:rsidRPr="00F86EBE">
        <w:rPr>
          <w:i/>
          <w:iCs/>
          <w:lang w:val="en-GB"/>
        </w:rPr>
        <w:t>Include in this section the following information</w:t>
      </w:r>
      <w:r>
        <w:rPr>
          <w:i/>
          <w:iCs/>
          <w:lang w:val="en-GB"/>
        </w:rPr>
        <w:t>:</w:t>
      </w:r>
    </w:p>
    <w:p w14:paraId="4A09FEE3" w14:textId="77777777" w:rsidR="00F86EBE" w:rsidRDefault="00F86EBE" w:rsidP="00F86EBE">
      <w:pPr>
        <w:pStyle w:val="ITAbsatzohneNr"/>
        <w:jc w:val="both"/>
        <w:rPr>
          <w:i/>
          <w:iCs/>
          <w:lang w:val="en-GB"/>
        </w:rPr>
      </w:pPr>
    </w:p>
    <w:p w14:paraId="12284748" w14:textId="68FD7C67" w:rsidR="00F86EBE" w:rsidRPr="00F86EBE" w:rsidRDefault="00F86EBE" w:rsidP="00F86EBE">
      <w:pPr>
        <w:pStyle w:val="ITAbsatzohneNr"/>
        <w:jc w:val="both"/>
        <w:rPr>
          <w:i/>
          <w:iCs/>
          <w:lang w:val="en-GB"/>
        </w:rPr>
      </w:pPr>
      <w:r w:rsidRPr="00F86EBE">
        <w:rPr>
          <w:i/>
          <w:iCs/>
          <w:lang w:val="en-GB"/>
        </w:rPr>
        <w:t xml:space="preserve">Summary description </w:t>
      </w:r>
      <w:r w:rsidR="00645428">
        <w:rPr>
          <w:i/>
          <w:iCs/>
          <w:lang w:val="en-GB"/>
        </w:rPr>
        <w:t xml:space="preserve">of </w:t>
      </w:r>
      <w:r w:rsidRPr="00F86EBE">
        <w:rPr>
          <w:i/>
          <w:iCs/>
          <w:lang w:val="en-GB"/>
        </w:rPr>
        <w:t xml:space="preserve">how the individual project concretely contributes to </w:t>
      </w:r>
      <w:r w:rsidR="00645428" w:rsidRPr="008B5A0A">
        <w:rPr>
          <w:i/>
          <w:iCs/>
          <w:lang w:val="en-GB"/>
        </w:rPr>
        <w:t>the general objective of the IPCEI</w:t>
      </w:r>
      <w:r w:rsidR="00645428" w:rsidRPr="00F86EBE">
        <w:rPr>
          <w:i/>
          <w:iCs/>
          <w:lang w:val="en-GB"/>
        </w:rPr>
        <w:t xml:space="preserve"> </w:t>
      </w:r>
      <w:r w:rsidRPr="00F86EBE">
        <w:rPr>
          <w:i/>
          <w:iCs/>
          <w:lang w:val="en-GB"/>
        </w:rPr>
        <w:t>and significantly adds value for the achievement of the goals of each technology field (TF), and within each TF, of each workstream  (WS) to which it is participating (please use the actual names of the structural elements of the IPCEI as adopted in its Chapeau), and thus – to the achievement of the European objective pursued by the IPCEI, and how it is based on the same coherent systemic approach and included in the same  roadmap and programme.</w:t>
      </w:r>
    </w:p>
    <w:p w14:paraId="476887F7" w14:textId="55431F86" w:rsidR="00F86EBE" w:rsidRDefault="00F86EBE" w:rsidP="00A7587F">
      <w:pPr>
        <w:pStyle w:val="ITAbsatzohneNr"/>
        <w:tabs>
          <w:tab w:val="left" w:pos="5475"/>
        </w:tabs>
        <w:jc w:val="both"/>
        <w:rPr>
          <w:i/>
          <w:iCs/>
          <w:lang w:val="en-GB"/>
        </w:rPr>
      </w:pPr>
      <w:r w:rsidRPr="00F86EBE">
        <w:rPr>
          <w:i/>
          <w:iCs/>
          <w:lang w:val="en-GB"/>
        </w:rPr>
        <w:t>In addition, please fill in the table below</w:t>
      </w:r>
      <w:r w:rsidR="00645428">
        <w:rPr>
          <w:i/>
          <w:iCs/>
          <w:lang w:val="en-GB"/>
        </w:rPr>
        <w:tab/>
      </w:r>
    </w:p>
    <w:p w14:paraId="6A8C81D1" w14:textId="77777777" w:rsidR="008E4EC4" w:rsidRDefault="008E4EC4" w:rsidP="00504B99">
      <w:pPr>
        <w:pStyle w:val="ITAbsatzohneNr"/>
        <w:jc w:val="both"/>
        <w:rPr>
          <w:iCs/>
          <w:lang w:val="en-GB"/>
        </w:rPr>
      </w:pPr>
    </w:p>
    <w:tbl>
      <w:tblPr>
        <w:tblStyle w:val="Grilledutableau"/>
        <w:tblW w:w="0" w:type="auto"/>
        <w:tblLook w:val="04A0" w:firstRow="1" w:lastRow="0" w:firstColumn="1" w:lastColumn="0" w:noHBand="0" w:noVBand="1"/>
        <w:tblCaption w:val="Contribution of the individual project to the IPCEI "/>
        <w:tblDescription w:val="Contribution of the individual project to the IPCEI "/>
      </w:tblPr>
      <w:tblGrid>
        <w:gridCol w:w="2076"/>
        <w:gridCol w:w="1907"/>
        <w:gridCol w:w="1184"/>
        <w:gridCol w:w="1477"/>
        <w:gridCol w:w="1338"/>
      </w:tblGrid>
      <w:tr w:rsidR="00F86EBE" w14:paraId="237B5F53" w14:textId="7BE37F70" w:rsidTr="00CD2973">
        <w:trPr>
          <w:tblHeader/>
        </w:trPr>
        <w:tc>
          <w:tcPr>
            <w:tcW w:w="2076" w:type="dxa"/>
          </w:tcPr>
          <w:p w14:paraId="312C5E6C" w14:textId="7B489416" w:rsidR="00F86EBE" w:rsidRDefault="00F86EBE" w:rsidP="00F86EBE">
            <w:pPr>
              <w:pStyle w:val="ITAbsatzohneNr"/>
              <w:jc w:val="both"/>
              <w:rPr>
                <w:iCs/>
                <w:lang w:val="en-GB"/>
              </w:rPr>
            </w:pPr>
            <w:bookmarkStart w:id="7" w:name="_GoBack" w:colFirst="0" w:colLast="5"/>
            <w:r>
              <w:rPr>
                <w:iCs/>
                <w:lang w:val="en-GB"/>
              </w:rPr>
              <w:t>Individual project objectives</w:t>
            </w:r>
          </w:p>
        </w:tc>
        <w:tc>
          <w:tcPr>
            <w:tcW w:w="1907" w:type="dxa"/>
          </w:tcPr>
          <w:p w14:paraId="408A3BF7" w14:textId="479A5789" w:rsidR="00F86EBE" w:rsidRDefault="00F86EBE" w:rsidP="00DF777A">
            <w:pPr>
              <w:pStyle w:val="ITAbsatzohneNr"/>
              <w:jc w:val="both"/>
              <w:rPr>
                <w:iCs/>
                <w:lang w:val="en-GB"/>
              </w:rPr>
            </w:pPr>
            <w:r>
              <w:rPr>
                <w:iCs/>
                <w:lang w:val="en-GB"/>
              </w:rPr>
              <w:t>IPCEI related objectives</w:t>
            </w:r>
          </w:p>
        </w:tc>
        <w:tc>
          <w:tcPr>
            <w:tcW w:w="1038" w:type="dxa"/>
          </w:tcPr>
          <w:p w14:paraId="122B557D" w14:textId="2A6604CF" w:rsidR="00F86EBE" w:rsidRDefault="00F86EBE" w:rsidP="00DF777A">
            <w:pPr>
              <w:pStyle w:val="ITAbsatzohneNr"/>
              <w:jc w:val="both"/>
              <w:rPr>
                <w:iCs/>
                <w:lang w:val="en-GB"/>
              </w:rPr>
            </w:pPr>
            <w:r>
              <w:rPr>
                <w:iCs/>
                <w:lang w:val="en-GB"/>
              </w:rPr>
              <w:t>IPCEI TF/WP and associated deliverable</w:t>
            </w:r>
          </w:p>
        </w:tc>
        <w:tc>
          <w:tcPr>
            <w:tcW w:w="1477" w:type="dxa"/>
          </w:tcPr>
          <w:p w14:paraId="4B1C62AC" w14:textId="688823C0" w:rsidR="00F86EBE" w:rsidRDefault="00F86EBE" w:rsidP="00DF777A">
            <w:pPr>
              <w:pStyle w:val="ITAbsatzohneNr"/>
              <w:jc w:val="both"/>
              <w:rPr>
                <w:iCs/>
                <w:lang w:val="en-GB"/>
              </w:rPr>
            </w:pPr>
            <w:r>
              <w:rPr>
                <w:iCs/>
                <w:lang w:val="en-GB"/>
              </w:rPr>
              <w:t>Partners (Direct)</w:t>
            </w:r>
          </w:p>
        </w:tc>
        <w:tc>
          <w:tcPr>
            <w:tcW w:w="1338" w:type="dxa"/>
          </w:tcPr>
          <w:p w14:paraId="5E6A8D68" w14:textId="77777777" w:rsidR="00F86EBE" w:rsidRDefault="00F86EBE" w:rsidP="00DF777A">
            <w:pPr>
              <w:pStyle w:val="ITAbsatzohneNr"/>
              <w:jc w:val="both"/>
              <w:rPr>
                <w:iCs/>
                <w:lang w:val="en-GB"/>
              </w:rPr>
            </w:pPr>
            <w:r>
              <w:rPr>
                <w:iCs/>
                <w:lang w:val="en-GB"/>
              </w:rPr>
              <w:t>Partners</w:t>
            </w:r>
          </w:p>
          <w:p w14:paraId="619CF87A" w14:textId="6AE71F58" w:rsidR="00F86EBE" w:rsidRDefault="00F86EBE" w:rsidP="00DF777A">
            <w:pPr>
              <w:pStyle w:val="ITAbsatzohneNr"/>
              <w:jc w:val="both"/>
              <w:rPr>
                <w:iCs/>
                <w:lang w:val="en-GB"/>
              </w:rPr>
            </w:pPr>
            <w:r>
              <w:rPr>
                <w:iCs/>
                <w:lang w:val="en-GB"/>
              </w:rPr>
              <w:t>(indirect)</w:t>
            </w:r>
          </w:p>
        </w:tc>
      </w:tr>
      <w:tr w:rsidR="00F86EBE" w14:paraId="76C38061" w14:textId="5DF55163" w:rsidTr="00945930">
        <w:tc>
          <w:tcPr>
            <w:tcW w:w="2076" w:type="dxa"/>
          </w:tcPr>
          <w:p w14:paraId="4F04AE7F" w14:textId="38BFB1B0" w:rsidR="00F86EBE" w:rsidRDefault="00F86EBE" w:rsidP="00DF777A">
            <w:pPr>
              <w:pStyle w:val="ITAbsatzohneNr"/>
              <w:jc w:val="both"/>
              <w:rPr>
                <w:iCs/>
                <w:lang w:val="en-GB"/>
              </w:rPr>
            </w:pPr>
          </w:p>
        </w:tc>
        <w:tc>
          <w:tcPr>
            <w:tcW w:w="1907" w:type="dxa"/>
          </w:tcPr>
          <w:p w14:paraId="0180ACCF" w14:textId="77777777" w:rsidR="00F86EBE" w:rsidRDefault="00F86EBE" w:rsidP="00DF777A">
            <w:pPr>
              <w:pStyle w:val="ITAbsatzohneNr"/>
              <w:jc w:val="both"/>
              <w:rPr>
                <w:iCs/>
                <w:lang w:val="en-GB"/>
              </w:rPr>
            </w:pPr>
          </w:p>
        </w:tc>
        <w:tc>
          <w:tcPr>
            <w:tcW w:w="1038" w:type="dxa"/>
          </w:tcPr>
          <w:p w14:paraId="40722A09" w14:textId="77777777" w:rsidR="00F86EBE" w:rsidRDefault="00F86EBE" w:rsidP="00DF777A">
            <w:pPr>
              <w:pStyle w:val="ITAbsatzohneNr"/>
              <w:jc w:val="both"/>
              <w:rPr>
                <w:iCs/>
                <w:lang w:val="en-GB"/>
              </w:rPr>
            </w:pPr>
          </w:p>
        </w:tc>
        <w:tc>
          <w:tcPr>
            <w:tcW w:w="1477" w:type="dxa"/>
          </w:tcPr>
          <w:p w14:paraId="41B4DA9B" w14:textId="77777777" w:rsidR="00F86EBE" w:rsidRDefault="00F86EBE" w:rsidP="00DF777A">
            <w:pPr>
              <w:pStyle w:val="ITAbsatzohneNr"/>
              <w:jc w:val="both"/>
              <w:rPr>
                <w:iCs/>
                <w:lang w:val="en-GB"/>
              </w:rPr>
            </w:pPr>
          </w:p>
        </w:tc>
        <w:tc>
          <w:tcPr>
            <w:tcW w:w="1338" w:type="dxa"/>
          </w:tcPr>
          <w:p w14:paraId="2740207A" w14:textId="77777777" w:rsidR="00F86EBE" w:rsidRDefault="00F86EBE" w:rsidP="00DF777A">
            <w:pPr>
              <w:pStyle w:val="ITAbsatzohneNr"/>
              <w:jc w:val="both"/>
              <w:rPr>
                <w:iCs/>
                <w:lang w:val="en-GB"/>
              </w:rPr>
            </w:pPr>
          </w:p>
        </w:tc>
      </w:tr>
      <w:tr w:rsidR="00F86EBE" w14:paraId="16BF2622" w14:textId="622AB62B" w:rsidTr="00945930">
        <w:tc>
          <w:tcPr>
            <w:tcW w:w="2076" w:type="dxa"/>
          </w:tcPr>
          <w:p w14:paraId="101CA483" w14:textId="77777777" w:rsidR="00F86EBE" w:rsidRDefault="00F86EBE" w:rsidP="00DF777A">
            <w:pPr>
              <w:pStyle w:val="ITAbsatzohneNr"/>
              <w:jc w:val="both"/>
              <w:rPr>
                <w:iCs/>
                <w:lang w:val="en-GB"/>
              </w:rPr>
            </w:pPr>
          </w:p>
        </w:tc>
        <w:tc>
          <w:tcPr>
            <w:tcW w:w="1907" w:type="dxa"/>
          </w:tcPr>
          <w:p w14:paraId="6CEE20F6" w14:textId="77777777" w:rsidR="00F86EBE" w:rsidRDefault="00F86EBE" w:rsidP="00DF777A">
            <w:pPr>
              <w:pStyle w:val="ITAbsatzohneNr"/>
              <w:jc w:val="both"/>
              <w:rPr>
                <w:iCs/>
                <w:lang w:val="en-GB"/>
              </w:rPr>
            </w:pPr>
          </w:p>
        </w:tc>
        <w:tc>
          <w:tcPr>
            <w:tcW w:w="1038" w:type="dxa"/>
          </w:tcPr>
          <w:p w14:paraId="06737794" w14:textId="77777777" w:rsidR="00F86EBE" w:rsidRDefault="00F86EBE" w:rsidP="00DF777A">
            <w:pPr>
              <w:pStyle w:val="ITAbsatzohneNr"/>
              <w:jc w:val="both"/>
              <w:rPr>
                <w:iCs/>
                <w:lang w:val="en-GB"/>
              </w:rPr>
            </w:pPr>
          </w:p>
        </w:tc>
        <w:tc>
          <w:tcPr>
            <w:tcW w:w="1477" w:type="dxa"/>
          </w:tcPr>
          <w:p w14:paraId="14534EC4" w14:textId="77777777" w:rsidR="00F86EBE" w:rsidRDefault="00F86EBE" w:rsidP="00DF777A">
            <w:pPr>
              <w:pStyle w:val="ITAbsatzohneNr"/>
              <w:jc w:val="both"/>
              <w:rPr>
                <w:iCs/>
                <w:lang w:val="en-GB"/>
              </w:rPr>
            </w:pPr>
          </w:p>
        </w:tc>
        <w:tc>
          <w:tcPr>
            <w:tcW w:w="1338" w:type="dxa"/>
          </w:tcPr>
          <w:p w14:paraId="1B9B8543" w14:textId="77777777" w:rsidR="00F86EBE" w:rsidRDefault="00F86EBE" w:rsidP="00DF777A">
            <w:pPr>
              <w:pStyle w:val="ITAbsatzohneNr"/>
              <w:jc w:val="both"/>
              <w:rPr>
                <w:iCs/>
                <w:lang w:val="en-GB"/>
              </w:rPr>
            </w:pPr>
          </w:p>
        </w:tc>
      </w:tr>
      <w:tr w:rsidR="00F86EBE" w14:paraId="5ADDE2B0" w14:textId="3854158F" w:rsidTr="00945930">
        <w:tc>
          <w:tcPr>
            <w:tcW w:w="2076" w:type="dxa"/>
          </w:tcPr>
          <w:p w14:paraId="317C3503" w14:textId="77777777" w:rsidR="00F86EBE" w:rsidRDefault="00F86EBE" w:rsidP="00DF777A">
            <w:pPr>
              <w:pStyle w:val="ITAbsatzohneNr"/>
              <w:jc w:val="both"/>
              <w:rPr>
                <w:iCs/>
                <w:lang w:val="en-GB"/>
              </w:rPr>
            </w:pPr>
          </w:p>
        </w:tc>
        <w:tc>
          <w:tcPr>
            <w:tcW w:w="1907" w:type="dxa"/>
          </w:tcPr>
          <w:p w14:paraId="7E5E92E0" w14:textId="77777777" w:rsidR="00F86EBE" w:rsidRDefault="00F86EBE" w:rsidP="00DF777A">
            <w:pPr>
              <w:pStyle w:val="ITAbsatzohneNr"/>
              <w:jc w:val="both"/>
              <w:rPr>
                <w:iCs/>
                <w:lang w:val="en-GB"/>
              </w:rPr>
            </w:pPr>
          </w:p>
        </w:tc>
        <w:tc>
          <w:tcPr>
            <w:tcW w:w="1038" w:type="dxa"/>
          </w:tcPr>
          <w:p w14:paraId="0D358FE4" w14:textId="77777777" w:rsidR="00F86EBE" w:rsidRDefault="00F86EBE" w:rsidP="00DF777A">
            <w:pPr>
              <w:pStyle w:val="ITAbsatzohneNr"/>
              <w:jc w:val="both"/>
              <w:rPr>
                <w:iCs/>
                <w:lang w:val="en-GB"/>
              </w:rPr>
            </w:pPr>
          </w:p>
        </w:tc>
        <w:tc>
          <w:tcPr>
            <w:tcW w:w="1477" w:type="dxa"/>
          </w:tcPr>
          <w:p w14:paraId="5E8FDE99" w14:textId="77777777" w:rsidR="00F86EBE" w:rsidRDefault="00F86EBE" w:rsidP="00DF777A">
            <w:pPr>
              <w:pStyle w:val="ITAbsatzohneNr"/>
              <w:jc w:val="both"/>
              <w:rPr>
                <w:iCs/>
                <w:lang w:val="en-GB"/>
              </w:rPr>
            </w:pPr>
          </w:p>
        </w:tc>
        <w:tc>
          <w:tcPr>
            <w:tcW w:w="1338" w:type="dxa"/>
          </w:tcPr>
          <w:p w14:paraId="0CCBEDF6" w14:textId="77777777" w:rsidR="00F86EBE" w:rsidRDefault="00F86EBE" w:rsidP="00DF777A">
            <w:pPr>
              <w:pStyle w:val="ITAbsatzohneNr"/>
              <w:jc w:val="both"/>
              <w:rPr>
                <w:iCs/>
                <w:lang w:val="en-GB"/>
              </w:rPr>
            </w:pPr>
          </w:p>
        </w:tc>
      </w:tr>
      <w:tr w:rsidR="00F86EBE" w14:paraId="2FE46AC0" w14:textId="0674B623" w:rsidTr="00945930">
        <w:tc>
          <w:tcPr>
            <w:tcW w:w="2076" w:type="dxa"/>
          </w:tcPr>
          <w:p w14:paraId="45210A6A" w14:textId="77777777" w:rsidR="00F86EBE" w:rsidRDefault="00F86EBE" w:rsidP="00DF777A">
            <w:pPr>
              <w:pStyle w:val="ITAbsatzohneNr"/>
              <w:jc w:val="both"/>
              <w:rPr>
                <w:iCs/>
                <w:lang w:val="en-GB"/>
              </w:rPr>
            </w:pPr>
          </w:p>
        </w:tc>
        <w:tc>
          <w:tcPr>
            <w:tcW w:w="1907" w:type="dxa"/>
          </w:tcPr>
          <w:p w14:paraId="5A9FC42C" w14:textId="77777777" w:rsidR="00F86EBE" w:rsidRDefault="00F86EBE" w:rsidP="00DF777A">
            <w:pPr>
              <w:pStyle w:val="ITAbsatzohneNr"/>
              <w:jc w:val="both"/>
              <w:rPr>
                <w:iCs/>
                <w:lang w:val="en-GB"/>
              </w:rPr>
            </w:pPr>
          </w:p>
        </w:tc>
        <w:tc>
          <w:tcPr>
            <w:tcW w:w="1038" w:type="dxa"/>
          </w:tcPr>
          <w:p w14:paraId="3E35C572" w14:textId="77777777" w:rsidR="00F86EBE" w:rsidRDefault="00F86EBE" w:rsidP="00DF777A">
            <w:pPr>
              <w:pStyle w:val="ITAbsatzohneNr"/>
              <w:jc w:val="both"/>
              <w:rPr>
                <w:iCs/>
                <w:lang w:val="en-GB"/>
              </w:rPr>
            </w:pPr>
          </w:p>
        </w:tc>
        <w:tc>
          <w:tcPr>
            <w:tcW w:w="1477" w:type="dxa"/>
          </w:tcPr>
          <w:p w14:paraId="628F4B38" w14:textId="77777777" w:rsidR="00F86EBE" w:rsidRDefault="00F86EBE" w:rsidP="00DF777A">
            <w:pPr>
              <w:pStyle w:val="ITAbsatzohneNr"/>
              <w:jc w:val="both"/>
              <w:rPr>
                <w:iCs/>
                <w:lang w:val="en-GB"/>
              </w:rPr>
            </w:pPr>
          </w:p>
        </w:tc>
        <w:tc>
          <w:tcPr>
            <w:tcW w:w="1338" w:type="dxa"/>
          </w:tcPr>
          <w:p w14:paraId="467BFFEE" w14:textId="77777777" w:rsidR="00F86EBE" w:rsidRDefault="00F86EBE" w:rsidP="008B5A0A">
            <w:pPr>
              <w:pStyle w:val="ITAbsatzohneNr"/>
              <w:keepNext/>
              <w:jc w:val="both"/>
              <w:rPr>
                <w:iCs/>
                <w:lang w:val="en-GB"/>
              </w:rPr>
            </w:pPr>
          </w:p>
        </w:tc>
      </w:tr>
    </w:tbl>
    <w:bookmarkEnd w:id="7"/>
    <w:p w14:paraId="5779DC23" w14:textId="16121CF0" w:rsidR="0071745F" w:rsidRDefault="008B5A0A" w:rsidP="00A7587F">
      <w:pPr>
        <w:pStyle w:val="Lgende"/>
      </w:pPr>
      <w:r>
        <w:t xml:space="preserve">Table </w:t>
      </w:r>
      <w:r w:rsidR="00B027AA">
        <w:rPr>
          <w:noProof/>
        </w:rPr>
        <w:fldChar w:fldCharType="begin"/>
      </w:r>
      <w:r w:rsidR="00B027AA">
        <w:rPr>
          <w:noProof/>
        </w:rPr>
        <w:instrText xml:space="preserve"> SEQ Table \* ARABIC </w:instrText>
      </w:r>
      <w:r w:rsidR="00B027AA">
        <w:rPr>
          <w:noProof/>
        </w:rPr>
        <w:fldChar w:fldCharType="separate"/>
      </w:r>
      <w:r>
        <w:rPr>
          <w:noProof/>
        </w:rPr>
        <w:t>1</w:t>
      </w:r>
      <w:r w:rsidR="00B027AA">
        <w:rPr>
          <w:noProof/>
        </w:rPr>
        <w:fldChar w:fldCharType="end"/>
      </w:r>
      <w:r>
        <w:t>: project's integration overview</w:t>
      </w:r>
    </w:p>
    <w:p w14:paraId="7C746F2B" w14:textId="77777777" w:rsidR="00A7587F" w:rsidRPr="00A7587F" w:rsidRDefault="00A7587F" w:rsidP="00A7587F"/>
    <w:p w14:paraId="0835406C" w14:textId="77777777" w:rsidR="00915C9A" w:rsidRPr="00504B99" w:rsidRDefault="00915C9A" w:rsidP="00915C9A">
      <w:pPr>
        <w:pStyle w:val="ITberschrift11"/>
        <w:rPr>
          <w:lang w:val="en-GB"/>
        </w:rPr>
      </w:pPr>
      <w:bookmarkStart w:id="8" w:name="_Toc35883504"/>
      <w:bookmarkStart w:id="9" w:name="_Toc93932839"/>
      <w:r w:rsidRPr="000956E9">
        <w:rPr>
          <w:lang w:val="en-GB"/>
        </w:rPr>
        <w:t xml:space="preserve">R&amp;D </w:t>
      </w:r>
      <w:r w:rsidRPr="00504B99">
        <w:rPr>
          <w:lang w:val="en-GB"/>
        </w:rPr>
        <w:t>Projects Before IPCEI</w:t>
      </w:r>
      <w:bookmarkEnd w:id="8"/>
      <w:bookmarkEnd w:id="9"/>
    </w:p>
    <w:p w14:paraId="3357C9CF" w14:textId="4C049F68" w:rsidR="00BF3F7D" w:rsidRPr="00BF3F7D" w:rsidRDefault="00BF3F7D" w:rsidP="00915C9A">
      <w:pPr>
        <w:pStyle w:val="ITAbsatzohneNr"/>
        <w:jc w:val="both"/>
        <w:rPr>
          <w:b/>
          <w:lang w:val="en-GB"/>
        </w:rPr>
      </w:pPr>
      <w:r w:rsidRPr="00BF3F7D">
        <w:rPr>
          <w:b/>
          <w:lang w:val="en-GB"/>
        </w:rPr>
        <w:t xml:space="preserve">Max 3 pages </w:t>
      </w:r>
    </w:p>
    <w:p w14:paraId="7DF5149F" w14:textId="77777777" w:rsidR="00915C9A" w:rsidRDefault="00915C9A" w:rsidP="00915C9A">
      <w:pPr>
        <w:pStyle w:val="ITAbsatzohneNr"/>
        <w:jc w:val="both"/>
        <w:rPr>
          <w:i/>
          <w:lang w:val="en-GB"/>
        </w:rPr>
      </w:pPr>
      <w:r w:rsidRPr="00504B99">
        <w:rPr>
          <w:i/>
          <w:lang w:val="en-GB"/>
        </w:rPr>
        <w:t>Description of the R&amp;D-parts which were necessary for the IPCEI project and that were carried out before start of the project</w:t>
      </w:r>
      <w:r>
        <w:rPr>
          <w:i/>
          <w:lang w:val="en-GB"/>
        </w:rPr>
        <w:t xml:space="preserve"> (background)</w:t>
      </w:r>
      <w:r w:rsidRPr="00A16672">
        <w:rPr>
          <w:i/>
          <w:lang w:val="en-GB"/>
        </w:rPr>
        <w:t>.</w:t>
      </w:r>
    </w:p>
    <w:p w14:paraId="3EDD8C24" w14:textId="26D33392" w:rsidR="00BB7103" w:rsidRDefault="00BB7103" w:rsidP="00915C9A">
      <w:pPr>
        <w:pStyle w:val="ITAbsatzohneNr"/>
        <w:jc w:val="both"/>
        <w:rPr>
          <w:i/>
          <w:lang w:val="en-GB"/>
        </w:rPr>
      </w:pPr>
      <w:r>
        <w:rPr>
          <w:i/>
          <w:lang w:val="en-GB"/>
        </w:rPr>
        <w:t xml:space="preserve">Explain in this § the concrete link </w:t>
      </w:r>
      <w:r w:rsidR="00195842">
        <w:rPr>
          <w:i/>
          <w:lang w:val="en-GB"/>
        </w:rPr>
        <w:t>between your project in the IPCEI and your</w:t>
      </w:r>
      <w:r>
        <w:rPr>
          <w:i/>
          <w:lang w:val="en-GB"/>
        </w:rPr>
        <w:t xml:space="preserve"> previous R&amp;D activities, giving details about: when the previous activity took place, in which context (EU Project, National project, partners involved, financial support received, …) and explaining the concrete inputs for the IPCEI project</w:t>
      </w:r>
      <w:r w:rsidR="00195842">
        <w:rPr>
          <w:i/>
          <w:lang w:val="en-GB"/>
        </w:rPr>
        <w:t xml:space="preserve"> (explaining the links which each WP)</w:t>
      </w:r>
      <w:r>
        <w:rPr>
          <w:i/>
          <w:lang w:val="en-GB"/>
        </w:rPr>
        <w:t xml:space="preserve">. </w:t>
      </w:r>
    </w:p>
    <w:p w14:paraId="718AAEDC" w14:textId="77777777" w:rsidR="00BB7103" w:rsidRDefault="00BB7103" w:rsidP="00915C9A">
      <w:pPr>
        <w:pStyle w:val="ITAbsatzohneNr"/>
        <w:jc w:val="both"/>
        <w:rPr>
          <w:i/>
          <w:lang w:val="en-GB"/>
        </w:rPr>
      </w:pPr>
    </w:p>
    <w:tbl>
      <w:tblPr>
        <w:tblStyle w:val="Grilledutableau"/>
        <w:tblW w:w="0" w:type="auto"/>
        <w:tblLook w:val="04A0" w:firstRow="1" w:lastRow="0" w:firstColumn="1" w:lastColumn="0" w:noHBand="0" w:noVBand="1"/>
        <w:tblCaption w:val="R&amp;D Projects Before IPCEI"/>
        <w:tblDescription w:val="R&amp;D Projects Before IPCEI"/>
      </w:tblPr>
      <w:tblGrid>
        <w:gridCol w:w="1864"/>
        <w:gridCol w:w="1621"/>
        <w:gridCol w:w="1801"/>
        <w:gridCol w:w="1816"/>
        <w:gridCol w:w="1960"/>
      </w:tblGrid>
      <w:tr w:rsidR="00D169D4" w14:paraId="04D96811" w14:textId="77777777" w:rsidTr="00CD2973">
        <w:trPr>
          <w:tblHeader/>
        </w:trPr>
        <w:tc>
          <w:tcPr>
            <w:tcW w:w="1864" w:type="dxa"/>
          </w:tcPr>
          <w:p w14:paraId="1B6A048D" w14:textId="77777777" w:rsidR="00D169D4" w:rsidRPr="00A7587F" w:rsidRDefault="00D169D4" w:rsidP="00915C9A">
            <w:pPr>
              <w:pStyle w:val="ITAbsatzohneNr"/>
              <w:jc w:val="both"/>
              <w:rPr>
                <w:b/>
                <w:lang w:val="en-GB"/>
              </w:rPr>
            </w:pPr>
            <w:r w:rsidRPr="00A7587F">
              <w:rPr>
                <w:b/>
                <w:lang w:val="en-GB"/>
              </w:rPr>
              <w:t>Previous R&amp;D Project</w:t>
            </w:r>
          </w:p>
          <w:p w14:paraId="7320079D" w14:textId="4D3D45C7" w:rsidR="00D169D4" w:rsidRDefault="00D169D4" w:rsidP="00915C9A">
            <w:pPr>
              <w:pStyle w:val="ITAbsatzohneNr"/>
              <w:jc w:val="both"/>
              <w:rPr>
                <w:i/>
                <w:lang w:val="en-GB"/>
              </w:rPr>
            </w:pPr>
            <w:r>
              <w:rPr>
                <w:i/>
                <w:lang w:val="en-GB"/>
              </w:rPr>
              <w:t>(indicate name of project, cost and if applicable the level of reveived support)</w:t>
            </w:r>
          </w:p>
        </w:tc>
        <w:tc>
          <w:tcPr>
            <w:tcW w:w="1621" w:type="dxa"/>
          </w:tcPr>
          <w:p w14:paraId="5C834F1C" w14:textId="5032CD17" w:rsidR="00D169D4" w:rsidRPr="00D169D4" w:rsidRDefault="00D169D4" w:rsidP="00915C9A">
            <w:pPr>
              <w:pStyle w:val="ITAbsatzohneNr"/>
              <w:jc w:val="both"/>
              <w:rPr>
                <w:i/>
                <w:lang w:val="fr-FR"/>
              </w:rPr>
            </w:pPr>
            <w:r w:rsidRPr="00A7587F">
              <w:rPr>
                <w:b/>
                <w:lang w:val="fr-FR"/>
              </w:rPr>
              <w:t>Context</w:t>
            </w:r>
            <w:r w:rsidRPr="00D169D4">
              <w:rPr>
                <w:i/>
                <w:lang w:val="fr-FR"/>
              </w:rPr>
              <w:t>: National projet, EU project</w:t>
            </w:r>
          </w:p>
        </w:tc>
        <w:tc>
          <w:tcPr>
            <w:tcW w:w="1801" w:type="dxa"/>
          </w:tcPr>
          <w:p w14:paraId="2ED103ED" w14:textId="47F2D29B" w:rsidR="00D169D4" w:rsidRDefault="00D169D4" w:rsidP="00915C9A">
            <w:pPr>
              <w:pStyle w:val="ITAbsatzohneNr"/>
              <w:jc w:val="both"/>
              <w:rPr>
                <w:i/>
                <w:lang w:val="en-GB"/>
              </w:rPr>
            </w:pPr>
            <w:r w:rsidRPr="00A7587F">
              <w:rPr>
                <w:b/>
                <w:lang w:val="en-GB"/>
              </w:rPr>
              <w:t>Period</w:t>
            </w:r>
            <w:r>
              <w:rPr>
                <w:i/>
                <w:lang w:val="en-GB"/>
              </w:rPr>
              <w:t>: Start, Duration, End</w:t>
            </w:r>
          </w:p>
        </w:tc>
        <w:tc>
          <w:tcPr>
            <w:tcW w:w="1816" w:type="dxa"/>
          </w:tcPr>
          <w:p w14:paraId="2971A6AF" w14:textId="77777777" w:rsidR="00D169D4" w:rsidRDefault="00D169D4" w:rsidP="00915C9A">
            <w:pPr>
              <w:pStyle w:val="ITAbsatzohneNr"/>
              <w:jc w:val="both"/>
              <w:rPr>
                <w:i/>
                <w:lang w:val="en-GB"/>
              </w:rPr>
            </w:pPr>
            <w:r w:rsidRPr="00A7587F">
              <w:rPr>
                <w:b/>
                <w:lang w:val="en-GB"/>
              </w:rPr>
              <w:t>Project scope</w:t>
            </w:r>
            <w:r>
              <w:rPr>
                <w:i/>
                <w:lang w:val="en-GB"/>
              </w:rPr>
              <w:t xml:space="preserve">: </w:t>
            </w:r>
          </w:p>
          <w:p w14:paraId="23907889" w14:textId="2AB64BB4" w:rsidR="00D169D4" w:rsidRDefault="00D169D4" w:rsidP="00915C9A">
            <w:pPr>
              <w:pStyle w:val="ITAbsatzohneNr"/>
              <w:jc w:val="both"/>
              <w:rPr>
                <w:i/>
                <w:lang w:val="en-GB"/>
              </w:rPr>
            </w:pPr>
            <w:r>
              <w:rPr>
                <w:i/>
                <w:lang w:val="en-GB"/>
              </w:rPr>
              <w:t>(indicate project scope, partners names,…)</w:t>
            </w:r>
          </w:p>
        </w:tc>
        <w:tc>
          <w:tcPr>
            <w:tcW w:w="1960" w:type="dxa"/>
          </w:tcPr>
          <w:p w14:paraId="786CE6A6" w14:textId="740082E1" w:rsidR="00D169D4" w:rsidRDefault="00D169D4" w:rsidP="00915C9A">
            <w:pPr>
              <w:pStyle w:val="ITAbsatzohneNr"/>
              <w:jc w:val="both"/>
              <w:rPr>
                <w:i/>
                <w:lang w:val="en-GB"/>
              </w:rPr>
            </w:pPr>
            <w:r w:rsidRPr="00A7587F">
              <w:rPr>
                <w:b/>
                <w:lang w:val="en-GB"/>
              </w:rPr>
              <w:t>Contribution to the current IPCEI</w:t>
            </w:r>
            <w:r>
              <w:rPr>
                <w:i/>
                <w:lang w:val="en-GB"/>
              </w:rPr>
              <w:t xml:space="preserve"> (give the concrete inputs needed for the project)</w:t>
            </w:r>
          </w:p>
        </w:tc>
      </w:tr>
      <w:tr w:rsidR="00D169D4" w14:paraId="5A7118C5" w14:textId="77777777" w:rsidTr="00D169D4">
        <w:tc>
          <w:tcPr>
            <w:tcW w:w="1864" w:type="dxa"/>
          </w:tcPr>
          <w:p w14:paraId="237A0E19" w14:textId="77777777" w:rsidR="00D169D4" w:rsidRDefault="00D169D4" w:rsidP="00915C9A">
            <w:pPr>
              <w:pStyle w:val="ITAbsatzohneNr"/>
              <w:jc w:val="both"/>
              <w:rPr>
                <w:i/>
                <w:lang w:val="en-GB"/>
              </w:rPr>
            </w:pPr>
          </w:p>
        </w:tc>
        <w:tc>
          <w:tcPr>
            <w:tcW w:w="1621" w:type="dxa"/>
          </w:tcPr>
          <w:p w14:paraId="7CE8ADF7" w14:textId="77777777" w:rsidR="00D169D4" w:rsidRDefault="00D169D4" w:rsidP="00915C9A">
            <w:pPr>
              <w:pStyle w:val="ITAbsatzohneNr"/>
              <w:jc w:val="both"/>
              <w:rPr>
                <w:i/>
                <w:lang w:val="en-GB"/>
              </w:rPr>
            </w:pPr>
          </w:p>
        </w:tc>
        <w:tc>
          <w:tcPr>
            <w:tcW w:w="1801" w:type="dxa"/>
          </w:tcPr>
          <w:p w14:paraId="1C7B9838" w14:textId="347EBB6A" w:rsidR="00D169D4" w:rsidRDefault="00D169D4" w:rsidP="00915C9A">
            <w:pPr>
              <w:pStyle w:val="ITAbsatzohneNr"/>
              <w:jc w:val="both"/>
              <w:rPr>
                <w:i/>
                <w:lang w:val="en-GB"/>
              </w:rPr>
            </w:pPr>
          </w:p>
        </w:tc>
        <w:tc>
          <w:tcPr>
            <w:tcW w:w="1816" w:type="dxa"/>
          </w:tcPr>
          <w:p w14:paraId="4C8B6C97" w14:textId="77777777" w:rsidR="00D169D4" w:rsidRDefault="00D169D4" w:rsidP="00915C9A">
            <w:pPr>
              <w:pStyle w:val="ITAbsatzohneNr"/>
              <w:jc w:val="both"/>
              <w:rPr>
                <w:i/>
                <w:lang w:val="en-GB"/>
              </w:rPr>
            </w:pPr>
          </w:p>
        </w:tc>
        <w:tc>
          <w:tcPr>
            <w:tcW w:w="1960" w:type="dxa"/>
          </w:tcPr>
          <w:p w14:paraId="1BD1CB4D" w14:textId="77777777" w:rsidR="00D169D4" w:rsidRDefault="00D169D4" w:rsidP="00915C9A">
            <w:pPr>
              <w:pStyle w:val="ITAbsatzohneNr"/>
              <w:jc w:val="both"/>
              <w:rPr>
                <w:i/>
                <w:lang w:val="en-GB"/>
              </w:rPr>
            </w:pPr>
          </w:p>
        </w:tc>
      </w:tr>
      <w:tr w:rsidR="00D169D4" w14:paraId="4182EA1B" w14:textId="77777777" w:rsidTr="00D169D4">
        <w:tc>
          <w:tcPr>
            <w:tcW w:w="1864" w:type="dxa"/>
          </w:tcPr>
          <w:p w14:paraId="3FD02890" w14:textId="77777777" w:rsidR="00D169D4" w:rsidRDefault="00D169D4" w:rsidP="00915C9A">
            <w:pPr>
              <w:pStyle w:val="ITAbsatzohneNr"/>
              <w:jc w:val="both"/>
              <w:rPr>
                <w:i/>
                <w:lang w:val="en-GB"/>
              </w:rPr>
            </w:pPr>
          </w:p>
        </w:tc>
        <w:tc>
          <w:tcPr>
            <w:tcW w:w="1621" w:type="dxa"/>
          </w:tcPr>
          <w:p w14:paraId="570B4500" w14:textId="77777777" w:rsidR="00D169D4" w:rsidRDefault="00D169D4" w:rsidP="00915C9A">
            <w:pPr>
              <w:pStyle w:val="ITAbsatzohneNr"/>
              <w:jc w:val="both"/>
              <w:rPr>
                <w:i/>
                <w:lang w:val="en-GB"/>
              </w:rPr>
            </w:pPr>
          </w:p>
        </w:tc>
        <w:tc>
          <w:tcPr>
            <w:tcW w:w="1801" w:type="dxa"/>
          </w:tcPr>
          <w:p w14:paraId="2FB104D7" w14:textId="0566E27B" w:rsidR="00D169D4" w:rsidRDefault="00D169D4" w:rsidP="00915C9A">
            <w:pPr>
              <w:pStyle w:val="ITAbsatzohneNr"/>
              <w:jc w:val="both"/>
              <w:rPr>
                <w:i/>
                <w:lang w:val="en-GB"/>
              </w:rPr>
            </w:pPr>
          </w:p>
        </w:tc>
        <w:tc>
          <w:tcPr>
            <w:tcW w:w="1816" w:type="dxa"/>
          </w:tcPr>
          <w:p w14:paraId="35136E7E" w14:textId="77777777" w:rsidR="00D169D4" w:rsidRDefault="00D169D4" w:rsidP="00915C9A">
            <w:pPr>
              <w:pStyle w:val="ITAbsatzohneNr"/>
              <w:jc w:val="both"/>
              <w:rPr>
                <w:i/>
                <w:lang w:val="en-GB"/>
              </w:rPr>
            </w:pPr>
          </w:p>
        </w:tc>
        <w:tc>
          <w:tcPr>
            <w:tcW w:w="1960" w:type="dxa"/>
          </w:tcPr>
          <w:p w14:paraId="4582AF11" w14:textId="77777777" w:rsidR="00D169D4" w:rsidRDefault="00D169D4" w:rsidP="00915C9A">
            <w:pPr>
              <w:pStyle w:val="ITAbsatzohneNr"/>
              <w:jc w:val="both"/>
              <w:rPr>
                <w:i/>
                <w:lang w:val="en-GB"/>
              </w:rPr>
            </w:pPr>
          </w:p>
        </w:tc>
      </w:tr>
      <w:tr w:rsidR="00D169D4" w14:paraId="2FB56B54" w14:textId="77777777" w:rsidTr="00D169D4">
        <w:tc>
          <w:tcPr>
            <w:tcW w:w="1864" w:type="dxa"/>
          </w:tcPr>
          <w:p w14:paraId="565BD9DC" w14:textId="77777777" w:rsidR="00D169D4" w:rsidRDefault="00D169D4" w:rsidP="00915C9A">
            <w:pPr>
              <w:pStyle w:val="ITAbsatzohneNr"/>
              <w:jc w:val="both"/>
              <w:rPr>
                <w:i/>
                <w:lang w:val="en-GB"/>
              </w:rPr>
            </w:pPr>
          </w:p>
        </w:tc>
        <w:tc>
          <w:tcPr>
            <w:tcW w:w="1621" w:type="dxa"/>
          </w:tcPr>
          <w:p w14:paraId="7D1CDD29" w14:textId="77777777" w:rsidR="00D169D4" w:rsidRDefault="00D169D4" w:rsidP="00915C9A">
            <w:pPr>
              <w:pStyle w:val="ITAbsatzohneNr"/>
              <w:jc w:val="both"/>
              <w:rPr>
                <w:i/>
                <w:lang w:val="en-GB"/>
              </w:rPr>
            </w:pPr>
          </w:p>
        </w:tc>
        <w:tc>
          <w:tcPr>
            <w:tcW w:w="1801" w:type="dxa"/>
          </w:tcPr>
          <w:p w14:paraId="1CC1B4C6" w14:textId="6662F34E" w:rsidR="00D169D4" w:rsidRDefault="00D169D4" w:rsidP="00915C9A">
            <w:pPr>
              <w:pStyle w:val="ITAbsatzohneNr"/>
              <w:jc w:val="both"/>
              <w:rPr>
                <w:i/>
                <w:lang w:val="en-GB"/>
              </w:rPr>
            </w:pPr>
          </w:p>
        </w:tc>
        <w:tc>
          <w:tcPr>
            <w:tcW w:w="1816" w:type="dxa"/>
          </w:tcPr>
          <w:p w14:paraId="4E40E054" w14:textId="77777777" w:rsidR="00D169D4" w:rsidRDefault="00D169D4" w:rsidP="00915C9A">
            <w:pPr>
              <w:pStyle w:val="ITAbsatzohneNr"/>
              <w:jc w:val="both"/>
              <w:rPr>
                <w:i/>
                <w:lang w:val="en-GB"/>
              </w:rPr>
            </w:pPr>
          </w:p>
        </w:tc>
        <w:tc>
          <w:tcPr>
            <w:tcW w:w="1960" w:type="dxa"/>
          </w:tcPr>
          <w:p w14:paraId="29EACC89" w14:textId="77777777" w:rsidR="00D169D4" w:rsidRDefault="00D169D4" w:rsidP="00915C9A">
            <w:pPr>
              <w:pStyle w:val="ITAbsatzohneNr"/>
              <w:jc w:val="both"/>
              <w:rPr>
                <w:i/>
                <w:lang w:val="en-GB"/>
              </w:rPr>
            </w:pPr>
          </w:p>
        </w:tc>
      </w:tr>
      <w:tr w:rsidR="00D169D4" w14:paraId="4B300941" w14:textId="77777777" w:rsidTr="00D169D4">
        <w:tc>
          <w:tcPr>
            <w:tcW w:w="1864" w:type="dxa"/>
          </w:tcPr>
          <w:p w14:paraId="5DE33AE6" w14:textId="77777777" w:rsidR="00D169D4" w:rsidRDefault="00D169D4" w:rsidP="00915C9A">
            <w:pPr>
              <w:pStyle w:val="ITAbsatzohneNr"/>
              <w:jc w:val="both"/>
              <w:rPr>
                <w:i/>
                <w:lang w:val="en-GB"/>
              </w:rPr>
            </w:pPr>
          </w:p>
        </w:tc>
        <w:tc>
          <w:tcPr>
            <w:tcW w:w="1621" w:type="dxa"/>
          </w:tcPr>
          <w:p w14:paraId="357830DD" w14:textId="77777777" w:rsidR="00D169D4" w:rsidRDefault="00D169D4" w:rsidP="00915C9A">
            <w:pPr>
              <w:pStyle w:val="ITAbsatzohneNr"/>
              <w:jc w:val="both"/>
              <w:rPr>
                <w:i/>
                <w:lang w:val="en-GB"/>
              </w:rPr>
            </w:pPr>
          </w:p>
        </w:tc>
        <w:tc>
          <w:tcPr>
            <w:tcW w:w="1801" w:type="dxa"/>
          </w:tcPr>
          <w:p w14:paraId="71576B09" w14:textId="575D6854" w:rsidR="00D169D4" w:rsidRDefault="00D169D4" w:rsidP="00915C9A">
            <w:pPr>
              <w:pStyle w:val="ITAbsatzohneNr"/>
              <w:jc w:val="both"/>
              <w:rPr>
                <w:i/>
                <w:lang w:val="en-GB"/>
              </w:rPr>
            </w:pPr>
          </w:p>
        </w:tc>
        <w:tc>
          <w:tcPr>
            <w:tcW w:w="1816" w:type="dxa"/>
          </w:tcPr>
          <w:p w14:paraId="41B21E2C" w14:textId="77777777" w:rsidR="00D169D4" w:rsidRDefault="00D169D4" w:rsidP="00915C9A">
            <w:pPr>
              <w:pStyle w:val="ITAbsatzohneNr"/>
              <w:jc w:val="both"/>
              <w:rPr>
                <w:i/>
                <w:lang w:val="en-GB"/>
              </w:rPr>
            </w:pPr>
          </w:p>
        </w:tc>
        <w:tc>
          <w:tcPr>
            <w:tcW w:w="1960" w:type="dxa"/>
          </w:tcPr>
          <w:p w14:paraId="693C5905" w14:textId="77777777" w:rsidR="00D169D4" w:rsidRDefault="00D169D4" w:rsidP="00596415">
            <w:pPr>
              <w:pStyle w:val="ITAbsatzohneNr"/>
              <w:keepNext/>
              <w:jc w:val="both"/>
              <w:rPr>
                <w:i/>
                <w:lang w:val="en-GB"/>
              </w:rPr>
            </w:pPr>
          </w:p>
        </w:tc>
      </w:tr>
    </w:tbl>
    <w:p w14:paraId="706321AF" w14:textId="4B49E1ED" w:rsidR="00BB7103" w:rsidRDefault="00596415" w:rsidP="00596415">
      <w:pPr>
        <w:pStyle w:val="Lgende"/>
        <w:rPr>
          <w:i w:val="0"/>
          <w:lang w:val="en-GB"/>
        </w:rPr>
      </w:pPr>
      <w:r>
        <w:t xml:space="preserve">Table </w:t>
      </w:r>
      <w:r w:rsidR="00B027AA">
        <w:rPr>
          <w:noProof/>
        </w:rPr>
        <w:fldChar w:fldCharType="begin"/>
      </w:r>
      <w:r w:rsidR="00B027AA">
        <w:rPr>
          <w:noProof/>
        </w:rPr>
        <w:instrText xml:space="preserve"> SEQ Table \* ARABIC </w:instrText>
      </w:r>
      <w:r w:rsidR="00B027AA">
        <w:rPr>
          <w:noProof/>
        </w:rPr>
        <w:fldChar w:fldCharType="separate"/>
      </w:r>
      <w:r w:rsidR="008B5A0A">
        <w:rPr>
          <w:noProof/>
        </w:rPr>
        <w:t>2</w:t>
      </w:r>
      <w:r w:rsidR="00B027AA">
        <w:rPr>
          <w:noProof/>
        </w:rPr>
        <w:fldChar w:fldCharType="end"/>
      </w:r>
      <w:r>
        <w:t>: R&amp;D projects before IPCEI</w:t>
      </w:r>
    </w:p>
    <w:p w14:paraId="3E250A1A" w14:textId="77777777" w:rsidR="00915C9A" w:rsidRPr="001A39B6" w:rsidRDefault="00915C9A" w:rsidP="00915C9A">
      <w:pPr>
        <w:pStyle w:val="ITAbsatzohneNr"/>
        <w:jc w:val="both"/>
        <w:rPr>
          <w:iCs/>
          <w:lang w:val="en-GB"/>
        </w:rPr>
      </w:pPr>
    </w:p>
    <w:p w14:paraId="51F719AA" w14:textId="43D6EFE7" w:rsidR="00A918DA" w:rsidRDefault="00A918DA" w:rsidP="00915C9A">
      <w:pPr>
        <w:pStyle w:val="ITAbsatzohneNr"/>
        <w:jc w:val="both"/>
        <w:rPr>
          <w:color w:val="009193"/>
          <w:lang w:val="en-GB"/>
        </w:rPr>
      </w:pPr>
    </w:p>
    <w:p w14:paraId="5ACB76E2" w14:textId="77777777" w:rsidR="00A918DA" w:rsidRPr="000956E9" w:rsidRDefault="00A918DA" w:rsidP="00A918DA">
      <w:pPr>
        <w:pStyle w:val="ITberschrift11"/>
        <w:jc w:val="both"/>
        <w:rPr>
          <w:lang w:val="en-GB"/>
        </w:rPr>
      </w:pPr>
      <w:bookmarkStart w:id="10" w:name="_Toc35883505"/>
      <w:bookmarkStart w:id="11" w:name="_Toc93932840"/>
      <w:r w:rsidRPr="00A16672">
        <w:rPr>
          <w:lang w:val="en-GB"/>
        </w:rPr>
        <w:t>Technology and Challenges – R&amp;D&amp;I Activities within IPCEI in all technical fi</w:t>
      </w:r>
      <w:r>
        <w:rPr>
          <w:lang w:val="en-GB"/>
        </w:rPr>
        <w:t>e</w:t>
      </w:r>
      <w:r w:rsidRPr="00A16672">
        <w:rPr>
          <w:lang w:val="en-GB"/>
        </w:rPr>
        <w:t>lds it’s involved</w:t>
      </w:r>
      <w:bookmarkEnd w:id="10"/>
      <w:bookmarkEnd w:id="11"/>
    </w:p>
    <w:p w14:paraId="39C51669" w14:textId="2ECA7694" w:rsidR="00BF3F7D" w:rsidRPr="00BF3F7D" w:rsidRDefault="00BF3F7D" w:rsidP="00A918DA">
      <w:pPr>
        <w:pStyle w:val="ITAbsatzohneNr"/>
        <w:rPr>
          <w:b/>
          <w:lang w:val="en-GB"/>
        </w:rPr>
      </w:pPr>
      <w:r w:rsidRPr="00BF3F7D">
        <w:rPr>
          <w:b/>
          <w:lang w:val="en-GB"/>
        </w:rPr>
        <w:t xml:space="preserve">No more than </w:t>
      </w:r>
      <w:r>
        <w:rPr>
          <w:b/>
          <w:lang w:val="en-GB"/>
        </w:rPr>
        <w:t>50</w:t>
      </w:r>
      <w:r w:rsidRPr="00BF3F7D">
        <w:rPr>
          <w:b/>
          <w:lang w:val="en-GB"/>
        </w:rPr>
        <w:t xml:space="preserve"> pages</w:t>
      </w:r>
    </w:p>
    <w:p w14:paraId="30B80971" w14:textId="0F6E2EA0" w:rsidR="00195842" w:rsidRDefault="00A918DA" w:rsidP="00A918DA">
      <w:pPr>
        <w:pStyle w:val="ITAbsatzohneNr"/>
        <w:rPr>
          <w:i/>
          <w:lang w:val="en-GB"/>
        </w:rPr>
      </w:pPr>
      <w:r>
        <w:rPr>
          <w:i/>
          <w:lang w:val="en-GB"/>
        </w:rPr>
        <w:t>For each WP</w:t>
      </w:r>
      <w:r w:rsidR="00DF1B72">
        <w:rPr>
          <w:i/>
          <w:lang w:val="en-GB"/>
        </w:rPr>
        <w:t xml:space="preserve"> that are linked to the eligible costs</w:t>
      </w:r>
      <w:r>
        <w:rPr>
          <w:i/>
          <w:lang w:val="en-GB"/>
        </w:rPr>
        <w:t xml:space="preserve"> </w:t>
      </w:r>
      <w:r w:rsidR="00DF1B72">
        <w:rPr>
          <w:i/>
          <w:lang w:val="en-GB"/>
        </w:rPr>
        <w:t xml:space="preserve">(part 2 and funding gap questionnaire) </w:t>
      </w:r>
      <w:r>
        <w:rPr>
          <w:i/>
          <w:lang w:val="en-GB"/>
        </w:rPr>
        <w:t xml:space="preserve">describe the state of art, the technical locks, the objective and the technical challenge to solve </w:t>
      </w:r>
      <w:r w:rsidR="00195842">
        <w:rPr>
          <w:i/>
          <w:lang w:val="en-GB"/>
        </w:rPr>
        <w:t>th</w:t>
      </w:r>
      <w:r>
        <w:rPr>
          <w:i/>
          <w:lang w:val="en-GB"/>
        </w:rPr>
        <w:t>e technical locks.</w:t>
      </w:r>
    </w:p>
    <w:p w14:paraId="73A156B0" w14:textId="77777777" w:rsidR="00A918DA" w:rsidRPr="001A39B6" w:rsidRDefault="00A918DA" w:rsidP="00A918DA">
      <w:pPr>
        <w:pStyle w:val="ITAbsatzohneNr"/>
        <w:jc w:val="both"/>
        <w:rPr>
          <w:iCs/>
          <w:lang w:val="en-GB"/>
        </w:rPr>
      </w:pPr>
    </w:p>
    <w:p w14:paraId="1E898FB4" w14:textId="19775C60" w:rsidR="00DF1B72" w:rsidRDefault="00DF1B72" w:rsidP="00A918DA">
      <w:pPr>
        <w:pStyle w:val="ITberschrift111"/>
        <w:rPr>
          <w:lang w:val="en-GB"/>
        </w:rPr>
      </w:pPr>
      <w:bookmarkStart w:id="12" w:name="_Toc93932841"/>
      <w:bookmarkStart w:id="13" w:name="_Toc35883506"/>
      <w:r>
        <w:rPr>
          <w:lang w:val="en-GB"/>
        </w:rPr>
        <w:t>WP 1 : XXXXXXX</w:t>
      </w:r>
      <w:r w:rsidR="00BF3F7D">
        <w:rPr>
          <w:lang w:val="en-GB"/>
        </w:rPr>
        <w:t xml:space="preserve"> (have to be repeated for each WP)</w:t>
      </w:r>
      <w:bookmarkEnd w:id="12"/>
    </w:p>
    <w:p w14:paraId="5D1CD706" w14:textId="77777777" w:rsidR="00A918DA" w:rsidRPr="00881738" w:rsidRDefault="00A918DA" w:rsidP="00DF1B72">
      <w:pPr>
        <w:pStyle w:val="ITberschrift111"/>
        <w:numPr>
          <w:ilvl w:val="3"/>
          <w:numId w:val="6"/>
        </w:numPr>
        <w:rPr>
          <w:lang w:val="en-GB"/>
        </w:rPr>
      </w:pPr>
      <w:bookmarkStart w:id="14" w:name="_Toc93932842"/>
      <w:r w:rsidRPr="00881738">
        <w:rPr>
          <w:lang w:val="en-GB"/>
        </w:rPr>
        <w:t>State of the art</w:t>
      </w:r>
      <w:bookmarkEnd w:id="13"/>
      <w:bookmarkEnd w:id="14"/>
      <w:r w:rsidRPr="00881738">
        <w:rPr>
          <w:lang w:val="en-GB"/>
        </w:rPr>
        <w:t xml:space="preserve"> </w:t>
      </w:r>
    </w:p>
    <w:p w14:paraId="3F8B47CA" w14:textId="77777777" w:rsidR="00596415" w:rsidRDefault="00D169D4" w:rsidP="00A918DA">
      <w:pPr>
        <w:pStyle w:val="ITAbsatzohneNr"/>
        <w:jc w:val="both"/>
        <w:rPr>
          <w:i/>
          <w:iCs/>
          <w:lang w:val="en-GB"/>
        </w:rPr>
      </w:pPr>
      <w:r>
        <w:rPr>
          <w:i/>
          <w:iCs/>
          <w:lang w:val="en-GB"/>
        </w:rPr>
        <w:t xml:space="preserve">Give a view of the global and European state of the art for the technology or product that you intend to develop (and/or first industrially deploy). Please give a clear insight of the state of the art related to what </w:t>
      </w:r>
      <w:r>
        <w:rPr>
          <w:i/>
          <w:iCs/>
          <w:lang w:val="en-GB"/>
        </w:rPr>
        <w:lastRenderedPageBreak/>
        <w:t>will be undertaken in your project, giving measurable elements to assess the current state of the</w:t>
      </w:r>
      <w:r w:rsidR="00596415">
        <w:rPr>
          <w:i/>
          <w:iCs/>
          <w:lang w:val="en-GB"/>
        </w:rPr>
        <w:t xml:space="preserve"> art considered as a reference.</w:t>
      </w:r>
    </w:p>
    <w:p w14:paraId="2E401341" w14:textId="166365F0" w:rsidR="00A918DA" w:rsidRPr="00D169D4" w:rsidRDefault="00D169D4" w:rsidP="00A918DA">
      <w:pPr>
        <w:pStyle w:val="ITAbsatzohneNr"/>
        <w:jc w:val="both"/>
        <w:rPr>
          <w:i/>
          <w:iCs/>
          <w:lang w:val="en-GB"/>
        </w:rPr>
      </w:pPr>
      <w:r>
        <w:rPr>
          <w:i/>
          <w:iCs/>
          <w:lang w:val="en-GB"/>
        </w:rPr>
        <w:t xml:space="preserve">Give (if applicable) information about the expectations of the market </w:t>
      </w:r>
      <w:r w:rsidR="00596415">
        <w:rPr>
          <w:i/>
          <w:iCs/>
          <w:lang w:val="en-GB"/>
        </w:rPr>
        <w:t xml:space="preserve">or the ecosystem (if needed related to general EU objectives – such as Green Deal) </w:t>
      </w:r>
      <w:r>
        <w:rPr>
          <w:i/>
          <w:iCs/>
          <w:lang w:val="en-GB"/>
        </w:rPr>
        <w:t>that require to go beyond the current state of the art.</w:t>
      </w:r>
    </w:p>
    <w:p w14:paraId="52A9F589" w14:textId="77777777" w:rsidR="00D169D4" w:rsidRPr="0071745F" w:rsidRDefault="00D169D4" w:rsidP="00A918DA">
      <w:pPr>
        <w:pStyle w:val="ITAbsatzohneNr"/>
        <w:jc w:val="both"/>
        <w:rPr>
          <w:iCs/>
          <w:lang w:val="en-GB"/>
        </w:rPr>
      </w:pPr>
    </w:p>
    <w:p w14:paraId="6B2F6294" w14:textId="77777777" w:rsidR="00A918DA" w:rsidRPr="00881738" w:rsidRDefault="00A918DA" w:rsidP="00DF1B72">
      <w:pPr>
        <w:pStyle w:val="ITberschrift111"/>
        <w:numPr>
          <w:ilvl w:val="3"/>
          <w:numId w:val="6"/>
        </w:numPr>
        <w:rPr>
          <w:lang w:val="en-GB"/>
        </w:rPr>
      </w:pPr>
      <w:bookmarkStart w:id="15" w:name="_Toc35883507"/>
      <w:bookmarkStart w:id="16" w:name="_Toc93932843"/>
      <w:r w:rsidRPr="00881738">
        <w:rPr>
          <w:lang w:val="en-GB"/>
        </w:rPr>
        <w:t xml:space="preserve">Technical locks </w:t>
      </w:r>
      <w:r>
        <w:rPr>
          <w:lang w:val="en-GB"/>
        </w:rPr>
        <w:t>that prevent improvements in the field</w:t>
      </w:r>
      <w:bookmarkEnd w:id="15"/>
      <w:bookmarkEnd w:id="16"/>
    </w:p>
    <w:p w14:paraId="614F1610" w14:textId="797E2215" w:rsidR="00A918DA" w:rsidRPr="00D169D4" w:rsidRDefault="00D169D4" w:rsidP="00A918DA">
      <w:pPr>
        <w:pStyle w:val="ITAbsatzohneNr"/>
        <w:jc w:val="both"/>
        <w:rPr>
          <w:i/>
          <w:iCs/>
          <w:lang w:val="en-GB"/>
        </w:rPr>
      </w:pPr>
      <w:r>
        <w:rPr>
          <w:i/>
          <w:iCs/>
          <w:lang w:val="en-GB"/>
        </w:rPr>
        <w:t>With respect to the previously presented state of the art, explain what the limits of the current technologies are</w:t>
      </w:r>
      <w:r w:rsidR="00596415">
        <w:rPr>
          <w:i/>
          <w:iCs/>
          <w:lang w:val="en-GB"/>
        </w:rPr>
        <w:t>. Indicate which technical locks</w:t>
      </w:r>
      <w:r>
        <w:rPr>
          <w:i/>
          <w:iCs/>
          <w:lang w:val="en-GB"/>
        </w:rPr>
        <w:t xml:space="preserve"> </w:t>
      </w:r>
      <w:r w:rsidR="00596415">
        <w:rPr>
          <w:i/>
          <w:iCs/>
          <w:lang w:val="en-GB"/>
        </w:rPr>
        <w:t xml:space="preserve">limit innovation in the domain. </w:t>
      </w:r>
    </w:p>
    <w:p w14:paraId="7DB3CD79" w14:textId="77777777" w:rsidR="00D169D4" w:rsidRPr="00B12A1B" w:rsidRDefault="00D169D4" w:rsidP="00A918DA">
      <w:pPr>
        <w:pStyle w:val="ITAbsatzohneNr"/>
        <w:jc w:val="both"/>
        <w:rPr>
          <w:iCs/>
          <w:lang w:val="en-GB"/>
        </w:rPr>
      </w:pPr>
    </w:p>
    <w:p w14:paraId="320E5D59" w14:textId="16865475" w:rsidR="00A918DA" w:rsidRDefault="00A918DA" w:rsidP="00DF1B72">
      <w:pPr>
        <w:pStyle w:val="ITberschrift111"/>
        <w:numPr>
          <w:ilvl w:val="3"/>
          <w:numId w:val="6"/>
        </w:numPr>
        <w:rPr>
          <w:lang w:val="en-GB"/>
        </w:rPr>
      </w:pPr>
      <w:bookmarkStart w:id="17" w:name="_Toc35883508"/>
      <w:bookmarkStart w:id="18" w:name="_Toc93932844"/>
      <w:r w:rsidRPr="00181E9B">
        <w:rPr>
          <w:lang w:val="en-GB"/>
        </w:rPr>
        <w:t>Objectives and technical challenges in the project</w:t>
      </w:r>
      <w:bookmarkEnd w:id="17"/>
      <w:bookmarkEnd w:id="18"/>
    </w:p>
    <w:p w14:paraId="21D20304" w14:textId="300E87BE" w:rsidR="00596415" w:rsidRDefault="00596415" w:rsidP="00596415">
      <w:pPr>
        <w:pStyle w:val="ITAbsatzohneNr"/>
        <w:rPr>
          <w:i/>
          <w:lang w:val="en-GB"/>
        </w:rPr>
      </w:pPr>
      <w:r>
        <w:rPr>
          <w:i/>
          <w:lang w:val="en-GB"/>
        </w:rPr>
        <w:t>Based on the previously explained technical locks, indicate which challenges you want to overcome and how. Use a work-packages-based structure that enable to quantify the effort in terms of R&amp;D, investment</w:t>
      </w:r>
      <w:r w:rsidR="008B5A0A">
        <w:rPr>
          <w:i/>
          <w:lang w:val="en-GB"/>
        </w:rPr>
        <w:t>…</w:t>
      </w:r>
    </w:p>
    <w:p w14:paraId="76EE6D8C" w14:textId="7BD7B7AF" w:rsidR="00596415" w:rsidRPr="00596415" w:rsidRDefault="00596415" w:rsidP="00596415">
      <w:pPr>
        <w:pStyle w:val="ITAbsatzohneNr"/>
        <w:rPr>
          <w:i/>
          <w:lang w:val="en-GB"/>
        </w:rPr>
      </w:pPr>
      <w:r>
        <w:rPr>
          <w:i/>
          <w:lang w:val="en-GB"/>
        </w:rPr>
        <w:t>This WP structure shall be presented in a coherent manner with the rest of the document.</w:t>
      </w:r>
    </w:p>
    <w:p w14:paraId="3A62C5F9" w14:textId="77777777" w:rsidR="006E2B0F" w:rsidRPr="006E2B0F" w:rsidRDefault="006E2B0F" w:rsidP="006E2B0F">
      <w:pPr>
        <w:pStyle w:val="ITAbsatzohneNr"/>
        <w:rPr>
          <w:lang w:val="en-GB"/>
        </w:rPr>
      </w:pPr>
    </w:p>
    <w:p w14:paraId="39A8C2FE" w14:textId="77777777" w:rsidR="00A918DA" w:rsidRPr="0032185C" w:rsidRDefault="00A918DA" w:rsidP="00A918DA">
      <w:pPr>
        <w:pStyle w:val="ITberschrift11"/>
        <w:rPr>
          <w:lang w:val="en-GB"/>
        </w:rPr>
      </w:pPr>
      <w:bookmarkStart w:id="19" w:name="_Toc35883509"/>
      <w:bookmarkStart w:id="20" w:name="_Toc93932845"/>
      <w:r w:rsidRPr="00A16672">
        <w:rPr>
          <w:lang w:val="en-GB"/>
        </w:rPr>
        <w:t>First Industrial Deployment</w:t>
      </w:r>
      <w:r>
        <w:rPr>
          <w:lang w:val="en-GB"/>
        </w:rPr>
        <w:t xml:space="preserve"> (FID)</w:t>
      </w:r>
      <w:bookmarkEnd w:id="19"/>
      <w:bookmarkEnd w:id="20"/>
    </w:p>
    <w:p w14:paraId="2833D32D" w14:textId="0A1B0E86" w:rsidR="00BF3F7D" w:rsidRPr="00BF3F7D" w:rsidRDefault="00BF3F7D" w:rsidP="00A918DA">
      <w:pPr>
        <w:pStyle w:val="ITAbsatzohneNr"/>
        <w:rPr>
          <w:b/>
          <w:i/>
          <w:lang w:val="en-GB"/>
        </w:rPr>
      </w:pPr>
      <w:r w:rsidRPr="00BF3F7D">
        <w:rPr>
          <w:b/>
          <w:i/>
          <w:lang w:val="en-GB"/>
        </w:rPr>
        <w:t>No more than 10 pages</w:t>
      </w:r>
    </w:p>
    <w:p w14:paraId="265F9A33" w14:textId="77777777" w:rsidR="00A918DA" w:rsidRPr="00A16672" w:rsidRDefault="00A918DA" w:rsidP="00A918DA">
      <w:pPr>
        <w:pStyle w:val="ITAbsatzohneNr"/>
        <w:rPr>
          <w:i/>
          <w:lang w:val="en-GB"/>
        </w:rPr>
      </w:pPr>
      <w:r>
        <w:rPr>
          <w:i/>
          <w:lang w:val="en-GB"/>
        </w:rPr>
        <w:t xml:space="preserve">Cf. FID definition in Guidelines. </w:t>
      </w:r>
    </w:p>
    <w:p w14:paraId="3CAB6341" w14:textId="3AD77D33" w:rsidR="00A918DA" w:rsidRPr="00A7587F" w:rsidRDefault="00195842" w:rsidP="00A918DA">
      <w:pPr>
        <w:pStyle w:val="ITAbsatzohneNr"/>
        <w:rPr>
          <w:i/>
          <w:lang w:val="en-GB"/>
        </w:rPr>
      </w:pPr>
      <w:r>
        <w:rPr>
          <w:i/>
          <w:lang w:val="en-GB"/>
        </w:rPr>
        <w:t>P</w:t>
      </w:r>
      <w:r w:rsidRPr="00A7587F">
        <w:rPr>
          <w:i/>
          <w:lang w:val="en-US"/>
        </w:rPr>
        <w:t xml:space="preserve">rovide a clear timeline, at the beginning of the section, of the duration of the RDI and FID phases, linking them to the relevant WP. </w:t>
      </w:r>
      <w:r w:rsidRPr="00A7587F">
        <w:rPr>
          <w:i/>
          <w:lang w:val="en-IE"/>
        </w:rPr>
        <w:t>Should the RDI and FID phases overlap for some of the work packages, please provide explanations and justifications (e.g. how the FID will incorporate the technologies developed during the RDI phase if FID starts shortly after the launch of the RDI).</w:t>
      </w:r>
    </w:p>
    <w:p w14:paraId="23A7E0A2" w14:textId="77777777" w:rsidR="00195842" w:rsidRDefault="00195842" w:rsidP="00A918DA">
      <w:pPr>
        <w:pStyle w:val="ITAbsatzohneNr"/>
        <w:rPr>
          <w:lang w:val="en-GB"/>
        </w:rPr>
      </w:pPr>
    </w:p>
    <w:p w14:paraId="381E87E8" w14:textId="4D8005E9" w:rsidR="00BF3F7D" w:rsidRPr="00BF3F7D" w:rsidRDefault="00A918DA" w:rsidP="00BF3F7D">
      <w:pPr>
        <w:pStyle w:val="ITberschrift111"/>
        <w:rPr>
          <w:lang w:val="en-GB"/>
        </w:rPr>
      </w:pPr>
      <w:bookmarkStart w:id="21" w:name="_Toc35883510"/>
      <w:bookmarkStart w:id="22" w:name="_Toc93932846"/>
      <w:r>
        <w:rPr>
          <w:lang w:val="en-GB"/>
        </w:rPr>
        <w:t>Purpose of the FID phase</w:t>
      </w:r>
      <w:bookmarkEnd w:id="21"/>
      <w:bookmarkEnd w:id="22"/>
    </w:p>
    <w:p w14:paraId="4CC1602F" w14:textId="436F8FF0" w:rsidR="00DF1B72" w:rsidRDefault="00DF1B72" w:rsidP="00DF1B72">
      <w:pPr>
        <w:pStyle w:val="ITberschrift111"/>
        <w:numPr>
          <w:ilvl w:val="3"/>
          <w:numId w:val="6"/>
        </w:numPr>
        <w:rPr>
          <w:lang w:val="en-GB"/>
        </w:rPr>
      </w:pPr>
      <w:bookmarkStart w:id="23" w:name="_Toc93932847"/>
      <w:bookmarkStart w:id="24" w:name="_Toc35883511"/>
      <w:r>
        <w:rPr>
          <w:lang w:val="en-GB"/>
        </w:rPr>
        <w:t>Description of the investment</w:t>
      </w:r>
      <w:r w:rsidR="00BF3F7D">
        <w:rPr>
          <w:lang w:val="en-GB"/>
        </w:rPr>
        <w:t xml:space="preserve"> and ramp up phase</w:t>
      </w:r>
      <w:bookmarkEnd w:id="23"/>
    </w:p>
    <w:p w14:paraId="765A875C" w14:textId="77777777" w:rsidR="00DF1B72" w:rsidRDefault="00DF1B72" w:rsidP="00DF1B72">
      <w:pPr>
        <w:pStyle w:val="ITAbsatzohneNr"/>
        <w:rPr>
          <w:lang w:val="en-GB"/>
        </w:rPr>
      </w:pPr>
    </w:p>
    <w:p w14:paraId="29F1D14A" w14:textId="3693FBA1" w:rsidR="00BF3F7D" w:rsidRDefault="00DF1B72" w:rsidP="00BF3F7D">
      <w:pPr>
        <w:pStyle w:val="ITAbsatzohneNr"/>
        <w:jc w:val="both"/>
        <w:rPr>
          <w:i/>
          <w:lang w:val="en-GB"/>
        </w:rPr>
      </w:pPr>
      <w:r>
        <w:rPr>
          <w:i/>
          <w:lang w:val="en-GB"/>
        </w:rPr>
        <w:t xml:space="preserve">For each WP linked with eligible costs (part 2 and funding gap questionnaire) describe the FID investment and linked Opex insisting on the description of beginning of FID (after R&amp;D phases) and the end of FID (before mass production). </w:t>
      </w:r>
    </w:p>
    <w:p w14:paraId="5442AF00" w14:textId="77777777" w:rsidR="00DF1B72" w:rsidRPr="00DF1B72" w:rsidRDefault="00DF1B72" w:rsidP="00DF1B72">
      <w:pPr>
        <w:pStyle w:val="ITAbsatzohneNr"/>
        <w:rPr>
          <w:lang w:val="en-GB"/>
        </w:rPr>
      </w:pPr>
    </w:p>
    <w:p w14:paraId="28F63193" w14:textId="662911B9" w:rsidR="00A918DA" w:rsidRPr="00881738" w:rsidRDefault="00DF1B72" w:rsidP="00DF1B72">
      <w:pPr>
        <w:pStyle w:val="ITberschrift111"/>
        <w:numPr>
          <w:ilvl w:val="3"/>
          <w:numId w:val="6"/>
        </w:numPr>
        <w:rPr>
          <w:lang w:val="en-GB"/>
        </w:rPr>
      </w:pPr>
      <w:bookmarkStart w:id="25" w:name="_Toc93932848"/>
      <w:r>
        <w:rPr>
          <w:lang w:val="en-GB"/>
        </w:rPr>
        <w:t>Innovation</w:t>
      </w:r>
      <w:r w:rsidR="00A918DA">
        <w:rPr>
          <w:lang w:val="en-GB"/>
        </w:rPr>
        <w:t xml:space="preserve"> challenges in the FID phase</w:t>
      </w:r>
      <w:bookmarkEnd w:id="24"/>
      <w:r>
        <w:rPr>
          <w:lang w:val="en-GB"/>
        </w:rPr>
        <w:t xml:space="preserve"> and links with R&amp;D phase</w:t>
      </w:r>
      <w:r w:rsidR="00BF3F7D">
        <w:rPr>
          <w:lang w:val="en-GB"/>
        </w:rPr>
        <w:t xml:space="preserve"> during the ramp up phase</w:t>
      </w:r>
      <w:bookmarkEnd w:id="25"/>
    </w:p>
    <w:p w14:paraId="1F066EBE" w14:textId="1E1A7913" w:rsidR="00A918DA" w:rsidRPr="00596415" w:rsidRDefault="00DF1B72" w:rsidP="00A918DA">
      <w:pPr>
        <w:pStyle w:val="ITAbsatzohneNr"/>
        <w:rPr>
          <w:i/>
          <w:lang w:val="en-GB"/>
        </w:rPr>
      </w:pPr>
      <w:r>
        <w:rPr>
          <w:i/>
          <w:lang w:val="en-GB"/>
        </w:rPr>
        <w:t>Explain</w:t>
      </w:r>
      <w:r w:rsidR="00BF3F7D">
        <w:rPr>
          <w:i/>
          <w:lang w:val="en-GB"/>
        </w:rPr>
        <w:t xml:space="preserve"> how the ramp up is increasing and the process or product innovation that are elaborated or tested during this phase</w:t>
      </w:r>
      <w:r>
        <w:rPr>
          <w:i/>
          <w:lang w:val="en-GB"/>
        </w:rPr>
        <w:t xml:space="preserve"> (responding to IPCEI’s definition on FID)</w:t>
      </w:r>
      <w:r w:rsidR="00BF3F7D">
        <w:rPr>
          <w:i/>
          <w:lang w:val="en-GB"/>
        </w:rPr>
        <w:t xml:space="preserve"> and how it’ll tested with some of users on some sample or product that are not yet compliant with KPIs presented on 1.5.3 hereafter</w:t>
      </w:r>
    </w:p>
    <w:p w14:paraId="0739FD71" w14:textId="77777777" w:rsidR="00A918DA" w:rsidRDefault="00A918DA" w:rsidP="00A918DA">
      <w:pPr>
        <w:pStyle w:val="ITberschrift111"/>
        <w:rPr>
          <w:lang w:val="en-GB"/>
        </w:rPr>
      </w:pPr>
      <w:bookmarkStart w:id="26" w:name="_Toc35883513"/>
      <w:bookmarkStart w:id="27" w:name="_Toc93932849"/>
      <w:r>
        <w:rPr>
          <w:lang w:val="en-GB"/>
        </w:rPr>
        <w:t>Revenues in the FID phase</w:t>
      </w:r>
      <w:bookmarkEnd w:id="26"/>
      <w:bookmarkEnd w:id="27"/>
    </w:p>
    <w:p w14:paraId="5935C20D" w14:textId="25DAC4F3" w:rsidR="00596415" w:rsidRPr="00596415" w:rsidRDefault="00596415" w:rsidP="00596415">
      <w:pPr>
        <w:pStyle w:val="ITAbsatzohneNr"/>
        <w:rPr>
          <w:i/>
          <w:lang w:val="en-GB"/>
        </w:rPr>
      </w:pPr>
      <w:r>
        <w:rPr>
          <w:i/>
          <w:lang w:val="en-GB"/>
        </w:rPr>
        <w:t>Which revenues are ex</w:t>
      </w:r>
      <w:r w:rsidR="00DF1B72">
        <w:rPr>
          <w:i/>
          <w:lang w:val="en-GB"/>
        </w:rPr>
        <w:t>pected, from which sales</w:t>
      </w:r>
      <w:r w:rsidR="00BF3F7D">
        <w:rPr>
          <w:i/>
          <w:lang w:val="en-GB"/>
        </w:rPr>
        <w:t xml:space="preserve"> </w:t>
      </w:r>
      <w:r w:rsidR="00311AE6">
        <w:rPr>
          <w:i/>
          <w:lang w:val="en-GB"/>
        </w:rPr>
        <w:t>w</w:t>
      </w:r>
      <w:r w:rsidR="00BF3F7D">
        <w:rPr>
          <w:i/>
          <w:lang w:val="en-GB"/>
        </w:rPr>
        <w:t>hich products</w:t>
      </w:r>
      <w:r w:rsidR="00DF1B72">
        <w:rPr>
          <w:i/>
          <w:lang w:val="en-GB"/>
        </w:rPr>
        <w:t xml:space="preserve"> and which users</w:t>
      </w:r>
      <w:r w:rsidR="00195842">
        <w:rPr>
          <w:i/>
          <w:lang w:val="en-GB"/>
        </w:rPr>
        <w:t xml:space="preserve"> (the information provided in this section shall explain and go beyond the data provided in the funding gap questionnaire)</w:t>
      </w:r>
      <w:r w:rsidR="00DF1B72">
        <w:rPr>
          <w:i/>
          <w:lang w:val="en-GB"/>
        </w:rPr>
        <w:t>.</w:t>
      </w:r>
    </w:p>
    <w:p w14:paraId="5DF5BA6F" w14:textId="77777777" w:rsidR="00BF3F7D" w:rsidRDefault="00BF3F7D" w:rsidP="00BF3F7D">
      <w:pPr>
        <w:pStyle w:val="ITberschrift111"/>
        <w:rPr>
          <w:lang w:val="en-GB"/>
        </w:rPr>
      </w:pPr>
      <w:bookmarkStart w:id="28" w:name="_Toc35883512"/>
      <w:bookmarkStart w:id="29" w:name="_Toc93932850"/>
      <w:r>
        <w:rPr>
          <w:lang w:val="en-GB"/>
        </w:rPr>
        <w:t>Transition from the FID phase to the mass production / commercialisation phase</w:t>
      </w:r>
      <w:bookmarkEnd w:id="28"/>
      <w:bookmarkEnd w:id="29"/>
    </w:p>
    <w:p w14:paraId="36FE2564" w14:textId="3887AC74" w:rsidR="00BF3F7D" w:rsidRPr="00596415" w:rsidRDefault="00BF3F7D" w:rsidP="00BF3F7D">
      <w:pPr>
        <w:pStyle w:val="ITAbsatzohneNr"/>
        <w:rPr>
          <w:i/>
          <w:lang w:val="en-GB"/>
        </w:rPr>
      </w:pPr>
      <w:r>
        <w:rPr>
          <w:i/>
          <w:lang w:val="en-GB"/>
        </w:rPr>
        <w:t>Give KPIs to justify the transition</w:t>
      </w:r>
      <w:r w:rsidR="00311AE6">
        <w:rPr>
          <w:i/>
          <w:lang w:val="en-GB"/>
        </w:rPr>
        <w:t xml:space="preserve"> and specify it quantitatively (ex: defect rate 10%)</w:t>
      </w:r>
      <w:r>
        <w:rPr>
          <w:i/>
          <w:lang w:val="en-GB"/>
        </w:rPr>
        <w:t>. Indicate WHEN the transition shall take place. This dat</w:t>
      </w:r>
      <w:r w:rsidR="00311AE6">
        <w:rPr>
          <w:i/>
          <w:lang w:val="en-GB"/>
        </w:rPr>
        <w:t>e must be coherent with the funding gap questionnaire (Business plan).</w:t>
      </w:r>
    </w:p>
    <w:p w14:paraId="0EEB2448" w14:textId="77777777" w:rsidR="00A918DA" w:rsidRPr="00877AAA" w:rsidRDefault="00A918DA" w:rsidP="00A918DA">
      <w:pPr>
        <w:pStyle w:val="ITAbsatzohneNr"/>
        <w:jc w:val="both"/>
        <w:rPr>
          <w:lang w:val="en-GB"/>
        </w:rPr>
      </w:pPr>
    </w:p>
    <w:p w14:paraId="55D66F54" w14:textId="005CE7F6" w:rsidR="000047ED" w:rsidRDefault="000047ED" w:rsidP="000047ED">
      <w:pPr>
        <w:pStyle w:val="ITberschrift11"/>
        <w:rPr>
          <w:lang w:val="en-GB"/>
        </w:rPr>
      </w:pPr>
      <w:bookmarkStart w:id="30" w:name="_Toc93932851"/>
      <w:r>
        <w:rPr>
          <w:lang w:val="en-GB"/>
        </w:rPr>
        <w:t xml:space="preserve">Contribution to the </w:t>
      </w:r>
      <w:r w:rsidR="00EE7559">
        <w:rPr>
          <w:lang w:val="en-GB"/>
        </w:rPr>
        <w:t xml:space="preserve">strategic </w:t>
      </w:r>
      <w:r>
        <w:rPr>
          <w:lang w:val="en-GB"/>
        </w:rPr>
        <w:t>value chain</w:t>
      </w:r>
      <w:bookmarkEnd w:id="30"/>
    </w:p>
    <w:p w14:paraId="2A288AEE" w14:textId="073B7148" w:rsidR="000047ED" w:rsidRDefault="000047ED" w:rsidP="000047ED">
      <w:pPr>
        <w:pStyle w:val="ITberschrift111"/>
        <w:rPr>
          <w:lang w:val="en-GB"/>
        </w:rPr>
      </w:pPr>
      <w:bookmarkStart w:id="31" w:name="_Toc93932852"/>
      <w:r>
        <w:rPr>
          <w:lang w:val="en-GB"/>
        </w:rPr>
        <w:t xml:space="preserve">Project’s position in the </w:t>
      </w:r>
      <w:r w:rsidR="00EE7559">
        <w:rPr>
          <w:lang w:val="en-GB"/>
        </w:rPr>
        <w:t xml:space="preserve">strategic </w:t>
      </w:r>
      <w:r>
        <w:rPr>
          <w:lang w:val="en-GB"/>
        </w:rPr>
        <w:t>value chain</w:t>
      </w:r>
      <w:bookmarkEnd w:id="31"/>
    </w:p>
    <w:p w14:paraId="4C8F0060" w14:textId="75437E77" w:rsidR="002B049A" w:rsidRPr="00A7587F" w:rsidRDefault="00195842" w:rsidP="002B049A">
      <w:pPr>
        <w:pStyle w:val="ITAbsatzohneNr"/>
        <w:rPr>
          <w:i/>
          <w:lang w:val="en-GB"/>
        </w:rPr>
      </w:pPr>
      <w:r w:rsidRPr="00A7587F">
        <w:rPr>
          <w:i/>
          <w:lang w:val="en-GB"/>
        </w:rPr>
        <w:t>The definition of the value chain can correspond to technological layers/segments or typologies of actors</w:t>
      </w:r>
    </w:p>
    <w:p w14:paraId="2EBD974C" w14:textId="0E759161" w:rsidR="000047ED" w:rsidRDefault="000047ED" w:rsidP="000047ED">
      <w:pPr>
        <w:pStyle w:val="ITberschrift111"/>
        <w:rPr>
          <w:lang w:val="en-GB"/>
        </w:rPr>
      </w:pPr>
      <w:bookmarkStart w:id="32" w:name="_Toc93932853"/>
      <w:r>
        <w:rPr>
          <w:lang w:val="en-GB"/>
        </w:rPr>
        <w:t xml:space="preserve">Industrial value chain in </w:t>
      </w:r>
      <w:r w:rsidR="00596415">
        <w:rPr>
          <w:lang w:val="en-GB"/>
        </w:rPr>
        <w:t xml:space="preserve">the </w:t>
      </w:r>
      <w:r w:rsidR="00BF3F7D">
        <w:rPr>
          <w:lang w:val="en-GB"/>
        </w:rPr>
        <w:t xml:space="preserve">financing </w:t>
      </w:r>
      <w:r w:rsidR="00596415">
        <w:rPr>
          <w:lang w:val="en-GB"/>
        </w:rPr>
        <w:t>MS</w:t>
      </w:r>
      <w:bookmarkEnd w:id="32"/>
    </w:p>
    <w:p w14:paraId="2C4AC087" w14:textId="77777777" w:rsidR="002B049A" w:rsidRPr="002B049A" w:rsidRDefault="002B049A" w:rsidP="002B049A">
      <w:pPr>
        <w:pStyle w:val="ITAbsatzohneNr"/>
        <w:rPr>
          <w:lang w:val="en-GB"/>
        </w:rPr>
      </w:pPr>
    </w:p>
    <w:p w14:paraId="06A34086" w14:textId="56DEEED0" w:rsidR="000047ED" w:rsidRDefault="000047ED" w:rsidP="000047ED">
      <w:pPr>
        <w:pStyle w:val="ITberschrift111"/>
        <w:rPr>
          <w:lang w:val="en-GB"/>
        </w:rPr>
      </w:pPr>
      <w:bookmarkStart w:id="33" w:name="_Toc93932854"/>
      <w:r>
        <w:rPr>
          <w:lang w:val="en-GB"/>
        </w:rPr>
        <w:t>Industrial value chain in Europe</w:t>
      </w:r>
      <w:bookmarkEnd w:id="33"/>
    </w:p>
    <w:p w14:paraId="7EE8FD25" w14:textId="77777777" w:rsidR="00CD4FFD" w:rsidRPr="000047ED" w:rsidRDefault="00CD4FFD" w:rsidP="00CD4FFD">
      <w:pPr>
        <w:pStyle w:val="ITAbsatzohneNr"/>
        <w:jc w:val="both"/>
        <w:rPr>
          <w:color w:val="009193"/>
          <w:lang w:val="en-GB"/>
        </w:rPr>
      </w:pPr>
    </w:p>
    <w:p w14:paraId="5AE94B08" w14:textId="77777777" w:rsidR="001438C9" w:rsidRPr="001438C9" w:rsidRDefault="001438C9" w:rsidP="001438C9">
      <w:pPr>
        <w:pStyle w:val="ITAbsatzohneNr"/>
        <w:rPr>
          <w:lang w:val="en-GB"/>
        </w:rPr>
      </w:pPr>
    </w:p>
    <w:p w14:paraId="4AB8E1F1" w14:textId="4384B6A8" w:rsidR="00EA378C" w:rsidRPr="00504B99" w:rsidRDefault="00EA378C" w:rsidP="00EA378C">
      <w:pPr>
        <w:pStyle w:val="ITberschrift11"/>
        <w:rPr>
          <w:lang w:val="en-GB"/>
        </w:rPr>
      </w:pPr>
      <w:bookmarkStart w:id="34" w:name="_Toc93932855"/>
      <w:r w:rsidRPr="000956E9">
        <w:rPr>
          <w:lang w:val="en-GB"/>
        </w:rPr>
        <w:t>Work P</w:t>
      </w:r>
      <w:r w:rsidR="008A6C79" w:rsidRPr="00504B99">
        <w:rPr>
          <w:lang w:val="en-GB"/>
        </w:rPr>
        <w:t>lan</w:t>
      </w:r>
      <w:bookmarkEnd w:id="34"/>
    </w:p>
    <w:p w14:paraId="74E1F91C" w14:textId="73B29745" w:rsidR="00311AE6" w:rsidRPr="00E22427" w:rsidRDefault="00E22427" w:rsidP="00DD5ED5">
      <w:pPr>
        <w:pStyle w:val="ITAbsatzohneNr"/>
        <w:rPr>
          <w:b/>
          <w:i/>
          <w:lang w:val="en-GB"/>
        </w:rPr>
      </w:pPr>
      <w:r>
        <w:rPr>
          <w:b/>
          <w:i/>
          <w:lang w:val="en-GB"/>
        </w:rPr>
        <w:t>2</w:t>
      </w:r>
      <w:r w:rsidR="00311AE6" w:rsidRPr="00E22427">
        <w:rPr>
          <w:b/>
          <w:i/>
          <w:lang w:val="en-GB"/>
        </w:rPr>
        <w:t xml:space="preserve"> to 5 pages </w:t>
      </w:r>
    </w:p>
    <w:p w14:paraId="31C0B2BE" w14:textId="3957A3D3" w:rsidR="00DD5ED5" w:rsidRDefault="00DD5ED5" w:rsidP="00DD5ED5">
      <w:pPr>
        <w:pStyle w:val="ITAbsatzohneNr"/>
        <w:rPr>
          <w:i/>
          <w:lang w:val="en-GB"/>
        </w:rPr>
      </w:pPr>
      <w:r w:rsidRPr="00504B99">
        <w:rPr>
          <w:i/>
          <w:lang w:val="en-GB"/>
        </w:rPr>
        <w:t>Please describe your work plan in respec</w:t>
      </w:r>
      <w:r w:rsidR="00311AE6">
        <w:rPr>
          <w:i/>
          <w:lang w:val="en-GB"/>
        </w:rPr>
        <w:t>t to the described work linked with the technical fi</w:t>
      </w:r>
      <w:r w:rsidR="00195842">
        <w:rPr>
          <w:i/>
          <w:lang w:val="en-GB"/>
        </w:rPr>
        <w:t>e</w:t>
      </w:r>
      <w:r w:rsidR="00311AE6">
        <w:rPr>
          <w:i/>
          <w:lang w:val="en-GB"/>
        </w:rPr>
        <w:t>lds of the project</w:t>
      </w:r>
      <w:r w:rsidRPr="00504B99">
        <w:rPr>
          <w:i/>
          <w:lang w:val="en-GB"/>
        </w:rPr>
        <w:t>.</w:t>
      </w:r>
    </w:p>
    <w:p w14:paraId="1B763D03" w14:textId="41BF70E0" w:rsidR="00311AE6" w:rsidRDefault="00311AE6" w:rsidP="00DD5ED5">
      <w:pPr>
        <w:pStyle w:val="ITAbsatzohneNr"/>
        <w:rPr>
          <w:i/>
          <w:lang w:val="en-GB"/>
        </w:rPr>
      </w:pPr>
      <w:r>
        <w:rPr>
          <w:i/>
          <w:lang w:val="en-GB"/>
        </w:rPr>
        <w:t>Include a Gantt to explain the development of the project over time</w:t>
      </w:r>
    </w:p>
    <w:p w14:paraId="685A1EA9" w14:textId="77777777" w:rsidR="00311AE6" w:rsidRDefault="00311AE6" w:rsidP="00DD5ED5">
      <w:pPr>
        <w:pStyle w:val="ITAbsatzohneNr"/>
        <w:rPr>
          <w:i/>
          <w:lang w:val="en-GB"/>
        </w:rPr>
      </w:pPr>
    </w:p>
    <w:p w14:paraId="645718B4" w14:textId="202A6A8C" w:rsidR="00311AE6" w:rsidRDefault="00311AE6" w:rsidP="00DD5ED5">
      <w:pPr>
        <w:pStyle w:val="ITAbsatzohneNr"/>
        <w:rPr>
          <w:i/>
          <w:lang w:val="en-GB"/>
        </w:rPr>
      </w:pPr>
      <w:r w:rsidRPr="00311AE6">
        <w:rPr>
          <w:i/>
          <w:lang w:val="en-GB"/>
        </w:rPr>
        <w:t>Indicate here the staff resources that will be assigned to the project. These resources must be consistent with the eligible costs p</w:t>
      </w:r>
      <w:r w:rsidR="00E52B90">
        <w:rPr>
          <w:i/>
          <w:lang w:val="en-GB"/>
        </w:rPr>
        <w:t>resented in part 2 and in the funding gap questionnaire.</w:t>
      </w:r>
    </w:p>
    <w:p w14:paraId="7E68F46F" w14:textId="77777777" w:rsidR="00311AE6" w:rsidRPr="00504B99" w:rsidRDefault="00311AE6" w:rsidP="00DD5ED5">
      <w:pPr>
        <w:pStyle w:val="ITAbsatzohneNr"/>
        <w:rPr>
          <w:i/>
          <w:lang w:val="en-GB"/>
        </w:rPr>
      </w:pPr>
    </w:p>
    <w:tbl>
      <w:tblPr>
        <w:tblStyle w:val="Grilledutableau"/>
        <w:tblW w:w="9704" w:type="dxa"/>
        <w:tblInd w:w="108" w:type="dxa"/>
        <w:tblLook w:val="04A0" w:firstRow="1" w:lastRow="0" w:firstColumn="1" w:lastColumn="0" w:noHBand="0" w:noVBand="1"/>
        <w:tblCaption w:val="Work Plan"/>
        <w:tblDescription w:val="Work Plan"/>
      </w:tblPr>
      <w:tblGrid>
        <w:gridCol w:w="749"/>
        <w:gridCol w:w="732"/>
        <w:gridCol w:w="880"/>
        <w:gridCol w:w="3613"/>
        <w:gridCol w:w="1273"/>
        <w:gridCol w:w="1308"/>
        <w:gridCol w:w="1149"/>
      </w:tblGrid>
      <w:tr w:rsidR="00596415" w:rsidRPr="00504B99" w14:paraId="6E64427B" w14:textId="4E27AB2B" w:rsidTr="00CD2973">
        <w:trPr>
          <w:trHeight w:val="779"/>
          <w:tblHeader/>
        </w:trPr>
        <w:tc>
          <w:tcPr>
            <w:tcW w:w="749" w:type="dxa"/>
            <w:vAlign w:val="center"/>
          </w:tcPr>
          <w:p w14:paraId="4895F4D8" w14:textId="61C324EE" w:rsidR="00596415" w:rsidRPr="000956E9" w:rsidRDefault="00596415" w:rsidP="003971F9">
            <w:pPr>
              <w:pStyle w:val="ITAbsatzohneNr"/>
              <w:jc w:val="center"/>
              <w:rPr>
                <w:rFonts w:cs="Arial"/>
                <w:b/>
                <w:bCs/>
                <w:sz w:val="22"/>
                <w:szCs w:val="22"/>
                <w:lang w:val="en-GB"/>
              </w:rPr>
            </w:pPr>
            <w:r w:rsidRPr="000956E9">
              <w:rPr>
                <w:rFonts w:cs="Arial"/>
                <w:b/>
                <w:bCs/>
                <w:sz w:val="22"/>
                <w:szCs w:val="22"/>
                <w:lang w:val="en-GB"/>
              </w:rPr>
              <w:t>TF</w:t>
            </w:r>
            <w:r>
              <w:rPr>
                <w:rFonts w:cs="Arial"/>
                <w:b/>
                <w:bCs/>
                <w:sz w:val="22"/>
                <w:szCs w:val="22"/>
                <w:lang w:val="en-GB"/>
              </w:rPr>
              <w:t xml:space="preserve"> no.</w:t>
            </w:r>
          </w:p>
        </w:tc>
        <w:tc>
          <w:tcPr>
            <w:tcW w:w="732" w:type="dxa"/>
            <w:vAlign w:val="center"/>
            <w:hideMark/>
          </w:tcPr>
          <w:p w14:paraId="3BDEE9CC" w14:textId="1A82CCF2" w:rsidR="00596415" w:rsidRPr="00504B99" w:rsidRDefault="00596415" w:rsidP="003971F9">
            <w:pPr>
              <w:pStyle w:val="ITAbsatzohneNr"/>
              <w:jc w:val="center"/>
              <w:rPr>
                <w:rFonts w:cs="Arial"/>
                <w:b/>
                <w:bCs/>
                <w:sz w:val="22"/>
                <w:szCs w:val="22"/>
                <w:lang w:val="en-GB"/>
              </w:rPr>
            </w:pPr>
            <w:r w:rsidRPr="00504B99">
              <w:rPr>
                <w:rFonts w:cs="Arial"/>
                <w:b/>
                <w:bCs/>
                <w:sz w:val="22"/>
                <w:szCs w:val="22"/>
                <w:lang w:val="en-GB"/>
              </w:rPr>
              <w:t>WP</w:t>
            </w:r>
            <w:r>
              <w:rPr>
                <w:rFonts w:cs="Arial"/>
                <w:b/>
                <w:bCs/>
                <w:sz w:val="22"/>
                <w:szCs w:val="22"/>
                <w:lang w:val="en-GB"/>
              </w:rPr>
              <w:t xml:space="preserve"> no.</w:t>
            </w:r>
          </w:p>
        </w:tc>
        <w:tc>
          <w:tcPr>
            <w:tcW w:w="880" w:type="dxa"/>
            <w:vAlign w:val="center"/>
          </w:tcPr>
          <w:p w14:paraId="4242127A" w14:textId="46CDC6BE" w:rsidR="00596415" w:rsidRPr="00504B99" w:rsidRDefault="00311AE6" w:rsidP="003971F9">
            <w:pPr>
              <w:pStyle w:val="ITAbsatzohneNr"/>
              <w:jc w:val="center"/>
              <w:rPr>
                <w:rFonts w:cs="Arial"/>
                <w:b/>
                <w:bCs/>
                <w:sz w:val="22"/>
                <w:szCs w:val="22"/>
                <w:lang w:val="en-GB"/>
              </w:rPr>
            </w:pPr>
            <w:r>
              <w:rPr>
                <w:rFonts w:cs="Arial"/>
                <w:b/>
                <w:bCs/>
                <w:sz w:val="22"/>
                <w:szCs w:val="22"/>
                <w:lang w:val="en-GB"/>
              </w:rPr>
              <w:t>R&amp;D / FID</w:t>
            </w:r>
          </w:p>
        </w:tc>
        <w:tc>
          <w:tcPr>
            <w:tcW w:w="3613" w:type="dxa"/>
            <w:vAlign w:val="center"/>
            <w:hideMark/>
          </w:tcPr>
          <w:p w14:paraId="71BBFD17" w14:textId="3F6935CF" w:rsidR="00596415" w:rsidRPr="00504B99" w:rsidRDefault="00596415" w:rsidP="003971F9">
            <w:pPr>
              <w:pStyle w:val="ITAbsatzohneNr"/>
              <w:jc w:val="center"/>
              <w:rPr>
                <w:rFonts w:cs="Arial"/>
                <w:b/>
                <w:bCs/>
                <w:sz w:val="22"/>
                <w:szCs w:val="22"/>
                <w:lang w:val="en-GB"/>
              </w:rPr>
            </w:pPr>
            <w:r w:rsidRPr="00504B99">
              <w:rPr>
                <w:rFonts w:cs="Arial"/>
                <w:b/>
                <w:bCs/>
                <w:sz w:val="22"/>
                <w:szCs w:val="22"/>
                <w:lang w:val="en-GB"/>
              </w:rPr>
              <w:t>Title</w:t>
            </w:r>
          </w:p>
        </w:tc>
        <w:tc>
          <w:tcPr>
            <w:tcW w:w="1273" w:type="dxa"/>
            <w:vAlign w:val="center"/>
            <w:hideMark/>
          </w:tcPr>
          <w:p w14:paraId="53E94E38" w14:textId="32AA0323" w:rsidR="00596415" w:rsidRPr="00504B99" w:rsidRDefault="00596415" w:rsidP="003971F9">
            <w:pPr>
              <w:pStyle w:val="ITAbsatzohneNr"/>
              <w:jc w:val="center"/>
              <w:rPr>
                <w:rFonts w:cs="Arial"/>
                <w:b/>
                <w:bCs/>
                <w:sz w:val="22"/>
                <w:szCs w:val="22"/>
                <w:lang w:val="en-GB"/>
              </w:rPr>
            </w:pPr>
            <w:r w:rsidRPr="00504B99">
              <w:rPr>
                <w:rFonts w:cs="Arial"/>
                <w:b/>
                <w:bCs/>
                <w:sz w:val="22"/>
                <w:szCs w:val="22"/>
                <w:lang w:val="en-GB"/>
              </w:rPr>
              <w:t>Person Months (</w:t>
            </w:r>
            <w:r>
              <w:rPr>
                <w:rFonts w:cs="Arial"/>
                <w:b/>
                <w:bCs/>
                <w:sz w:val="22"/>
                <w:szCs w:val="22"/>
                <w:lang w:val="en-GB"/>
              </w:rPr>
              <w:t>global)</w:t>
            </w:r>
          </w:p>
        </w:tc>
        <w:tc>
          <w:tcPr>
            <w:tcW w:w="1308" w:type="dxa"/>
            <w:vAlign w:val="center"/>
            <w:hideMark/>
          </w:tcPr>
          <w:p w14:paraId="386AA5B7" w14:textId="6F0F259E" w:rsidR="00596415" w:rsidRPr="00504B99" w:rsidRDefault="00596415" w:rsidP="003971F9">
            <w:pPr>
              <w:pStyle w:val="ITAbsatzohneNr"/>
              <w:jc w:val="center"/>
              <w:rPr>
                <w:rFonts w:cs="Arial"/>
                <w:b/>
                <w:bCs/>
                <w:sz w:val="22"/>
                <w:szCs w:val="22"/>
                <w:lang w:val="en-US"/>
              </w:rPr>
            </w:pPr>
            <w:r w:rsidRPr="00504B99">
              <w:rPr>
                <w:rFonts w:cs="Arial"/>
                <w:b/>
                <w:bCs/>
                <w:sz w:val="22"/>
                <w:szCs w:val="22"/>
                <w:lang w:val="en-US"/>
              </w:rPr>
              <w:t>P</w:t>
            </w:r>
            <w:r>
              <w:rPr>
                <w:rFonts w:cs="Arial"/>
                <w:b/>
                <w:bCs/>
                <w:sz w:val="22"/>
                <w:szCs w:val="22"/>
                <w:lang w:val="en-US"/>
              </w:rPr>
              <w:t xml:space="preserve">erson </w:t>
            </w:r>
            <w:r w:rsidRPr="00504B99">
              <w:rPr>
                <w:rFonts w:cs="Arial"/>
                <w:b/>
                <w:bCs/>
                <w:sz w:val="22"/>
                <w:szCs w:val="22"/>
                <w:lang w:val="en-US"/>
              </w:rPr>
              <w:t>M</w:t>
            </w:r>
            <w:r>
              <w:rPr>
                <w:rFonts w:cs="Arial"/>
                <w:b/>
                <w:bCs/>
                <w:sz w:val="22"/>
                <w:szCs w:val="22"/>
                <w:lang w:val="en-US"/>
              </w:rPr>
              <w:t>onths</w:t>
            </w:r>
            <w:r w:rsidRPr="00504B99">
              <w:rPr>
                <w:rFonts w:cs="Arial"/>
                <w:b/>
                <w:bCs/>
                <w:sz w:val="22"/>
                <w:szCs w:val="22"/>
                <w:lang w:val="en-US"/>
              </w:rPr>
              <w:br/>
              <w:t>(R&amp;D&amp;I)</w:t>
            </w:r>
          </w:p>
        </w:tc>
        <w:tc>
          <w:tcPr>
            <w:tcW w:w="1149" w:type="dxa"/>
          </w:tcPr>
          <w:p w14:paraId="62DE7360" w14:textId="566AF854" w:rsidR="00596415" w:rsidRPr="00504B99" w:rsidRDefault="00596415" w:rsidP="00596415">
            <w:pPr>
              <w:pStyle w:val="ITAbsatzohneNr"/>
              <w:jc w:val="center"/>
              <w:rPr>
                <w:rFonts w:cs="Arial"/>
                <w:b/>
                <w:bCs/>
                <w:sz w:val="22"/>
                <w:szCs w:val="22"/>
                <w:lang w:val="en-US"/>
              </w:rPr>
            </w:pPr>
            <w:r w:rsidRPr="00504B99">
              <w:rPr>
                <w:rFonts w:cs="Arial"/>
                <w:b/>
                <w:bCs/>
                <w:sz w:val="22"/>
                <w:szCs w:val="22"/>
                <w:lang w:val="en-US"/>
              </w:rPr>
              <w:t>P</w:t>
            </w:r>
            <w:r>
              <w:rPr>
                <w:rFonts w:cs="Arial"/>
                <w:b/>
                <w:bCs/>
                <w:sz w:val="22"/>
                <w:szCs w:val="22"/>
                <w:lang w:val="en-US"/>
              </w:rPr>
              <w:t xml:space="preserve">erson </w:t>
            </w:r>
            <w:r w:rsidRPr="00504B99">
              <w:rPr>
                <w:rFonts w:cs="Arial"/>
                <w:b/>
                <w:bCs/>
                <w:sz w:val="22"/>
                <w:szCs w:val="22"/>
                <w:lang w:val="en-US"/>
              </w:rPr>
              <w:t>M</w:t>
            </w:r>
            <w:r>
              <w:rPr>
                <w:rFonts w:cs="Arial"/>
                <w:b/>
                <w:bCs/>
                <w:sz w:val="22"/>
                <w:szCs w:val="22"/>
                <w:lang w:val="en-US"/>
              </w:rPr>
              <w:t>onths</w:t>
            </w:r>
            <w:r w:rsidRPr="00504B99">
              <w:rPr>
                <w:rFonts w:cs="Arial"/>
                <w:b/>
                <w:bCs/>
                <w:sz w:val="22"/>
                <w:szCs w:val="22"/>
                <w:lang w:val="en-US"/>
              </w:rPr>
              <w:br/>
              <w:t>(</w:t>
            </w:r>
            <w:r>
              <w:rPr>
                <w:rFonts w:cs="Arial"/>
                <w:b/>
                <w:bCs/>
                <w:sz w:val="22"/>
                <w:szCs w:val="22"/>
                <w:lang w:val="en-US"/>
              </w:rPr>
              <w:t>FID</w:t>
            </w:r>
            <w:r w:rsidRPr="00504B99">
              <w:rPr>
                <w:rFonts w:cs="Arial"/>
                <w:b/>
                <w:bCs/>
                <w:sz w:val="22"/>
                <w:szCs w:val="22"/>
                <w:lang w:val="en-US"/>
              </w:rPr>
              <w:t>)</w:t>
            </w:r>
          </w:p>
        </w:tc>
      </w:tr>
      <w:tr w:rsidR="00596415" w:rsidRPr="00504B99" w14:paraId="3ECB2DB5" w14:textId="0AFD1327" w:rsidTr="00596415">
        <w:trPr>
          <w:trHeight w:val="366"/>
        </w:trPr>
        <w:tc>
          <w:tcPr>
            <w:tcW w:w="749" w:type="dxa"/>
            <w:vAlign w:val="center"/>
          </w:tcPr>
          <w:p w14:paraId="270F9621" w14:textId="5A5FD5D5" w:rsidR="00596415" w:rsidRPr="00504B99" w:rsidRDefault="00596415" w:rsidP="00BA3FA4">
            <w:pPr>
              <w:pStyle w:val="ITAbsatzohneNr"/>
              <w:rPr>
                <w:rFonts w:cs="Arial"/>
                <w:sz w:val="22"/>
                <w:szCs w:val="22"/>
              </w:rPr>
            </w:pPr>
          </w:p>
        </w:tc>
        <w:tc>
          <w:tcPr>
            <w:tcW w:w="732" w:type="dxa"/>
            <w:vAlign w:val="center"/>
            <w:hideMark/>
          </w:tcPr>
          <w:p w14:paraId="1BFF30A7" w14:textId="4716B1A2" w:rsidR="00596415" w:rsidRPr="00504B99" w:rsidRDefault="00596415" w:rsidP="00BA3FA4">
            <w:pPr>
              <w:pStyle w:val="ITAbsatzohneNr"/>
              <w:rPr>
                <w:rFonts w:cs="Arial"/>
                <w:sz w:val="22"/>
                <w:szCs w:val="22"/>
              </w:rPr>
            </w:pPr>
          </w:p>
        </w:tc>
        <w:tc>
          <w:tcPr>
            <w:tcW w:w="880" w:type="dxa"/>
          </w:tcPr>
          <w:p w14:paraId="27FA4725" w14:textId="77777777" w:rsidR="00596415" w:rsidRPr="00504B99" w:rsidRDefault="00596415" w:rsidP="00BA3FA4">
            <w:pPr>
              <w:pStyle w:val="ITAbsatzohneNr"/>
              <w:jc w:val="right"/>
              <w:rPr>
                <w:rFonts w:cs="Arial"/>
                <w:bCs/>
                <w:sz w:val="22"/>
                <w:szCs w:val="22"/>
              </w:rPr>
            </w:pPr>
          </w:p>
        </w:tc>
        <w:tc>
          <w:tcPr>
            <w:tcW w:w="3613" w:type="dxa"/>
            <w:vAlign w:val="center"/>
            <w:hideMark/>
          </w:tcPr>
          <w:p w14:paraId="47880D10" w14:textId="77777777" w:rsidR="00596415" w:rsidRPr="00504B99" w:rsidRDefault="00596415" w:rsidP="00BA3FA4">
            <w:pPr>
              <w:pStyle w:val="ITAbsatzohneNr"/>
              <w:jc w:val="right"/>
              <w:rPr>
                <w:rFonts w:cs="Arial"/>
                <w:bCs/>
                <w:sz w:val="22"/>
                <w:szCs w:val="22"/>
              </w:rPr>
            </w:pPr>
          </w:p>
        </w:tc>
        <w:tc>
          <w:tcPr>
            <w:tcW w:w="1273" w:type="dxa"/>
            <w:vAlign w:val="center"/>
            <w:hideMark/>
          </w:tcPr>
          <w:p w14:paraId="496A089C" w14:textId="77777777" w:rsidR="00596415" w:rsidRPr="00504B99" w:rsidRDefault="00596415" w:rsidP="00BA3FA4">
            <w:pPr>
              <w:pStyle w:val="ITAbsatzohneNr"/>
              <w:jc w:val="right"/>
              <w:rPr>
                <w:rFonts w:cs="Arial"/>
                <w:bCs/>
                <w:sz w:val="22"/>
                <w:szCs w:val="22"/>
              </w:rPr>
            </w:pPr>
          </w:p>
        </w:tc>
        <w:tc>
          <w:tcPr>
            <w:tcW w:w="1308" w:type="dxa"/>
            <w:vAlign w:val="center"/>
            <w:hideMark/>
          </w:tcPr>
          <w:p w14:paraId="03D934CC" w14:textId="77777777" w:rsidR="00596415" w:rsidRPr="00504B99" w:rsidRDefault="00596415" w:rsidP="00BA3FA4">
            <w:pPr>
              <w:pStyle w:val="ITAbsatzohneNr"/>
              <w:keepNext/>
              <w:jc w:val="right"/>
              <w:rPr>
                <w:rFonts w:cs="Arial"/>
                <w:bCs/>
                <w:sz w:val="22"/>
                <w:szCs w:val="22"/>
              </w:rPr>
            </w:pPr>
          </w:p>
        </w:tc>
        <w:tc>
          <w:tcPr>
            <w:tcW w:w="1149" w:type="dxa"/>
          </w:tcPr>
          <w:p w14:paraId="29D47A83" w14:textId="77777777" w:rsidR="00596415" w:rsidRPr="00504B99" w:rsidRDefault="00596415" w:rsidP="00BA3FA4">
            <w:pPr>
              <w:pStyle w:val="ITAbsatzohneNr"/>
              <w:keepNext/>
              <w:jc w:val="right"/>
              <w:rPr>
                <w:rFonts w:cs="Arial"/>
                <w:bCs/>
                <w:sz w:val="22"/>
                <w:szCs w:val="22"/>
              </w:rPr>
            </w:pPr>
          </w:p>
        </w:tc>
      </w:tr>
      <w:tr w:rsidR="00596415" w:rsidRPr="00504B99" w14:paraId="5A99DA0D" w14:textId="576CC808" w:rsidTr="00596415">
        <w:trPr>
          <w:trHeight w:val="366"/>
        </w:trPr>
        <w:tc>
          <w:tcPr>
            <w:tcW w:w="749" w:type="dxa"/>
          </w:tcPr>
          <w:p w14:paraId="18C0ED95" w14:textId="77777777" w:rsidR="00596415" w:rsidRPr="00504B99" w:rsidRDefault="00596415" w:rsidP="00EA378C">
            <w:pPr>
              <w:pStyle w:val="ITAbsatzohneNr"/>
              <w:rPr>
                <w:rFonts w:cs="Arial"/>
                <w:sz w:val="22"/>
                <w:szCs w:val="22"/>
              </w:rPr>
            </w:pPr>
          </w:p>
        </w:tc>
        <w:tc>
          <w:tcPr>
            <w:tcW w:w="732" w:type="dxa"/>
            <w:hideMark/>
          </w:tcPr>
          <w:p w14:paraId="3C673F07" w14:textId="13A54A0E" w:rsidR="00596415" w:rsidRPr="00504B99" w:rsidRDefault="00596415" w:rsidP="00EA378C">
            <w:pPr>
              <w:pStyle w:val="ITAbsatzohneNr"/>
              <w:rPr>
                <w:rFonts w:cs="Arial"/>
                <w:sz w:val="22"/>
                <w:szCs w:val="22"/>
              </w:rPr>
            </w:pPr>
          </w:p>
        </w:tc>
        <w:tc>
          <w:tcPr>
            <w:tcW w:w="880" w:type="dxa"/>
          </w:tcPr>
          <w:p w14:paraId="19BC3714" w14:textId="77777777" w:rsidR="00596415" w:rsidRPr="00504B99" w:rsidRDefault="00596415" w:rsidP="00B14044">
            <w:pPr>
              <w:pStyle w:val="ITAbsatzohneNr"/>
              <w:jc w:val="right"/>
              <w:rPr>
                <w:rFonts w:cs="Arial"/>
                <w:bCs/>
                <w:sz w:val="22"/>
                <w:szCs w:val="22"/>
              </w:rPr>
            </w:pPr>
          </w:p>
        </w:tc>
        <w:tc>
          <w:tcPr>
            <w:tcW w:w="3613" w:type="dxa"/>
            <w:hideMark/>
          </w:tcPr>
          <w:p w14:paraId="5FE9B779" w14:textId="55C8F718" w:rsidR="00596415" w:rsidRPr="00504B99" w:rsidRDefault="00596415" w:rsidP="00B14044">
            <w:pPr>
              <w:pStyle w:val="ITAbsatzohneNr"/>
              <w:jc w:val="right"/>
              <w:rPr>
                <w:rFonts w:cs="Arial"/>
                <w:bCs/>
                <w:sz w:val="22"/>
                <w:szCs w:val="22"/>
              </w:rPr>
            </w:pPr>
          </w:p>
        </w:tc>
        <w:tc>
          <w:tcPr>
            <w:tcW w:w="1273" w:type="dxa"/>
            <w:hideMark/>
          </w:tcPr>
          <w:p w14:paraId="2430852F" w14:textId="77777777" w:rsidR="00596415" w:rsidRPr="00504B99" w:rsidRDefault="00596415" w:rsidP="00FF51C7">
            <w:pPr>
              <w:pStyle w:val="ITAbsatzohneNr"/>
              <w:jc w:val="right"/>
              <w:rPr>
                <w:rFonts w:cs="Arial"/>
                <w:bCs/>
                <w:sz w:val="22"/>
                <w:szCs w:val="22"/>
              </w:rPr>
            </w:pPr>
          </w:p>
        </w:tc>
        <w:tc>
          <w:tcPr>
            <w:tcW w:w="1308" w:type="dxa"/>
            <w:hideMark/>
          </w:tcPr>
          <w:p w14:paraId="747228F3" w14:textId="77777777" w:rsidR="00596415" w:rsidRPr="00504B99" w:rsidRDefault="00596415" w:rsidP="00FF51C7">
            <w:pPr>
              <w:pStyle w:val="ITAbsatzohneNr"/>
              <w:keepNext/>
              <w:jc w:val="right"/>
              <w:rPr>
                <w:rFonts w:cs="Arial"/>
                <w:bCs/>
                <w:sz w:val="22"/>
                <w:szCs w:val="22"/>
              </w:rPr>
            </w:pPr>
          </w:p>
        </w:tc>
        <w:tc>
          <w:tcPr>
            <w:tcW w:w="1149" w:type="dxa"/>
          </w:tcPr>
          <w:p w14:paraId="0342CFF3" w14:textId="77777777" w:rsidR="00596415" w:rsidRPr="00504B99" w:rsidRDefault="00596415" w:rsidP="00FF51C7">
            <w:pPr>
              <w:pStyle w:val="ITAbsatzohneNr"/>
              <w:keepNext/>
              <w:jc w:val="right"/>
              <w:rPr>
                <w:rFonts w:cs="Arial"/>
                <w:bCs/>
                <w:sz w:val="22"/>
                <w:szCs w:val="22"/>
              </w:rPr>
            </w:pPr>
          </w:p>
        </w:tc>
      </w:tr>
      <w:tr w:rsidR="00596415" w:rsidRPr="00504B99" w14:paraId="2EA5BBF1" w14:textId="3530461D" w:rsidTr="00596415">
        <w:trPr>
          <w:trHeight w:val="366"/>
        </w:trPr>
        <w:tc>
          <w:tcPr>
            <w:tcW w:w="749" w:type="dxa"/>
            <w:vAlign w:val="center"/>
          </w:tcPr>
          <w:p w14:paraId="3BCF4497" w14:textId="77777777" w:rsidR="00596415" w:rsidRPr="00504B99" w:rsidRDefault="00596415" w:rsidP="00BA3FA4">
            <w:pPr>
              <w:pStyle w:val="ITAbsatzohneNr"/>
              <w:rPr>
                <w:rFonts w:cs="Arial"/>
                <w:sz w:val="22"/>
                <w:szCs w:val="22"/>
              </w:rPr>
            </w:pPr>
          </w:p>
        </w:tc>
        <w:tc>
          <w:tcPr>
            <w:tcW w:w="732" w:type="dxa"/>
            <w:vAlign w:val="center"/>
            <w:hideMark/>
          </w:tcPr>
          <w:p w14:paraId="198720B0" w14:textId="77777777" w:rsidR="00596415" w:rsidRPr="00504B99" w:rsidRDefault="00596415" w:rsidP="00BA3FA4">
            <w:pPr>
              <w:pStyle w:val="ITAbsatzohneNr"/>
              <w:rPr>
                <w:rFonts w:cs="Arial"/>
                <w:sz w:val="22"/>
                <w:szCs w:val="22"/>
              </w:rPr>
            </w:pPr>
          </w:p>
        </w:tc>
        <w:tc>
          <w:tcPr>
            <w:tcW w:w="880" w:type="dxa"/>
          </w:tcPr>
          <w:p w14:paraId="6FFDAC84" w14:textId="77777777" w:rsidR="00596415" w:rsidRPr="00504B99" w:rsidRDefault="00596415" w:rsidP="00BA3FA4">
            <w:pPr>
              <w:pStyle w:val="ITAbsatzohneNr"/>
              <w:jc w:val="right"/>
              <w:rPr>
                <w:rFonts w:cs="Arial"/>
                <w:bCs/>
                <w:sz w:val="22"/>
                <w:szCs w:val="22"/>
              </w:rPr>
            </w:pPr>
          </w:p>
        </w:tc>
        <w:tc>
          <w:tcPr>
            <w:tcW w:w="3613" w:type="dxa"/>
            <w:vAlign w:val="center"/>
            <w:hideMark/>
          </w:tcPr>
          <w:p w14:paraId="71D04713" w14:textId="77777777" w:rsidR="00596415" w:rsidRPr="00504B99" w:rsidRDefault="00596415" w:rsidP="00BA3FA4">
            <w:pPr>
              <w:pStyle w:val="ITAbsatzohneNr"/>
              <w:jc w:val="right"/>
              <w:rPr>
                <w:rFonts w:cs="Arial"/>
                <w:bCs/>
                <w:sz w:val="22"/>
                <w:szCs w:val="22"/>
              </w:rPr>
            </w:pPr>
          </w:p>
        </w:tc>
        <w:tc>
          <w:tcPr>
            <w:tcW w:w="1273" w:type="dxa"/>
            <w:vAlign w:val="center"/>
            <w:hideMark/>
          </w:tcPr>
          <w:p w14:paraId="5E439F4F" w14:textId="77777777" w:rsidR="00596415" w:rsidRPr="00504B99" w:rsidRDefault="00596415" w:rsidP="00BA3FA4">
            <w:pPr>
              <w:pStyle w:val="ITAbsatzohneNr"/>
              <w:jc w:val="right"/>
              <w:rPr>
                <w:rFonts w:cs="Arial"/>
                <w:bCs/>
                <w:sz w:val="22"/>
                <w:szCs w:val="22"/>
              </w:rPr>
            </w:pPr>
          </w:p>
        </w:tc>
        <w:tc>
          <w:tcPr>
            <w:tcW w:w="1308" w:type="dxa"/>
            <w:vAlign w:val="center"/>
            <w:hideMark/>
          </w:tcPr>
          <w:p w14:paraId="634379D5" w14:textId="77777777" w:rsidR="00596415" w:rsidRPr="00504B99" w:rsidRDefault="00596415" w:rsidP="00BA3FA4">
            <w:pPr>
              <w:pStyle w:val="ITAbsatzohneNr"/>
              <w:keepNext/>
              <w:jc w:val="right"/>
              <w:rPr>
                <w:rFonts w:cs="Arial"/>
                <w:bCs/>
                <w:sz w:val="22"/>
                <w:szCs w:val="22"/>
              </w:rPr>
            </w:pPr>
          </w:p>
        </w:tc>
        <w:tc>
          <w:tcPr>
            <w:tcW w:w="1149" w:type="dxa"/>
          </w:tcPr>
          <w:p w14:paraId="17FEA028" w14:textId="77777777" w:rsidR="00596415" w:rsidRPr="00504B99" w:rsidRDefault="00596415" w:rsidP="00BA3FA4">
            <w:pPr>
              <w:pStyle w:val="ITAbsatzohneNr"/>
              <w:keepNext/>
              <w:jc w:val="right"/>
              <w:rPr>
                <w:rFonts w:cs="Arial"/>
                <w:bCs/>
                <w:sz w:val="22"/>
                <w:szCs w:val="22"/>
              </w:rPr>
            </w:pPr>
          </w:p>
        </w:tc>
      </w:tr>
      <w:tr w:rsidR="00596415" w:rsidRPr="00504B99" w14:paraId="23C036D0" w14:textId="1E52CBF1" w:rsidTr="00596415">
        <w:trPr>
          <w:trHeight w:val="366"/>
        </w:trPr>
        <w:tc>
          <w:tcPr>
            <w:tcW w:w="749" w:type="dxa"/>
            <w:vAlign w:val="center"/>
          </w:tcPr>
          <w:p w14:paraId="5B4F1497" w14:textId="77777777" w:rsidR="00596415" w:rsidRPr="00504B99" w:rsidRDefault="00596415" w:rsidP="00EA378C">
            <w:pPr>
              <w:pStyle w:val="ITAbsatzohneNr"/>
              <w:rPr>
                <w:rFonts w:cs="Arial"/>
                <w:sz w:val="22"/>
                <w:szCs w:val="22"/>
              </w:rPr>
            </w:pPr>
          </w:p>
        </w:tc>
        <w:tc>
          <w:tcPr>
            <w:tcW w:w="732" w:type="dxa"/>
            <w:vAlign w:val="center"/>
          </w:tcPr>
          <w:p w14:paraId="03D5C5F7" w14:textId="77777777" w:rsidR="00596415" w:rsidRPr="00504B99" w:rsidRDefault="00596415" w:rsidP="00EA378C">
            <w:pPr>
              <w:pStyle w:val="ITAbsatzohneNr"/>
              <w:rPr>
                <w:rFonts w:cs="Arial"/>
                <w:sz w:val="22"/>
                <w:szCs w:val="22"/>
              </w:rPr>
            </w:pPr>
          </w:p>
        </w:tc>
        <w:tc>
          <w:tcPr>
            <w:tcW w:w="880" w:type="dxa"/>
          </w:tcPr>
          <w:p w14:paraId="75D66D43" w14:textId="77777777" w:rsidR="00596415" w:rsidRPr="00504B99" w:rsidRDefault="00596415" w:rsidP="00B14044">
            <w:pPr>
              <w:pStyle w:val="ITAbsatzohneNr"/>
              <w:jc w:val="right"/>
              <w:rPr>
                <w:rFonts w:cs="Arial"/>
                <w:bCs/>
                <w:sz w:val="22"/>
                <w:szCs w:val="22"/>
              </w:rPr>
            </w:pPr>
          </w:p>
        </w:tc>
        <w:tc>
          <w:tcPr>
            <w:tcW w:w="3613" w:type="dxa"/>
            <w:vAlign w:val="center"/>
          </w:tcPr>
          <w:p w14:paraId="3B1857CB" w14:textId="6499A832" w:rsidR="00596415" w:rsidRPr="00504B99" w:rsidRDefault="00596415" w:rsidP="00B14044">
            <w:pPr>
              <w:pStyle w:val="ITAbsatzohneNr"/>
              <w:jc w:val="right"/>
              <w:rPr>
                <w:rFonts w:cs="Arial"/>
                <w:bCs/>
                <w:sz w:val="22"/>
                <w:szCs w:val="22"/>
              </w:rPr>
            </w:pPr>
          </w:p>
        </w:tc>
        <w:tc>
          <w:tcPr>
            <w:tcW w:w="1273" w:type="dxa"/>
            <w:vAlign w:val="center"/>
          </w:tcPr>
          <w:p w14:paraId="2FECD007" w14:textId="77777777" w:rsidR="00596415" w:rsidRPr="00504B99" w:rsidRDefault="00596415" w:rsidP="00FF51C7">
            <w:pPr>
              <w:pStyle w:val="ITAbsatzohneNr"/>
              <w:jc w:val="right"/>
              <w:rPr>
                <w:rFonts w:cs="Arial"/>
                <w:bCs/>
                <w:sz w:val="22"/>
                <w:szCs w:val="22"/>
              </w:rPr>
            </w:pPr>
          </w:p>
        </w:tc>
        <w:tc>
          <w:tcPr>
            <w:tcW w:w="1308" w:type="dxa"/>
            <w:vAlign w:val="center"/>
          </w:tcPr>
          <w:p w14:paraId="2AF568BF" w14:textId="77777777" w:rsidR="00596415" w:rsidRPr="00504B99" w:rsidRDefault="00596415" w:rsidP="00FF51C7">
            <w:pPr>
              <w:pStyle w:val="ITAbsatzohneNr"/>
              <w:keepNext/>
              <w:jc w:val="right"/>
              <w:rPr>
                <w:rFonts w:cs="Arial"/>
                <w:bCs/>
                <w:sz w:val="22"/>
                <w:szCs w:val="22"/>
              </w:rPr>
            </w:pPr>
          </w:p>
        </w:tc>
        <w:tc>
          <w:tcPr>
            <w:tcW w:w="1149" w:type="dxa"/>
          </w:tcPr>
          <w:p w14:paraId="696692DF" w14:textId="77777777" w:rsidR="00596415" w:rsidRPr="00504B99" w:rsidRDefault="00596415" w:rsidP="00FF51C7">
            <w:pPr>
              <w:pStyle w:val="ITAbsatzohneNr"/>
              <w:keepNext/>
              <w:jc w:val="right"/>
              <w:rPr>
                <w:rFonts w:cs="Arial"/>
                <w:bCs/>
                <w:sz w:val="22"/>
                <w:szCs w:val="22"/>
              </w:rPr>
            </w:pPr>
          </w:p>
        </w:tc>
      </w:tr>
      <w:tr w:rsidR="00596415" w:rsidRPr="00504B99" w14:paraId="25763171" w14:textId="1F1D694E" w:rsidTr="00596415">
        <w:trPr>
          <w:trHeight w:val="366"/>
        </w:trPr>
        <w:tc>
          <w:tcPr>
            <w:tcW w:w="749" w:type="dxa"/>
            <w:vAlign w:val="center"/>
          </w:tcPr>
          <w:p w14:paraId="200391B9" w14:textId="77777777" w:rsidR="00596415" w:rsidRPr="00504B99" w:rsidRDefault="00596415" w:rsidP="00EA378C">
            <w:pPr>
              <w:pStyle w:val="ITAbsatzohneNr"/>
              <w:rPr>
                <w:rFonts w:cs="Arial"/>
                <w:sz w:val="22"/>
                <w:szCs w:val="22"/>
              </w:rPr>
            </w:pPr>
          </w:p>
        </w:tc>
        <w:tc>
          <w:tcPr>
            <w:tcW w:w="732" w:type="dxa"/>
            <w:vAlign w:val="center"/>
          </w:tcPr>
          <w:p w14:paraId="43FA169C" w14:textId="77777777" w:rsidR="00596415" w:rsidRPr="00504B99" w:rsidRDefault="00596415" w:rsidP="00EA378C">
            <w:pPr>
              <w:pStyle w:val="ITAbsatzohneNr"/>
              <w:rPr>
                <w:rFonts w:cs="Arial"/>
                <w:sz w:val="22"/>
                <w:szCs w:val="22"/>
              </w:rPr>
            </w:pPr>
          </w:p>
        </w:tc>
        <w:tc>
          <w:tcPr>
            <w:tcW w:w="880" w:type="dxa"/>
          </w:tcPr>
          <w:p w14:paraId="0474E163" w14:textId="77777777" w:rsidR="00596415" w:rsidRPr="00504B99" w:rsidRDefault="00596415" w:rsidP="00B14044">
            <w:pPr>
              <w:pStyle w:val="ITAbsatzohneNr"/>
              <w:jc w:val="right"/>
              <w:rPr>
                <w:rFonts w:cs="Arial"/>
                <w:bCs/>
                <w:sz w:val="22"/>
                <w:szCs w:val="22"/>
              </w:rPr>
            </w:pPr>
          </w:p>
        </w:tc>
        <w:tc>
          <w:tcPr>
            <w:tcW w:w="3613" w:type="dxa"/>
            <w:vAlign w:val="center"/>
          </w:tcPr>
          <w:p w14:paraId="6C42458C" w14:textId="3E2AA125" w:rsidR="00596415" w:rsidRPr="00504B99" w:rsidRDefault="00596415" w:rsidP="00B14044">
            <w:pPr>
              <w:pStyle w:val="ITAbsatzohneNr"/>
              <w:jc w:val="right"/>
              <w:rPr>
                <w:rFonts w:cs="Arial"/>
                <w:bCs/>
                <w:sz w:val="22"/>
                <w:szCs w:val="22"/>
              </w:rPr>
            </w:pPr>
            <w:r w:rsidRPr="00504B99">
              <w:rPr>
                <w:rFonts w:cs="Arial"/>
                <w:bCs/>
                <w:sz w:val="22"/>
                <w:szCs w:val="22"/>
              </w:rPr>
              <w:t>Total PM</w:t>
            </w:r>
          </w:p>
        </w:tc>
        <w:tc>
          <w:tcPr>
            <w:tcW w:w="1273" w:type="dxa"/>
            <w:vAlign w:val="center"/>
          </w:tcPr>
          <w:p w14:paraId="4572F4C2" w14:textId="77777777" w:rsidR="00596415" w:rsidRPr="00504B99" w:rsidRDefault="00596415" w:rsidP="00FF51C7">
            <w:pPr>
              <w:pStyle w:val="ITAbsatzohneNr"/>
              <w:jc w:val="right"/>
              <w:rPr>
                <w:rFonts w:cs="Arial"/>
                <w:bCs/>
                <w:sz w:val="22"/>
                <w:szCs w:val="22"/>
              </w:rPr>
            </w:pPr>
          </w:p>
        </w:tc>
        <w:tc>
          <w:tcPr>
            <w:tcW w:w="1308" w:type="dxa"/>
            <w:vAlign w:val="center"/>
          </w:tcPr>
          <w:p w14:paraId="66249BB4" w14:textId="77777777" w:rsidR="00596415" w:rsidRPr="00504B99" w:rsidRDefault="00596415" w:rsidP="00FF51C7">
            <w:pPr>
              <w:pStyle w:val="ITAbsatzohneNr"/>
              <w:keepNext/>
              <w:jc w:val="right"/>
              <w:rPr>
                <w:rFonts w:cs="Arial"/>
                <w:bCs/>
                <w:sz w:val="22"/>
                <w:szCs w:val="22"/>
              </w:rPr>
            </w:pPr>
          </w:p>
        </w:tc>
        <w:tc>
          <w:tcPr>
            <w:tcW w:w="1149" w:type="dxa"/>
          </w:tcPr>
          <w:p w14:paraId="465D8537" w14:textId="77777777" w:rsidR="00596415" w:rsidRPr="00504B99" w:rsidRDefault="00596415" w:rsidP="00FF51C7">
            <w:pPr>
              <w:pStyle w:val="ITAbsatzohneNr"/>
              <w:keepNext/>
              <w:jc w:val="right"/>
              <w:rPr>
                <w:rFonts w:cs="Arial"/>
                <w:bCs/>
                <w:sz w:val="22"/>
                <w:szCs w:val="22"/>
              </w:rPr>
            </w:pPr>
          </w:p>
        </w:tc>
      </w:tr>
    </w:tbl>
    <w:p w14:paraId="425388DA" w14:textId="2C6E87E5" w:rsidR="00EA378C" w:rsidRPr="00504B99" w:rsidRDefault="00AD6721" w:rsidP="00AD6721">
      <w:pPr>
        <w:pStyle w:val="Lgende"/>
        <w:rPr>
          <w:sz w:val="24"/>
          <w:szCs w:val="24"/>
          <w:lang w:val="en-US"/>
        </w:rPr>
      </w:pPr>
      <w:r w:rsidRPr="00504B99">
        <w:rPr>
          <w:lang w:val="en-US"/>
        </w:rPr>
        <w:t xml:space="preserve">Table </w:t>
      </w:r>
      <w:r w:rsidR="008B5A0A">
        <w:rPr>
          <w:lang w:val="en-US"/>
        </w:rPr>
        <w:fldChar w:fldCharType="begin"/>
      </w:r>
      <w:r w:rsidR="008B5A0A">
        <w:rPr>
          <w:lang w:val="en-US"/>
        </w:rPr>
        <w:instrText xml:space="preserve"> SEQ Table \* ARABIC </w:instrText>
      </w:r>
      <w:r w:rsidR="008B5A0A">
        <w:rPr>
          <w:lang w:val="en-US"/>
        </w:rPr>
        <w:fldChar w:fldCharType="separate"/>
      </w:r>
      <w:r w:rsidR="008B5A0A">
        <w:rPr>
          <w:noProof/>
          <w:lang w:val="en-US"/>
        </w:rPr>
        <w:t>3</w:t>
      </w:r>
      <w:r w:rsidR="008B5A0A">
        <w:rPr>
          <w:lang w:val="en-US"/>
        </w:rPr>
        <w:fldChar w:fldCharType="end"/>
      </w:r>
      <w:r w:rsidRPr="00504B99">
        <w:rPr>
          <w:lang w:val="en-US"/>
        </w:rPr>
        <w:t>: Work Packages</w:t>
      </w:r>
      <w:r w:rsidR="00FF51C7" w:rsidRPr="00504B99">
        <w:rPr>
          <w:lang w:val="en-US"/>
        </w:rPr>
        <w:t xml:space="preserve"> (WP)</w:t>
      </w:r>
      <w:r w:rsidRPr="00504B99">
        <w:rPr>
          <w:lang w:val="en-US"/>
        </w:rPr>
        <w:t xml:space="preserve"> vs. </w:t>
      </w:r>
      <w:r w:rsidR="008A6C79" w:rsidRPr="00504B99">
        <w:rPr>
          <w:lang w:val="en-US"/>
        </w:rPr>
        <w:t xml:space="preserve">Person </w:t>
      </w:r>
      <w:r w:rsidRPr="00504B99">
        <w:rPr>
          <w:lang w:val="en-US"/>
        </w:rPr>
        <w:t>Month</w:t>
      </w:r>
      <w:r w:rsidR="008A6C79" w:rsidRPr="00504B99">
        <w:rPr>
          <w:lang w:val="en-US"/>
        </w:rPr>
        <w:t>s</w:t>
      </w:r>
      <w:r w:rsidRPr="00504B99">
        <w:rPr>
          <w:lang w:val="en-US"/>
        </w:rPr>
        <w:t xml:space="preserve"> (</w:t>
      </w:r>
      <w:r w:rsidR="00F96B3D" w:rsidRPr="00504B99">
        <w:rPr>
          <w:lang w:val="en-US"/>
        </w:rPr>
        <w:t>P</w:t>
      </w:r>
      <w:r w:rsidRPr="00504B99">
        <w:rPr>
          <w:lang w:val="en-US"/>
        </w:rPr>
        <w:t xml:space="preserve">M) </w:t>
      </w:r>
    </w:p>
    <w:p w14:paraId="621E128B" w14:textId="77777777" w:rsidR="00E21010" w:rsidRPr="00E455D4" w:rsidRDefault="00E21010" w:rsidP="00E21010">
      <w:pPr>
        <w:pStyle w:val="ITAbsatzohneNr"/>
        <w:rPr>
          <w:lang w:val="en-GB"/>
        </w:rPr>
      </w:pPr>
    </w:p>
    <w:p w14:paraId="745E97E9" w14:textId="4695F900" w:rsidR="00A274BD" w:rsidRPr="00504B99" w:rsidRDefault="00A274BD" w:rsidP="00A274BD">
      <w:pPr>
        <w:pStyle w:val="ITberschrift11"/>
        <w:rPr>
          <w:lang w:val="en-GB"/>
        </w:rPr>
      </w:pPr>
      <w:bookmarkStart w:id="35" w:name="_Toc93932856"/>
      <w:r w:rsidRPr="00504B99">
        <w:rPr>
          <w:lang w:val="en-GB"/>
        </w:rPr>
        <w:t>Investment</w:t>
      </w:r>
      <w:r w:rsidR="005C4D4F">
        <w:rPr>
          <w:lang w:val="en-GB"/>
        </w:rPr>
        <w:t>s</w:t>
      </w:r>
      <w:bookmarkEnd w:id="35"/>
    </w:p>
    <w:p w14:paraId="6BF6C5C5" w14:textId="77777777" w:rsidR="00592595" w:rsidRPr="00504B99" w:rsidRDefault="00592595" w:rsidP="00592595">
      <w:pPr>
        <w:pStyle w:val="ITberschrift111"/>
        <w:rPr>
          <w:rStyle w:val="ITStandardZchn"/>
          <w:sz w:val="22"/>
          <w:szCs w:val="22"/>
          <w:lang w:val="en-US"/>
        </w:rPr>
      </w:pPr>
      <w:bookmarkStart w:id="36" w:name="_Toc93932857"/>
      <w:r w:rsidRPr="00504B99">
        <w:rPr>
          <w:rStyle w:val="ITStandardZchn"/>
          <w:sz w:val="22"/>
          <w:szCs w:val="22"/>
          <w:lang w:val="en-US"/>
        </w:rPr>
        <w:t>Tools and Equipment</w:t>
      </w:r>
      <w:bookmarkEnd w:id="36"/>
    </w:p>
    <w:p w14:paraId="6F19A1D3" w14:textId="4855FCC0" w:rsidR="00E22427" w:rsidRPr="00E22427" w:rsidRDefault="00E22427" w:rsidP="00504B99">
      <w:pPr>
        <w:pStyle w:val="ITAbsatzohneNr"/>
        <w:jc w:val="both"/>
        <w:rPr>
          <w:b/>
          <w:i/>
          <w:lang w:val="en-GB"/>
        </w:rPr>
      </w:pPr>
      <w:r>
        <w:rPr>
          <w:b/>
          <w:i/>
          <w:lang w:val="en-GB"/>
        </w:rPr>
        <w:t>1</w:t>
      </w:r>
      <w:r w:rsidRPr="00E22427">
        <w:rPr>
          <w:b/>
          <w:i/>
          <w:lang w:val="en-GB"/>
        </w:rPr>
        <w:t xml:space="preserve"> to </w:t>
      </w:r>
      <w:r>
        <w:rPr>
          <w:b/>
          <w:i/>
          <w:lang w:val="en-GB"/>
        </w:rPr>
        <w:t xml:space="preserve">3 </w:t>
      </w:r>
      <w:r w:rsidRPr="00E22427">
        <w:rPr>
          <w:b/>
          <w:i/>
          <w:lang w:val="en-GB"/>
        </w:rPr>
        <w:t>pages</w:t>
      </w:r>
    </w:p>
    <w:p w14:paraId="750E07C8" w14:textId="2E3284E4" w:rsidR="00F96B3D" w:rsidRPr="00A16672" w:rsidRDefault="00C26617" w:rsidP="00504B99">
      <w:pPr>
        <w:pStyle w:val="ITAbsatzohneNr"/>
        <w:jc w:val="both"/>
        <w:rPr>
          <w:i/>
          <w:lang w:val="en-GB"/>
        </w:rPr>
      </w:pPr>
      <w:r w:rsidRPr="00504B99">
        <w:rPr>
          <w:i/>
          <w:lang w:val="en-GB"/>
        </w:rPr>
        <w:t>Please cluster your investment by technology classification</w:t>
      </w:r>
      <w:r w:rsidR="004766EF" w:rsidRPr="00504B99">
        <w:rPr>
          <w:i/>
          <w:lang w:val="en-GB"/>
        </w:rPr>
        <w:t xml:space="preserve">. </w:t>
      </w:r>
      <w:r w:rsidRPr="00504B99">
        <w:rPr>
          <w:i/>
          <w:lang w:val="en-GB"/>
        </w:rPr>
        <w:t>Pleas</w:t>
      </w:r>
      <w:r w:rsidR="004766EF" w:rsidRPr="00504B99">
        <w:rPr>
          <w:i/>
          <w:lang w:val="en-GB"/>
        </w:rPr>
        <w:t>e</w:t>
      </w:r>
      <w:r w:rsidRPr="00504B99">
        <w:rPr>
          <w:i/>
          <w:lang w:val="en-GB"/>
        </w:rPr>
        <w:t xml:space="preserve"> provide also a brief and simple description</w:t>
      </w:r>
      <w:r w:rsidR="004766EF" w:rsidRPr="00504B99">
        <w:rPr>
          <w:i/>
          <w:lang w:val="en-GB"/>
        </w:rPr>
        <w:t xml:space="preserve"> of 1 or 2 sentences</w:t>
      </w:r>
      <w:r w:rsidRPr="00504B99">
        <w:rPr>
          <w:i/>
          <w:lang w:val="en-GB"/>
        </w:rPr>
        <w:t xml:space="preserve"> to the table (what is the purpose of the investment</w:t>
      </w:r>
      <w:r w:rsidR="00D5110B">
        <w:rPr>
          <w:i/>
          <w:lang w:val="en-GB"/>
        </w:rPr>
        <w:t>?</w:t>
      </w:r>
      <w:r w:rsidRPr="00504B99">
        <w:rPr>
          <w:i/>
          <w:lang w:val="en-GB"/>
        </w:rPr>
        <w:t>).</w:t>
      </w:r>
      <w:r w:rsidR="00E52B90">
        <w:rPr>
          <w:i/>
          <w:lang w:val="en-GB"/>
        </w:rPr>
        <w:t xml:space="preserve"> This investments shall reflect the costs of instrument and equipment necessary to the project that are in the funding gap questionnaire (cost of investments) line b) and bb).</w:t>
      </w:r>
      <w:r w:rsidR="00195842">
        <w:rPr>
          <w:i/>
          <w:lang w:val="en-GB"/>
        </w:rPr>
        <w:t xml:space="preserve"> Please indicate whether </w:t>
      </w:r>
      <w:r w:rsidR="00195842" w:rsidRPr="00195842">
        <w:rPr>
          <w:i/>
          <w:lang w:val="en-IE"/>
        </w:rPr>
        <w:t>equipment are going to be used solely for the sake of the IPCEI project</w:t>
      </w:r>
    </w:p>
    <w:p w14:paraId="364D6F2E" w14:textId="77777777" w:rsidR="008F56E4" w:rsidRPr="000956E9" w:rsidRDefault="008F56E4" w:rsidP="008F56E4">
      <w:pPr>
        <w:pStyle w:val="ITAbsatzohneNr"/>
        <w:rPr>
          <w:lang w:val="en-GB"/>
        </w:rPr>
      </w:pPr>
    </w:p>
    <w:tbl>
      <w:tblPr>
        <w:tblStyle w:val="Grilledutableau"/>
        <w:tblW w:w="9918" w:type="dxa"/>
        <w:tblLayout w:type="fixed"/>
        <w:tblLook w:val="04A0" w:firstRow="1" w:lastRow="0" w:firstColumn="1" w:lastColumn="0" w:noHBand="0" w:noVBand="1"/>
        <w:tblCaption w:val="Tools and Equipment"/>
        <w:tblDescription w:val="Tools and Equipment"/>
      </w:tblPr>
      <w:tblGrid>
        <w:gridCol w:w="1668"/>
        <w:gridCol w:w="850"/>
        <w:gridCol w:w="2013"/>
        <w:gridCol w:w="1701"/>
        <w:gridCol w:w="851"/>
        <w:gridCol w:w="850"/>
        <w:gridCol w:w="993"/>
        <w:gridCol w:w="992"/>
      </w:tblGrid>
      <w:tr w:rsidR="00F86EBE" w:rsidRPr="00504B99" w14:paraId="7B810CA9" w14:textId="2C73EC94" w:rsidTr="00CD2973">
        <w:trPr>
          <w:divId w:val="425922551"/>
          <w:trHeight w:val="540"/>
          <w:tblHeader/>
        </w:trPr>
        <w:tc>
          <w:tcPr>
            <w:tcW w:w="1668" w:type="dxa"/>
            <w:hideMark/>
          </w:tcPr>
          <w:p w14:paraId="53AF045D" w14:textId="2DC1B819" w:rsidR="00F86EBE" w:rsidRPr="00504B99" w:rsidRDefault="00F86EBE" w:rsidP="003971F9">
            <w:pPr>
              <w:pStyle w:val="ITAbsatzohneNr"/>
              <w:jc w:val="center"/>
              <w:rPr>
                <w:rFonts w:cs="Arial"/>
                <w:b/>
                <w:bCs/>
                <w:sz w:val="22"/>
                <w:szCs w:val="22"/>
                <w:lang w:val="en-US"/>
              </w:rPr>
            </w:pPr>
            <w:r w:rsidRPr="00504B99">
              <w:rPr>
                <w:rFonts w:cs="Arial"/>
                <w:b/>
                <w:bCs/>
                <w:sz w:val="22"/>
                <w:szCs w:val="22"/>
                <w:lang w:val="en-US"/>
              </w:rPr>
              <w:lastRenderedPageBreak/>
              <w:t>Technology</w:t>
            </w:r>
          </w:p>
          <w:p w14:paraId="7C4736A7" w14:textId="77777777" w:rsidR="00F86EBE" w:rsidRPr="00504B99" w:rsidRDefault="00F86EBE" w:rsidP="003971F9">
            <w:pPr>
              <w:pStyle w:val="ITAbsatzohneNr"/>
              <w:jc w:val="center"/>
              <w:rPr>
                <w:rFonts w:cs="Arial"/>
                <w:b/>
                <w:bCs/>
                <w:sz w:val="22"/>
                <w:szCs w:val="22"/>
                <w:lang w:val="en-US"/>
              </w:rPr>
            </w:pPr>
            <w:r w:rsidRPr="00504B99">
              <w:rPr>
                <w:rFonts w:cs="Arial"/>
                <w:b/>
                <w:bCs/>
                <w:sz w:val="22"/>
                <w:szCs w:val="22"/>
                <w:lang w:val="en-US"/>
              </w:rPr>
              <w:t>Classification</w:t>
            </w:r>
          </w:p>
        </w:tc>
        <w:tc>
          <w:tcPr>
            <w:tcW w:w="850" w:type="dxa"/>
            <w:hideMark/>
          </w:tcPr>
          <w:p w14:paraId="5308A0D3" w14:textId="5AB2E973" w:rsidR="00F86EBE" w:rsidRPr="00504B99" w:rsidRDefault="00F86EBE" w:rsidP="003971F9">
            <w:pPr>
              <w:pStyle w:val="ITAbsatzohneNr"/>
              <w:jc w:val="center"/>
              <w:rPr>
                <w:rFonts w:cs="Arial"/>
                <w:b/>
                <w:bCs/>
                <w:sz w:val="22"/>
                <w:szCs w:val="22"/>
                <w:lang w:val="en-GB" w:eastAsia="en-US"/>
              </w:rPr>
            </w:pPr>
            <w:r w:rsidRPr="00504B99">
              <w:rPr>
                <w:rFonts w:cs="Arial"/>
                <w:b/>
                <w:bCs/>
                <w:sz w:val="22"/>
                <w:szCs w:val="22"/>
                <w:lang w:val="en-US"/>
              </w:rPr>
              <w:t>No. of Tools</w:t>
            </w:r>
            <w:r>
              <w:rPr>
                <w:rFonts w:cs="Arial"/>
                <w:b/>
                <w:bCs/>
                <w:sz w:val="22"/>
                <w:szCs w:val="22"/>
                <w:lang w:val="en-US"/>
              </w:rPr>
              <w:t xml:space="preserve"> (quantity)</w:t>
            </w:r>
          </w:p>
        </w:tc>
        <w:tc>
          <w:tcPr>
            <w:tcW w:w="2013" w:type="dxa"/>
            <w:hideMark/>
          </w:tcPr>
          <w:p w14:paraId="0D0E97BF" w14:textId="77777777" w:rsidR="00F86EBE" w:rsidRPr="00504B99" w:rsidRDefault="00F86EBE" w:rsidP="003971F9">
            <w:pPr>
              <w:pStyle w:val="ITAbsatzohneNr"/>
              <w:jc w:val="center"/>
              <w:rPr>
                <w:rFonts w:cs="Arial"/>
                <w:b/>
                <w:bCs/>
                <w:sz w:val="22"/>
                <w:szCs w:val="22"/>
                <w:lang w:val="en-GB" w:eastAsia="en-US"/>
              </w:rPr>
            </w:pPr>
            <w:r w:rsidRPr="00504B99">
              <w:rPr>
                <w:rFonts w:cs="Arial"/>
                <w:b/>
                <w:bCs/>
                <w:sz w:val="22"/>
                <w:szCs w:val="22"/>
                <w:lang w:val="en-US"/>
              </w:rPr>
              <w:t>Examples</w:t>
            </w:r>
            <w:r w:rsidRPr="00504B99">
              <w:rPr>
                <w:rFonts w:cs="Arial"/>
                <w:b/>
                <w:bCs/>
                <w:sz w:val="22"/>
                <w:szCs w:val="22"/>
                <w:lang w:val="en-US" w:eastAsia="en-US"/>
              </w:rPr>
              <w:t xml:space="preserve"> </w:t>
            </w:r>
            <w:r w:rsidRPr="00504B99">
              <w:rPr>
                <w:rFonts w:cs="Arial"/>
                <w:b/>
                <w:bCs/>
                <w:sz w:val="22"/>
                <w:szCs w:val="22"/>
                <w:lang w:val="en-GB" w:eastAsia="en-US"/>
              </w:rPr>
              <w:t>of Tools</w:t>
            </w:r>
          </w:p>
        </w:tc>
        <w:tc>
          <w:tcPr>
            <w:tcW w:w="1701" w:type="dxa"/>
            <w:hideMark/>
          </w:tcPr>
          <w:p w14:paraId="03E02CBE" w14:textId="77777777" w:rsidR="00F86EBE" w:rsidRPr="00504B99" w:rsidRDefault="00F86EBE" w:rsidP="003971F9">
            <w:pPr>
              <w:pStyle w:val="ITAbsatzohneNr"/>
              <w:jc w:val="center"/>
              <w:rPr>
                <w:rFonts w:cs="Arial"/>
                <w:b/>
                <w:bCs/>
                <w:sz w:val="22"/>
                <w:szCs w:val="22"/>
                <w:lang w:val="en-GB" w:eastAsia="en-US"/>
              </w:rPr>
            </w:pPr>
            <w:r w:rsidRPr="00504B99">
              <w:rPr>
                <w:rFonts w:cs="Arial"/>
                <w:b/>
                <w:sz w:val="22"/>
                <w:szCs w:val="22"/>
                <w:lang w:val="en-US"/>
              </w:rPr>
              <w:t>Investment Cost</w:t>
            </w:r>
            <w:r w:rsidRPr="00504B99">
              <w:rPr>
                <w:rFonts w:cs="Arial"/>
                <w:b/>
                <w:bCs/>
                <w:sz w:val="22"/>
                <w:szCs w:val="22"/>
                <w:lang w:val="en-GB" w:eastAsia="en-US"/>
              </w:rPr>
              <w:t xml:space="preserve"> [EUR]</w:t>
            </w:r>
          </w:p>
        </w:tc>
        <w:tc>
          <w:tcPr>
            <w:tcW w:w="851" w:type="dxa"/>
            <w:hideMark/>
          </w:tcPr>
          <w:p w14:paraId="4A212AE6" w14:textId="1B958205" w:rsidR="00F86EBE" w:rsidRPr="00504B99" w:rsidRDefault="00F86EBE" w:rsidP="003971F9">
            <w:pPr>
              <w:pStyle w:val="ITAbsatzohneNr"/>
              <w:jc w:val="center"/>
              <w:rPr>
                <w:rFonts w:cs="Arial"/>
                <w:b/>
                <w:sz w:val="22"/>
                <w:szCs w:val="22"/>
                <w:lang w:val="en-GB"/>
              </w:rPr>
            </w:pPr>
            <w:r w:rsidRPr="00504B99">
              <w:rPr>
                <w:rFonts w:cs="Arial"/>
                <w:b/>
                <w:sz w:val="22"/>
                <w:szCs w:val="22"/>
                <w:lang w:val="en-GB"/>
              </w:rPr>
              <w:t>Year*</w:t>
            </w:r>
          </w:p>
        </w:tc>
        <w:tc>
          <w:tcPr>
            <w:tcW w:w="850" w:type="dxa"/>
          </w:tcPr>
          <w:p w14:paraId="75778408" w14:textId="6522E6C4" w:rsidR="00F86EBE" w:rsidRPr="00504B99" w:rsidRDefault="00F86EBE" w:rsidP="003971F9">
            <w:pPr>
              <w:pStyle w:val="ITAbsatzohneNr"/>
              <w:ind w:right="99"/>
              <w:jc w:val="center"/>
              <w:rPr>
                <w:rFonts w:cs="Arial"/>
                <w:b/>
                <w:bCs/>
                <w:sz w:val="22"/>
                <w:szCs w:val="22"/>
                <w:lang w:val="en-GB" w:eastAsia="en-US"/>
              </w:rPr>
            </w:pPr>
            <w:r w:rsidRPr="00504B99">
              <w:rPr>
                <w:rFonts w:cs="Arial"/>
                <w:b/>
                <w:bCs/>
                <w:sz w:val="22"/>
                <w:szCs w:val="22"/>
                <w:lang w:val="en-GB" w:eastAsia="en-US"/>
              </w:rPr>
              <w:t>TF</w:t>
            </w:r>
            <w:r>
              <w:rPr>
                <w:rFonts w:cs="Arial"/>
                <w:b/>
                <w:bCs/>
                <w:sz w:val="22"/>
                <w:szCs w:val="22"/>
                <w:lang w:val="en-GB" w:eastAsia="en-US"/>
              </w:rPr>
              <w:t xml:space="preserve"> no.</w:t>
            </w:r>
          </w:p>
        </w:tc>
        <w:tc>
          <w:tcPr>
            <w:tcW w:w="993" w:type="dxa"/>
            <w:hideMark/>
          </w:tcPr>
          <w:p w14:paraId="051115E1" w14:textId="237BC4A0" w:rsidR="00F86EBE" w:rsidRPr="00504B99" w:rsidRDefault="00F86EBE" w:rsidP="003971F9">
            <w:pPr>
              <w:pStyle w:val="ITAbsatzohneNr"/>
              <w:ind w:right="99"/>
              <w:jc w:val="center"/>
              <w:rPr>
                <w:rFonts w:cs="Arial"/>
                <w:b/>
                <w:bCs/>
                <w:sz w:val="22"/>
                <w:szCs w:val="22"/>
                <w:lang w:val="en-GB" w:eastAsia="en-US"/>
              </w:rPr>
            </w:pPr>
            <w:r w:rsidRPr="00504B99">
              <w:rPr>
                <w:rFonts w:cs="Arial"/>
                <w:b/>
                <w:bCs/>
                <w:sz w:val="22"/>
                <w:szCs w:val="22"/>
                <w:lang w:val="en-GB" w:eastAsia="en-US"/>
              </w:rPr>
              <w:t>WP</w:t>
            </w:r>
            <w:r>
              <w:rPr>
                <w:rFonts w:cs="Arial"/>
                <w:b/>
                <w:bCs/>
                <w:sz w:val="22"/>
                <w:szCs w:val="22"/>
                <w:lang w:val="en-GB" w:eastAsia="en-US"/>
              </w:rPr>
              <w:t xml:space="preserve"> no.</w:t>
            </w:r>
          </w:p>
        </w:tc>
        <w:tc>
          <w:tcPr>
            <w:tcW w:w="992" w:type="dxa"/>
          </w:tcPr>
          <w:p w14:paraId="7647B823" w14:textId="1CB2D239" w:rsidR="00F86EBE" w:rsidRPr="00504B99" w:rsidRDefault="00F86EBE" w:rsidP="003971F9">
            <w:pPr>
              <w:pStyle w:val="ITAbsatzohneNr"/>
              <w:ind w:right="99"/>
              <w:jc w:val="center"/>
              <w:rPr>
                <w:rFonts w:cs="Arial"/>
                <w:b/>
                <w:bCs/>
                <w:sz w:val="22"/>
                <w:szCs w:val="22"/>
                <w:lang w:val="en-GB" w:eastAsia="en-US"/>
              </w:rPr>
            </w:pPr>
            <w:r>
              <w:rPr>
                <w:rFonts w:cs="Arial"/>
                <w:b/>
                <w:bCs/>
                <w:sz w:val="22"/>
                <w:szCs w:val="22"/>
                <w:lang w:val="en-GB" w:eastAsia="en-US"/>
              </w:rPr>
              <w:t>Usage %**</w:t>
            </w:r>
          </w:p>
        </w:tc>
      </w:tr>
      <w:tr w:rsidR="00F86EBE" w:rsidRPr="00504B99" w14:paraId="76D11DAB" w14:textId="387016C5" w:rsidTr="00A7587F">
        <w:trPr>
          <w:divId w:val="425922551"/>
          <w:trHeight w:val="357"/>
        </w:trPr>
        <w:tc>
          <w:tcPr>
            <w:tcW w:w="1668" w:type="dxa"/>
            <w:noWrap/>
          </w:tcPr>
          <w:p w14:paraId="20CFAAE1" w14:textId="77777777" w:rsidR="00F86EBE" w:rsidRPr="00504B99" w:rsidRDefault="00F86EBE" w:rsidP="008A6C79">
            <w:pPr>
              <w:pStyle w:val="ITAbsatzohneNr"/>
              <w:rPr>
                <w:rFonts w:cs="Arial"/>
                <w:sz w:val="22"/>
                <w:szCs w:val="22"/>
                <w:lang w:val="en-US"/>
              </w:rPr>
            </w:pPr>
          </w:p>
        </w:tc>
        <w:tc>
          <w:tcPr>
            <w:tcW w:w="850" w:type="dxa"/>
            <w:noWrap/>
          </w:tcPr>
          <w:p w14:paraId="59DB3A66" w14:textId="77777777" w:rsidR="00F86EBE" w:rsidRPr="00504B99" w:rsidRDefault="00F86EBE" w:rsidP="00D5110B">
            <w:pPr>
              <w:pStyle w:val="ITAbsatzohneNr"/>
              <w:jc w:val="center"/>
              <w:rPr>
                <w:rFonts w:cs="Arial"/>
                <w:sz w:val="22"/>
                <w:szCs w:val="22"/>
                <w:lang w:val="en-US"/>
              </w:rPr>
            </w:pPr>
          </w:p>
        </w:tc>
        <w:tc>
          <w:tcPr>
            <w:tcW w:w="2013" w:type="dxa"/>
          </w:tcPr>
          <w:p w14:paraId="4A5C51E4" w14:textId="77777777" w:rsidR="00F86EBE" w:rsidRPr="00504B99" w:rsidRDefault="00F86EBE" w:rsidP="008A6C79">
            <w:pPr>
              <w:pStyle w:val="ITAbsatzohneNr"/>
              <w:rPr>
                <w:rFonts w:cs="Arial"/>
                <w:sz w:val="22"/>
                <w:szCs w:val="22"/>
                <w:lang w:val="en-US" w:eastAsia="en-US"/>
              </w:rPr>
            </w:pPr>
          </w:p>
        </w:tc>
        <w:tc>
          <w:tcPr>
            <w:tcW w:w="1701" w:type="dxa"/>
            <w:noWrap/>
          </w:tcPr>
          <w:p w14:paraId="52BE74D0" w14:textId="77777777" w:rsidR="00F86EBE" w:rsidRPr="00504B99" w:rsidRDefault="00F86EBE" w:rsidP="008A6C79">
            <w:pPr>
              <w:pStyle w:val="ITAbsatzohneNr"/>
              <w:jc w:val="right"/>
              <w:rPr>
                <w:rFonts w:cs="Arial"/>
                <w:sz w:val="22"/>
                <w:szCs w:val="22"/>
                <w:lang w:val="en-GB"/>
              </w:rPr>
            </w:pPr>
          </w:p>
        </w:tc>
        <w:tc>
          <w:tcPr>
            <w:tcW w:w="851" w:type="dxa"/>
            <w:noWrap/>
          </w:tcPr>
          <w:p w14:paraId="6F94395C" w14:textId="77777777" w:rsidR="00F86EBE" w:rsidRPr="00504B99" w:rsidRDefault="00F86EBE" w:rsidP="00D5110B">
            <w:pPr>
              <w:pStyle w:val="ITAbsatzohneNr"/>
              <w:jc w:val="center"/>
              <w:rPr>
                <w:rFonts w:cs="Arial"/>
                <w:sz w:val="22"/>
                <w:szCs w:val="22"/>
                <w:lang w:val="en-US" w:eastAsia="en-US"/>
              </w:rPr>
            </w:pPr>
          </w:p>
        </w:tc>
        <w:tc>
          <w:tcPr>
            <w:tcW w:w="850" w:type="dxa"/>
          </w:tcPr>
          <w:p w14:paraId="24696A8C" w14:textId="77777777" w:rsidR="00F86EBE" w:rsidRPr="00504B99" w:rsidRDefault="00F86EBE" w:rsidP="00D5110B">
            <w:pPr>
              <w:pStyle w:val="ITAbsatzohneNr"/>
              <w:jc w:val="center"/>
              <w:rPr>
                <w:rFonts w:cs="Arial"/>
                <w:sz w:val="22"/>
                <w:szCs w:val="22"/>
                <w:lang w:val="en-US" w:eastAsia="en-US"/>
              </w:rPr>
            </w:pPr>
          </w:p>
        </w:tc>
        <w:tc>
          <w:tcPr>
            <w:tcW w:w="993" w:type="dxa"/>
            <w:noWrap/>
          </w:tcPr>
          <w:p w14:paraId="7B293487" w14:textId="77777777" w:rsidR="00F86EBE" w:rsidRPr="00504B99" w:rsidRDefault="00F86EBE" w:rsidP="00D5110B">
            <w:pPr>
              <w:pStyle w:val="ITAbsatzohneNr"/>
              <w:jc w:val="center"/>
              <w:rPr>
                <w:rFonts w:cs="Arial"/>
                <w:sz w:val="22"/>
                <w:szCs w:val="22"/>
                <w:lang w:val="en-US" w:eastAsia="en-US"/>
              </w:rPr>
            </w:pPr>
          </w:p>
        </w:tc>
        <w:tc>
          <w:tcPr>
            <w:tcW w:w="992" w:type="dxa"/>
          </w:tcPr>
          <w:p w14:paraId="3F264760" w14:textId="77777777" w:rsidR="00F86EBE" w:rsidRPr="00504B99" w:rsidRDefault="00F86EBE" w:rsidP="00D5110B">
            <w:pPr>
              <w:pStyle w:val="ITAbsatzohneNr"/>
              <w:jc w:val="center"/>
              <w:rPr>
                <w:rFonts w:cs="Arial"/>
                <w:sz w:val="22"/>
                <w:szCs w:val="22"/>
                <w:lang w:val="en-US" w:eastAsia="en-US"/>
              </w:rPr>
            </w:pPr>
          </w:p>
        </w:tc>
      </w:tr>
      <w:tr w:rsidR="00F86EBE" w:rsidRPr="00504B99" w14:paraId="41AD03E4" w14:textId="3A8D167A" w:rsidTr="00A7587F">
        <w:trPr>
          <w:divId w:val="425922551"/>
          <w:trHeight w:val="357"/>
        </w:trPr>
        <w:tc>
          <w:tcPr>
            <w:tcW w:w="1668" w:type="dxa"/>
            <w:noWrap/>
          </w:tcPr>
          <w:p w14:paraId="7573F482" w14:textId="77777777" w:rsidR="00F86EBE" w:rsidRPr="00504B99" w:rsidRDefault="00F86EBE" w:rsidP="00BA3FA4">
            <w:pPr>
              <w:pStyle w:val="ITAbsatzohneNr"/>
              <w:rPr>
                <w:rFonts w:cs="Arial"/>
                <w:sz w:val="22"/>
                <w:szCs w:val="22"/>
                <w:lang w:val="en-US" w:eastAsia="en-US"/>
              </w:rPr>
            </w:pPr>
          </w:p>
        </w:tc>
        <w:tc>
          <w:tcPr>
            <w:tcW w:w="850" w:type="dxa"/>
            <w:noWrap/>
          </w:tcPr>
          <w:p w14:paraId="7C78177C" w14:textId="77777777" w:rsidR="00F86EBE" w:rsidRPr="00504B99" w:rsidRDefault="00F86EBE" w:rsidP="00BA3FA4">
            <w:pPr>
              <w:pStyle w:val="ITAbsatzohneNr"/>
              <w:jc w:val="center"/>
              <w:rPr>
                <w:rFonts w:cs="Arial"/>
                <w:sz w:val="22"/>
                <w:szCs w:val="22"/>
                <w:lang w:val="en-US"/>
              </w:rPr>
            </w:pPr>
          </w:p>
        </w:tc>
        <w:tc>
          <w:tcPr>
            <w:tcW w:w="2013" w:type="dxa"/>
          </w:tcPr>
          <w:p w14:paraId="2629DE6B" w14:textId="77777777" w:rsidR="00F86EBE" w:rsidRPr="00504B99" w:rsidRDefault="00F86EBE" w:rsidP="00BA3FA4">
            <w:pPr>
              <w:pStyle w:val="ITAbsatzohneNr"/>
              <w:rPr>
                <w:rFonts w:cs="Arial"/>
                <w:sz w:val="22"/>
                <w:szCs w:val="22"/>
                <w:lang w:val="en-US" w:eastAsia="en-US"/>
              </w:rPr>
            </w:pPr>
          </w:p>
        </w:tc>
        <w:tc>
          <w:tcPr>
            <w:tcW w:w="1701" w:type="dxa"/>
            <w:noWrap/>
          </w:tcPr>
          <w:p w14:paraId="2F4677C7" w14:textId="77777777" w:rsidR="00F86EBE" w:rsidRPr="00504B99" w:rsidRDefault="00F86EBE" w:rsidP="00BA3FA4">
            <w:pPr>
              <w:pStyle w:val="ITAbsatzohneNr"/>
              <w:jc w:val="right"/>
              <w:rPr>
                <w:rFonts w:cs="Arial"/>
                <w:sz w:val="22"/>
                <w:szCs w:val="22"/>
                <w:lang w:val="en-US"/>
              </w:rPr>
            </w:pPr>
          </w:p>
        </w:tc>
        <w:tc>
          <w:tcPr>
            <w:tcW w:w="851" w:type="dxa"/>
            <w:noWrap/>
          </w:tcPr>
          <w:p w14:paraId="3D6DDD04" w14:textId="77777777" w:rsidR="00F86EBE" w:rsidRPr="00504B99" w:rsidRDefault="00F86EBE" w:rsidP="00BA3FA4">
            <w:pPr>
              <w:pStyle w:val="ITAbsatzohneNr"/>
              <w:jc w:val="center"/>
              <w:rPr>
                <w:rFonts w:cs="Arial"/>
                <w:sz w:val="22"/>
                <w:szCs w:val="22"/>
                <w:lang w:val="en-US" w:eastAsia="en-US"/>
              </w:rPr>
            </w:pPr>
          </w:p>
        </w:tc>
        <w:tc>
          <w:tcPr>
            <w:tcW w:w="850" w:type="dxa"/>
          </w:tcPr>
          <w:p w14:paraId="3AC4C67C" w14:textId="77777777" w:rsidR="00F86EBE" w:rsidRPr="00504B99" w:rsidRDefault="00F86EBE" w:rsidP="00BA3FA4">
            <w:pPr>
              <w:pStyle w:val="ITAbsatzohneNr"/>
              <w:jc w:val="center"/>
              <w:rPr>
                <w:rFonts w:cs="Arial"/>
                <w:sz w:val="22"/>
                <w:szCs w:val="22"/>
                <w:lang w:val="en-US" w:eastAsia="en-US"/>
              </w:rPr>
            </w:pPr>
          </w:p>
        </w:tc>
        <w:tc>
          <w:tcPr>
            <w:tcW w:w="993" w:type="dxa"/>
            <w:noWrap/>
          </w:tcPr>
          <w:p w14:paraId="29FF4955" w14:textId="77777777" w:rsidR="00F86EBE" w:rsidRPr="00504B99" w:rsidRDefault="00F86EBE" w:rsidP="00BA3FA4">
            <w:pPr>
              <w:pStyle w:val="ITAbsatzohneNr"/>
              <w:jc w:val="center"/>
              <w:rPr>
                <w:rFonts w:cs="Arial"/>
                <w:sz w:val="22"/>
                <w:szCs w:val="22"/>
                <w:lang w:val="en-US" w:eastAsia="en-US"/>
              </w:rPr>
            </w:pPr>
          </w:p>
        </w:tc>
        <w:tc>
          <w:tcPr>
            <w:tcW w:w="992" w:type="dxa"/>
          </w:tcPr>
          <w:p w14:paraId="51A40FAD" w14:textId="77777777" w:rsidR="00F86EBE" w:rsidRPr="00504B99" w:rsidRDefault="00F86EBE" w:rsidP="00BA3FA4">
            <w:pPr>
              <w:pStyle w:val="ITAbsatzohneNr"/>
              <w:jc w:val="center"/>
              <w:rPr>
                <w:rFonts w:cs="Arial"/>
                <w:sz w:val="22"/>
                <w:szCs w:val="22"/>
                <w:lang w:val="en-US" w:eastAsia="en-US"/>
              </w:rPr>
            </w:pPr>
          </w:p>
        </w:tc>
      </w:tr>
      <w:tr w:rsidR="00F86EBE" w:rsidRPr="00504B99" w14:paraId="00238E0C" w14:textId="1DFA3305" w:rsidTr="00A7587F">
        <w:trPr>
          <w:divId w:val="425922551"/>
          <w:trHeight w:val="357"/>
        </w:trPr>
        <w:tc>
          <w:tcPr>
            <w:tcW w:w="1668" w:type="dxa"/>
            <w:noWrap/>
          </w:tcPr>
          <w:p w14:paraId="257B1CA5" w14:textId="77777777" w:rsidR="00F86EBE" w:rsidRPr="00504B99" w:rsidRDefault="00F86EBE" w:rsidP="00BA3FA4">
            <w:pPr>
              <w:pStyle w:val="ITAbsatzohneNr"/>
              <w:rPr>
                <w:rFonts w:cs="Arial"/>
                <w:sz w:val="22"/>
                <w:szCs w:val="22"/>
                <w:lang w:val="en-US" w:eastAsia="en-US"/>
              </w:rPr>
            </w:pPr>
          </w:p>
        </w:tc>
        <w:tc>
          <w:tcPr>
            <w:tcW w:w="850" w:type="dxa"/>
            <w:noWrap/>
          </w:tcPr>
          <w:p w14:paraId="7F069F1C" w14:textId="77777777" w:rsidR="00F86EBE" w:rsidRPr="00504B99" w:rsidRDefault="00F86EBE" w:rsidP="00BA3FA4">
            <w:pPr>
              <w:pStyle w:val="ITAbsatzohneNr"/>
              <w:jc w:val="center"/>
              <w:rPr>
                <w:rFonts w:cs="Arial"/>
                <w:sz w:val="22"/>
                <w:szCs w:val="22"/>
                <w:lang w:val="en-US"/>
              </w:rPr>
            </w:pPr>
          </w:p>
        </w:tc>
        <w:tc>
          <w:tcPr>
            <w:tcW w:w="2013" w:type="dxa"/>
          </w:tcPr>
          <w:p w14:paraId="3C12E5B7" w14:textId="77777777" w:rsidR="00F86EBE" w:rsidRPr="00504B99" w:rsidRDefault="00F86EBE" w:rsidP="00BA3FA4">
            <w:pPr>
              <w:pStyle w:val="ITAbsatzohneNr"/>
              <w:rPr>
                <w:rFonts w:cs="Arial"/>
                <w:sz w:val="22"/>
                <w:szCs w:val="22"/>
                <w:lang w:val="en-US" w:eastAsia="en-US"/>
              </w:rPr>
            </w:pPr>
          </w:p>
        </w:tc>
        <w:tc>
          <w:tcPr>
            <w:tcW w:w="1701" w:type="dxa"/>
            <w:noWrap/>
          </w:tcPr>
          <w:p w14:paraId="3C0370BA" w14:textId="77777777" w:rsidR="00F86EBE" w:rsidRPr="00504B99" w:rsidRDefault="00F86EBE" w:rsidP="00BA3FA4">
            <w:pPr>
              <w:pStyle w:val="ITAbsatzohneNr"/>
              <w:jc w:val="right"/>
              <w:rPr>
                <w:rFonts w:cs="Arial"/>
                <w:sz w:val="22"/>
                <w:szCs w:val="22"/>
                <w:lang w:val="en-US"/>
              </w:rPr>
            </w:pPr>
          </w:p>
        </w:tc>
        <w:tc>
          <w:tcPr>
            <w:tcW w:w="851" w:type="dxa"/>
            <w:noWrap/>
          </w:tcPr>
          <w:p w14:paraId="6B0861D7" w14:textId="77777777" w:rsidR="00F86EBE" w:rsidRPr="00504B99" w:rsidRDefault="00F86EBE" w:rsidP="00BA3FA4">
            <w:pPr>
              <w:pStyle w:val="ITAbsatzohneNr"/>
              <w:jc w:val="center"/>
              <w:rPr>
                <w:rFonts w:cs="Arial"/>
                <w:sz w:val="22"/>
                <w:szCs w:val="22"/>
                <w:lang w:val="en-US" w:eastAsia="en-US"/>
              </w:rPr>
            </w:pPr>
          </w:p>
        </w:tc>
        <w:tc>
          <w:tcPr>
            <w:tcW w:w="850" w:type="dxa"/>
          </w:tcPr>
          <w:p w14:paraId="3B9E5FE1" w14:textId="77777777" w:rsidR="00F86EBE" w:rsidRPr="00504B99" w:rsidRDefault="00F86EBE" w:rsidP="00BA3FA4">
            <w:pPr>
              <w:pStyle w:val="ITAbsatzohneNr"/>
              <w:jc w:val="center"/>
              <w:rPr>
                <w:rFonts w:cs="Arial"/>
                <w:sz w:val="22"/>
                <w:szCs w:val="22"/>
                <w:lang w:val="en-US" w:eastAsia="en-US"/>
              </w:rPr>
            </w:pPr>
          </w:p>
        </w:tc>
        <w:tc>
          <w:tcPr>
            <w:tcW w:w="993" w:type="dxa"/>
            <w:noWrap/>
          </w:tcPr>
          <w:p w14:paraId="45D10E6F" w14:textId="77777777" w:rsidR="00F86EBE" w:rsidRPr="00504B99" w:rsidRDefault="00F86EBE" w:rsidP="00BA3FA4">
            <w:pPr>
              <w:pStyle w:val="ITAbsatzohneNr"/>
              <w:jc w:val="center"/>
              <w:rPr>
                <w:rFonts w:cs="Arial"/>
                <w:sz w:val="22"/>
                <w:szCs w:val="22"/>
                <w:lang w:val="en-US" w:eastAsia="en-US"/>
              </w:rPr>
            </w:pPr>
          </w:p>
        </w:tc>
        <w:tc>
          <w:tcPr>
            <w:tcW w:w="992" w:type="dxa"/>
          </w:tcPr>
          <w:p w14:paraId="2284121F" w14:textId="77777777" w:rsidR="00F86EBE" w:rsidRPr="00504B99" w:rsidRDefault="00F86EBE" w:rsidP="00BA3FA4">
            <w:pPr>
              <w:pStyle w:val="ITAbsatzohneNr"/>
              <w:jc w:val="center"/>
              <w:rPr>
                <w:rFonts w:cs="Arial"/>
                <w:sz w:val="22"/>
                <w:szCs w:val="22"/>
                <w:lang w:val="en-US" w:eastAsia="en-US"/>
              </w:rPr>
            </w:pPr>
          </w:p>
        </w:tc>
      </w:tr>
      <w:tr w:rsidR="00F86EBE" w:rsidRPr="00504B99" w14:paraId="2968D34B" w14:textId="3FB7F7CB" w:rsidTr="00A7587F">
        <w:trPr>
          <w:divId w:val="425922551"/>
          <w:trHeight w:val="357"/>
        </w:trPr>
        <w:tc>
          <w:tcPr>
            <w:tcW w:w="1668" w:type="dxa"/>
            <w:noWrap/>
          </w:tcPr>
          <w:p w14:paraId="4F6C286C" w14:textId="77777777" w:rsidR="00F86EBE" w:rsidRPr="00504B99" w:rsidRDefault="00F86EBE" w:rsidP="008A6C79">
            <w:pPr>
              <w:pStyle w:val="ITAbsatzohneNr"/>
              <w:rPr>
                <w:rFonts w:cs="Arial"/>
                <w:sz w:val="22"/>
                <w:szCs w:val="22"/>
                <w:lang w:val="en-US" w:eastAsia="en-US"/>
              </w:rPr>
            </w:pPr>
          </w:p>
        </w:tc>
        <w:tc>
          <w:tcPr>
            <w:tcW w:w="850" w:type="dxa"/>
            <w:noWrap/>
          </w:tcPr>
          <w:p w14:paraId="0357A874" w14:textId="77777777" w:rsidR="00F86EBE" w:rsidRPr="00504B99" w:rsidRDefault="00F86EBE" w:rsidP="00D5110B">
            <w:pPr>
              <w:pStyle w:val="ITAbsatzohneNr"/>
              <w:jc w:val="center"/>
              <w:rPr>
                <w:rFonts w:cs="Arial"/>
                <w:sz w:val="22"/>
                <w:szCs w:val="22"/>
                <w:lang w:val="en-US"/>
              </w:rPr>
            </w:pPr>
          </w:p>
        </w:tc>
        <w:tc>
          <w:tcPr>
            <w:tcW w:w="2013" w:type="dxa"/>
          </w:tcPr>
          <w:p w14:paraId="54E62F39" w14:textId="77777777" w:rsidR="00F86EBE" w:rsidRPr="00504B99" w:rsidRDefault="00F86EBE" w:rsidP="008A6C79">
            <w:pPr>
              <w:pStyle w:val="ITAbsatzohneNr"/>
              <w:rPr>
                <w:rFonts w:cs="Arial"/>
                <w:sz w:val="22"/>
                <w:szCs w:val="22"/>
                <w:lang w:val="en-US" w:eastAsia="en-US"/>
              </w:rPr>
            </w:pPr>
          </w:p>
        </w:tc>
        <w:tc>
          <w:tcPr>
            <w:tcW w:w="1701" w:type="dxa"/>
            <w:noWrap/>
          </w:tcPr>
          <w:p w14:paraId="1DAE89AE" w14:textId="77777777" w:rsidR="00F86EBE" w:rsidRPr="00504B99" w:rsidRDefault="00F86EBE" w:rsidP="008A6C79">
            <w:pPr>
              <w:pStyle w:val="ITAbsatzohneNr"/>
              <w:jc w:val="right"/>
              <w:rPr>
                <w:rFonts w:cs="Arial"/>
                <w:sz w:val="22"/>
                <w:szCs w:val="22"/>
                <w:lang w:val="en-US"/>
              </w:rPr>
            </w:pPr>
          </w:p>
        </w:tc>
        <w:tc>
          <w:tcPr>
            <w:tcW w:w="851" w:type="dxa"/>
            <w:noWrap/>
          </w:tcPr>
          <w:p w14:paraId="4BE4A83C" w14:textId="77777777" w:rsidR="00F86EBE" w:rsidRPr="00504B99" w:rsidRDefault="00F86EBE" w:rsidP="00D5110B">
            <w:pPr>
              <w:pStyle w:val="ITAbsatzohneNr"/>
              <w:jc w:val="center"/>
              <w:rPr>
                <w:rFonts w:cs="Arial"/>
                <w:sz w:val="22"/>
                <w:szCs w:val="22"/>
                <w:lang w:val="en-US" w:eastAsia="en-US"/>
              </w:rPr>
            </w:pPr>
          </w:p>
        </w:tc>
        <w:tc>
          <w:tcPr>
            <w:tcW w:w="850" w:type="dxa"/>
          </w:tcPr>
          <w:p w14:paraId="1E16DF57" w14:textId="77777777" w:rsidR="00F86EBE" w:rsidRPr="00504B99" w:rsidRDefault="00F86EBE" w:rsidP="00E52B90">
            <w:pPr>
              <w:pStyle w:val="ITAbsatzohneNr"/>
              <w:rPr>
                <w:rFonts w:cs="Arial"/>
                <w:sz w:val="22"/>
                <w:szCs w:val="22"/>
                <w:lang w:val="en-US" w:eastAsia="en-US"/>
              </w:rPr>
            </w:pPr>
          </w:p>
        </w:tc>
        <w:tc>
          <w:tcPr>
            <w:tcW w:w="993" w:type="dxa"/>
            <w:noWrap/>
          </w:tcPr>
          <w:p w14:paraId="6E82C267" w14:textId="77777777" w:rsidR="00F86EBE" w:rsidRPr="00504B99" w:rsidRDefault="00F86EBE" w:rsidP="00D5110B">
            <w:pPr>
              <w:pStyle w:val="ITAbsatzohneNr"/>
              <w:jc w:val="center"/>
              <w:rPr>
                <w:rFonts w:cs="Arial"/>
                <w:sz w:val="22"/>
                <w:szCs w:val="22"/>
                <w:lang w:val="en-US" w:eastAsia="en-US"/>
              </w:rPr>
            </w:pPr>
          </w:p>
        </w:tc>
        <w:tc>
          <w:tcPr>
            <w:tcW w:w="992" w:type="dxa"/>
          </w:tcPr>
          <w:p w14:paraId="0FA9F9FF" w14:textId="77777777" w:rsidR="00F86EBE" w:rsidRPr="00504B99" w:rsidRDefault="00F86EBE" w:rsidP="00D5110B">
            <w:pPr>
              <w:pStyle w:val="ITAbsatzohneNr"/>
              <w:jc w:val="center"/>
              <w:rPr>
                <w:rFonts w:cs="Arial"/>
                <w:sz w:val="22"/>
                <w:szCs w:val="22"/>
                <w:lang w:val="en-US" w:eastAsia="en-US"/>
              </w:rPr>
            </w:pPr>
          </w:p>
        </w:tc>
      </w:tr>
      <w:tr w:rsidR="00F86EBE" w:rsidRPr="00504B99" w14:paraId="66570697" w14:textId="06E8578C" w:rsidTr="00A7587F">
        <w:trPr>
          <w:divId w:val="425922551"/>
          <w:trHeight w:val="357"/>
        </w:trPr>
        <w:tc>
          <w:tcPr>
            <w:tcW w:w="1668" w:type="dxa"/>
          </w:tcPr>
          <w:p w14:paraId="357EB10C" w14:textId="77777777" w:rsidR="00F86EBE" w:rsidRPr="00504B99" w:rsidRDefault="00F86EBE" w:rsidP="00D5110B">
            <w:pPr>
              <w:pStyle w:val="ITAbsatzohneNr"/>
              <w:rPr>
                <w:rFonts w:cs="Arial"/>
                <w:sz w:val="22"/>
                <w:szCs w:val="22"/>
                <w:lang w:val="en-US" w:eastAsia="en-US"/>
              </w:rPr>
            </w:pPr>
          </w:p>
        </w:tc>
        <w:tc>
          <w:tcPr>
            <w:tcW w:w="850" w:type="dxa"/>
            <w:noWrap/>
          </w:tcPr>
          <w:p w14:paraId="585AFA2A" w14:textId="77777777" w:rsidR="00F86EBE" w:rsidRPr="00504B99" w:rsidRDefault="00F86EBE" w:rsidP="00D5110B">
            <w:pPr>
              <w:pStyle w:val="ITAbsatzohneNr"/>
              <w:jc w:val="center"/>
              <w:rPr>
                <w:rFonts w:cs="Arial"/>
                <w:sz w:val="22"/>
                <w:szCs w:val="22"/>
                <w:lang w:val="en-US"/>
              </w:rPr>
            </w:pPr>
          </w:p>
        </w:tc>
        <w:tc>
          <w:tcPr>
            <w:tcW w:w="2013" w:type="dxa"/>
          </w:tcPr>
          <w:p w14:paraId="353C112C" w14:textId="77777777" w:rsidR="00F86EBE" w:rsidRPr="00504B99" w:rsidRDefault="00F86EBE" w:rsidP="00D5110B">
            <w:pPr>
              <w:pStyle w:val="ITAbsatzohneNr"/>
              <w:jc w:val="center"/>
              <w:rPr>
                <w:rFonts w:cs="Arial"/>
                <w:sz w:val="22"/>
                <w:szCs w:val="22"/>
                <w:lang w:val="en-US" w:eastAsia="en-US"/>
              </w:rPr>
            </w:pPr>
            <w:r w:rsidRPr="00504B99">
              <w:rPr>
                <w:rFonts w:cs="Arial"/>
                <w:sz w:val="22"/>
                <w:szCs w:val="22"/>
                <w:lang w:val="en-US" w:eastAsia="en-US"/>
              </w:rPr>
              <w:t>Total</w:t>
            </w:r>
          </w:p>
        </w:tc>
        <w:tc>
          <w:tcPr>
            <w:tcW w:w="1701" w:type="dxa"/>
            <w:noWrap/>
          </w:tcPr>
          <w:p w14:paraId="5C6B9EBF" w14:textId="77777777" w:rsidR="00F86EBE" w:rsidRPr="00504B99" w:rsidRDefault="00F86EBE" w:rsidP="00D5110B">
            <w:pPr>
              <w:pStyle w:val="ITAbsatzohneNr"/>
              <w:jc w:val="right"/>
              <w:rPr>
                <w:rFonts w:cs="Arial"/>
                <w:sz w:val="22"/>
                <w:szCs w:val="22"/>
                <w:lang w:val="en-US"/>
              </w:rPr>
            </w:pPr>
          </w:p>
        </w:tc>
        <w:tc>
          <w:tcPr>
            <w:tcW w:w="851" w:type="dxa"/>
            <w:noWrap/>
          </w:tcPr>
          <w:p w14:paraId="27B5F675" w14:textId="77777777" w:rsidR="00F86EBE" w:rsidRPr="00504B99" w:rsidRDefault="00F86EBE" w:rsidP="00D5110B">
            <w:pPr>
              <w:pStyle w:val="ITAbsatzohneNr"/>
              <w:jc w:val="center"/>
              <w:rPr>
                <w:rFonts w:cs="Arial"/>
                <w:sz w:val="22"/>
                <w:szCs w:val="22"/>
                <w:lang w:val="en-US" w:eastAsia="en-US"/>
              </w:rPr>
            </w:pPr>
          </w:p>
        </w:tc>
        <w:tc>
          <w:tcPr>
            <w:tcW w:w="850" w:type="dxa"/>
          </w:tcPr>
          <w:p w14:paraId="0ABC9DA8" w14:textId="77777777" w:rsidR="00F86EBE" w:rsidRPr="00504B99" w:rsidRDefault="00F86EBE" w:rsidP="00D5110B">
            <w:pPr>
              <w:pStyle w:val="ITAbsatzohneNr"/>
              <w:jc w:val="center"/>
              <w:rPr>
                <w:rFonts w:cs="Arial"/>
                <w:sz w:val="22"/>
                <w:szCs w:val="22"/>
                <w:lang w:val="en-US" w:eastAsia="en-US"/>
              </w:rPr>
            </w:pPr>
          </w:p>
        </w:tc>
        <w:tc>
          <w:tcPr>
            <w:tcW w:w="993" w:type="dxa"/>
            <w:noWrap/>
          </w:tcPr>
          <w:p w14:paraId="00F8DD86" w14:textId="77777777" w:rsidR="00F86EBE" w:rsidRPr="00504B99" w:rsidRDefault="00F86EBE" w:rsidP="00D5110B">
            <w:pPr>
              <w:pStyle w:val="ITAbsatzohneNr"/>
              <w:jc w:val="center"/>
              <w:rPr>
                <w:rFonts w:cs="Arial"/>
                <w:sz w:val="22"/>
                <w:szCs w:val="22"/>
                <w:lang w:val="en-US" w:eastAsia="en-US"/>
              </w:rPr>
            </w:pPr>
          </w:p>
        </w:tc>
        <w:tc>
          <w:tcPr>
            <w:tcW w:w="992" w:type="dxa"/>
          </w:tcPr>
          <w:p w14:paraId="1A735A46" w14:textId="77777777" w:rsidR="00F86EBE" w:rsidRPr="00504B99" w:rsidRDefault="00F86EBE" w:rsidP="00D5110B">
            <w:pPr>
              <w:pStyle w:val="ITAbsatzohneNr"/>
              <w:jc w:val="center"/>
              <w:rPr>
                <w:rFonts w:cs="Arial"/>
                <w:sz w:val="22"/>
                <w:szCs w:val="22"/>
                <w:lang w:val="en-US" w:eastAsia="en-US"/>
              </w:rPr>
            </w:pPr>
          </w:p>
        </w:tc>
      </w:tr>
    </w:tbl>
    <w:p w14:paraId="13378856" w14:textId="77777777" w:rsidR="00F86EBE" w:rsidRDefault="00DD5ED5" w:rsidP="00E52B90">
      <w:pPr>
        <w:pStyle w:val="Lgende"/>
        <w:tabs>
          <w:tab w:val="left" w:pos="8350"/>
        </w:tabs>
        <w:rPr>
          <w:lang w:val="en-GB"/>
        </w:rPr>
      </w:pPr>
      <w:r w:rsidRPr="00504B99">
        <w:rPr>
          <w:lang w:val="en-GB"/>
        </w:rPr>
        <w:t>*</w:t>
      </w:r>
      <w:r w:rsidR="003971F9">
        <w:rPr>
          <w:lang w:val="en-GB"/>
        </w:rPr>
        <w:t>I</w:t>
      </w:r>
      <w:r w:rsidRPr="00504B99">
        <w:rPr>
          <w:lang w:val="en-GB"/>
        </w:rPr>
        <w:t>nvestment year</w:t>
      </w:r>
    </w:p>
    <w:p w14:paraId="33A4AF71" w14:textId="557A0525" w:rsidR="00DD5ED5" w:rsidRPr="00504B99" w:rsidRDefault="00F86EBE" w:rsidP="00E52B90">
      <w:pPr>
        <w:pStyle w:val="Lgende"/>
        <w:tabs>
          <w:tab w:val="left" w:pos="8350"/>
        </w:tabs>
        <w:rPr>
          <w:lang w:val="en-GB"/>
        </w:rPr>
      </w:pPr>
      <w:r>
        <w:rPr>
          <w:lang w:val="en-GB"/>
        </w:rPr>
        <w:t>**</w:t>
      </w:r>
      <w:r w:rsidRPr="00F86EBE">
        <w:t xml:space="preserve"> </w:t>
      </w:r>
      <w:r>
        <w:t>Indicate the % of use for the IPCEI Project (100%: fully dedicated to the IPCEI; below &gt;100%: shared with other projects: in this case explain the share and adapt the eligible costs accordingly in the FGQ)</w:t>
      </w:r>
      <w:r w:rsidR="00E52B90">
        <w:rPr>
          <w:lang w:val="en-GB"/>
        </w:rPr>
        <w:tab/>
      </w:r>
    </w:p>
    <w:p w14:paraId="4FEB4629" w14:textId="18F2CECA" w:rsidR="008A6C79" w:rsidRDefault="008A6C79">
      <w:pPr>
        <w:pStyle w:val="Lgende"/>
        <w:rPr>
          <w:lang w:val="en-GB"/>
        </w:rPr>
      </w:pPr>
      <w:r w:rsidRPr="00504B99">
        <w:rPr>
          <w:lang w:val="en-GB"/>
        </w:rPr>
        <w:t xml:space="preserve">Table </w:t>
      </w:r>
      <w:r w:rsidR="008B5A0A">
        <w:rPr>
          <w:lang w:val="en-GB"/>
        </w:rPr>
        <w:fldChar w:fldCharType="begin"/>
      </w:r>
      <w:r w:rsidR="008B5A0A">
        <w:rPr>
          <w:lang w:val="en-GB"/>
        </w:rPr>
        <w:instrText xml:space="preserve"> SEQ Table \* ARABIC </w:instrText>
      </w:r>
      <w:r w:rsidR="008B5A0A">
        <w:rPr>
          <w:lang w:val="en-GB"/>
        </w:rPr>
        <w:fldChar w:fldCharType="separate"/>
      </w:r>
      <w:r w:rsidR="008B5A0A">
        <w:rPr>
          <w:noProof/>
          <w:lang w:val="en-GB"/>
        </w:rPr>
        <w:t>4</w:t>
      </w:r>
      <w:r w:rsidR="008B5A0A">
        <w:rPr>
          <w:lang w:val="en-GB"/>
        </w:rPr>
        <w:fldChar w:fldCharType="end"/>
      </w:r>
      <w:r w:rsidR="00B14044" w:rsidRPr="00504B99">
        <w:rPr>
          <w:lang w:val="en-GB"/>
        </w:rPr>
        <w:t xml:space="preserve">: Overview of investment </w:t>
      </w:r>
      <w:r w:rsidR="00F96B3D" w:rsidRPr="00504B99">
        <w:rPr>
          <w:lang w:val="en-GB"/>
        </w:rPr>
        <w:t>in tools and equipment</w:t>
      </w:r>
    </w:p>
    <w:p w14:paraId="397FC448" w14:textId="28F1EF78" w:rsidR="00F86EBE" w:rsidRPr="00F86EBE" w:rsidRDefault="00F86EBE" w:rsidP="00A7587F">
      <w:pPr>
        <w:rPr>
          <w:lang w:val="en-GB"/>
        </w:rPr>
      </w:pPr>
      <w:r>
        <w:rPr>
          <w:i/>
          <w:lang w:val="en-GB"/>
        </w:rPr>
        <w:t>Indicate the depreciation duration applicable to these tools and equipment (coherent with the FGQ).</w:t>
      </w:r>
    </w:p>
    <w:p w14:paraId="1216D82B" w14:textId="77777777" w:rsidR="0087468B" w:rsidRPr="0087468B" w:rsidRDefault="0087468B" w:rsidP="0087468B">
      <w:pPr>
        <w:rPr>
          <w:lang w:val="en-GB"/>
        </w:rPr>
      </w:pPr>
    </w:p>
    <w:p w14:paraId="0FEF7102" w14:textId="77777777" w:rsidR="00592595" w:rsidRPr="00504B99" w:rsidRDefault="00592595" w:rsidP="00592595">
      <w:pPr>
        <w:pStyle w:val="ITberschrift111"/>
        <w:rPr>
          <w:rStyle w:val="ITStandardZchn"/>
          <w:sz w:val="22"/>
          <w:szCs w:val="22"/>
          <w:lang w:val="en-US"/>
        </w:rPr>
      </w:pPr>
      <w:bookmarkStart w:id="37" w:name="_Toc93932858"/>
      <w:r w:rsidRPr="00504B99">
        <w:rPr>
          <w:rStyle w:val="ITStandardZchn"/>
          <w:sz w:val="22"/>
          <w:szCs w:val="22"/>
          <w:lang w:val="en-US"/>
        </w:rPr>
        <w:t>Construction of Buildings/Laboratory</w:t>
      </w:r>
      <w:bookmarkEnd w:id="37"/>
    </w:p>
    <w:p w14:paraId="582BD7F9" w14:textId="2FA601F6" w:rsidR="00E52B90" w:rsidRPr="00A16672" w:rsidRDefault="00C26617" w:rsidP="00E52B90">
      <w:pPr>
        <w:pStyle w:val="ITAbsatzohneNr"/>
        <w:jc w:val="both"/>
        <w:rPr>
          <w:i/>
          <w:lang w:val="en-GB"/>
        </w:rPr>
      </w:pPr>
      <w:r w:rsidRPr="00504B99">
        <w:rPr>
          <w:i/>
          <w:lang w:val="en-GB"/>
        </w:rPr>
        <w:t>Please provide a brief and simple description</w:t>
      </w:r>
      <w:r w:rsidR="004766EF" w:rsidRPr="00504B99">
        <w:rPr>
          <w:i/>
          <w:lang w:val="en-GB"/>
        </w:rPr>
        <w:t xml:space="preserve"> of 1 or 2 sentences</w:t>
      </w:r>
      <w:r w:rsidRPr="00504B99">
        <w:rPr>
          <w:i/>
          <w:lang w:val="en-GB"/>
        </w:rPr>
        <w:t xml:space="preserve"> to the table (what kind of building? for what purpose</w:t>
      </w:r>
      <w:r w:rsidR="00D5110B">
        <w:rPr>
          <w:i/>
          <w:lang w:val="en-GB"/>
        </w:rPr>
        <w:t>?</w:t>
      </w:r>
      <w:r w:rsidRPr="00504B99">
        <w:rPr>
          <w:i/>
          <w:lang w:val="en-GB"/>
        </w:rPr>
        <w:t>). Please c</w:t>
      </w:r>
      <w:r w:rsidR="00E52B90">
        <w:rPr>
          <w:i/>
          <w:lang w:val="en-GB"/>
        </w:rPr>
        <w:t>luster your capacities investments that are necessary to the project that are in the funding gap questionnaire line c) and cc).</w:t>
      </w:r>
      <w:r w:rsidR="002B1A66">
        <w:rPr>
          <w:i/>
          <w:lang w:val="en-GB"/>
        </w:rPr>
        <w:t xml:space="preserve"> </w:t>
      </w:r>
      <w:r w:rsidR="002B1A66" w:rsidRPr="002B1A66">
        <w:rPr>
          <w:i/>
          <w:lang w:val="en-IE"/>
        </w:rPr>
        <w:t>Please clarify whether the buildings and laboratories (or any extensions of you premises) are going to be used solely for the sake of the IPCEI project</w:t>
      </w:r>
      <w:r w:rsidR="002B1A66">
        <w:rPr>
          <w:i/>
          <w:lang w:val="en-IE"/>
        </w:rPr>
        <w:t>.</w:t>
      </w:r>
    </w:p>
    <w:p w14:paraId="5DBF16FA" w14:textId="3985AC32" w:rsidR="00277985" w:rsidRPr="000956E9" w:rsidRDefault="00277985" w:rsidP="00277985">
      <w:pPr>
        <w:pStyle w:val="ITAbsatzohneNr"/>
        <w:rPr>
          <w:i/>
          <w:lang w:val="en-GB"/>
        </w:rPr>
      </w:pPr>
    </w:p>
    <w:tbl>
      <w:tblPr>
        <w:tblStyle w:val="Grilledutableau"/>
        <w:tblW w:w="9078" w:type="dxa"/>
        <w:tblLayout w:type="fixed"/>
        <w:tblLook w:val="04A0" w:firstRow="1" w:lastRow="0" w:firstColumn="1" w:lastColumn="0" w:noHBand="0" w:noVBand="1"/>
        <w:tblCaption w:val="Construction of Buildings/Laboratory"/>
        <w:tblDescription w:val="Construction of Buildings/Laboratory"/>
      </w:tblPr>
      <w:tblGrid>
        <w:gridCol w:w="1413"/>
        <w:gridCol w:w="720"/>
        <w:gridCol w:w="2908"/>
        <w:gridCol w:w="1230"/>
        <w:gridCol w:w="691"/>
        <w:gridCol w:w="720"/>
        <w:gridCol w:w="698"/>
        <w:gridCol w:w="698"/>
      </w:tblGrid>
      <w:tr w:rsidR="00F86EBE" w:rsidRPr="00504B99" w14:paraId="7A1F9553" w14:textId="6134C1A1" w:rsidTr="00CD2973">
        <w:trPr>
          <w:trHeight w:val="485"/>
          <w:tblHeader/>
        </w:trPr>
        <w:tc>
          <w:tcPr>
            <w:tcW w:w="1413" w:type="dxa"/>
            <w:hideMark/>
          </w:tcPr>
          <w:p w14:paraId="06E16C09" w14:textId="318BD478" w:rsidR="00F86EBE" w:rsidRPr="00504B99" w:rsidRDefault="00F86EBE" w:rsidP="00D5110B">
            <w:pPr>
              <w:pStyle w:val="ITAbsatzohneNr"/>
              <w:jc w:val="center"/>
              <w:rPr>
                <w:rFonts w:cs="Arial"/>
                <w:b/>
                <w:bCs/>
                <w:sz w:val="22"/>
                <w:szCs w:val="22"/>
                <w:lang w:val="en-US"/>
              </w:rPr>
            </w:pPr>
            <w:r w:rsidRPr="00504B99">
              <w:rPr>
                <w:rFonts w:cs="Arial"/>
                <w:b/>
                <w:bCs/>
                <w:sz w:val="22"/>
                <w:szCs w:val="22"/>
                <w:lang w:val="en-US"/>
              </w:rPr>
              <w:t>Technology</w:t>
            </w:r>
          </w:p>
          <w:p w14:paraId="10FA4860" w14:textId="77777777" w:rsidR="00F86EBE" w:rsidRPr="00504B99" w:rsidRDefault="00F86EBE" w:rsidP="00D5110B">
            <w:pPr>
              <w:pStyle w:val="ITAbsatzohneNr"/>
              <w:jc w:val="center"/>
              <w:rPr>
                <w:rFonts w:cs="Arial"/>
                <w:b/>
                <w:bCs/>
                <w:sz w:val="22"/>
                <w:szCs w:val="22"/>
                <w:lang w:val="en-US"/>
              </w:rPr>
            </w:pPr>
            <w:r w:rsidRPr="00504B99">
              <w:rPr>
                <w:rFonts w:cs="Arial"/>
                <w:b/>
                <w:bCs/>
                <w:sz w:val="22"/>
                <w:szCs w:val="22"/>
                <w:lang w:val="en-US"/>
              </w:rPr>
              <w:t>Classification</w:t>
            </w:r>
          </w:p>
        </w:tc>
        <w:tc>
          <w:tcPr>
            <w:tcW w:w="720" w:type="dxa"/>
            <w:hideMark/>
          </w:tcPr>
          <w:p w14:paraId="6CB739B4" w14:textId="5C62D3F6" w:rsidR="00F86EBE" w:rsidRPr="00504B99" w:rsidRDefault="00F86EBE" w:rsidP="00D5110B">
            <w:pPr>
              <w:pStyle w:val="ITAbsatzohneNr"/>
              <w:jc w:val="center"/>
              <w:rPr>
                <w:rFonts w:cs="Arial"/>
                <w:b/>
                <w:bCs/>
                <w:sz w:val="22"/>
                <w:szCs w:val="22"/>
                <w:lang w:val="en-GB" w:eastAsia="en-US"/>
              </w:rPr>
            </w:pPr>
            <w:r w:rsidRPr="00504B99">
              <w:rPr>
                <w:rFonts w:cs="Arial"/>
                <w:b/>
                <w:bCs/>
                <w:sz w:val="22"/>
                <w:szCs w:val="22"/>
                <w:lang w:val="en-US"/>
              </w:rPr>
              <w:t>No. of Tools</w:t>
            </w:r>
          </w:p>
        </w:tc>
        <w:tc>
          <w:tcPr>
            <w:tcW w:w="2908" w:type="dxa"/>
            <w:hideMark/>
          </w:tcPr>
          <w:p w14:paraId="4C2D9C63" w14:textId="77777777" w:rsidR="00F86EBE" w:rsidRPr="00504B99" w:rsidRDefault="00F86EBE" w:rsidP="00D5110B">
            <w:pPr>
              <w:pStyle w:val="ITAbsatzohneNr"/>
              <w:jc w:val="center"/>
              <w:rPr>
                <w:rFonts w:cs="Arial"/>
                <w:b/>
                <w:bCs/>
                <w:sz w:val="22"/>
                <w:szCs w:val="22"/>
                <w:lang w:val="en-GB" w:eastAsia="en-US"/>
              </w:rPr>
            </w:pPr>
            <w:r w:rsidRPr="00504B99">
              <w:rPr>
                <w:rFonts w:cs="Arial"/>
                <w:b/>
                <w:bCs/>
                <w:sz w:val="22"/>
                <w:szCs w:val="22"/>
                <w:lang w:val="en-US"/>
              </w:rPr>
              <w:t>Examples</w:t>
            </w:r>
            <w:r w:rsidRPr="00504B99">
              <w:rPr>
                <w:rFonts w:cs="Arial"/>
                <w:b/>
                <w:bCs/>
                <w:sz w:val="22"/>
                <w:szCs w:val="22"/>
                <w:lang w:val="en-US" w:eastAsia="en-US"/>
              </w:rPr>
              <w:t xml:space="preserve"> </w:t>
            </w:r>
            <w:r w:rsidRPr="00504B99">
              <w:rPr>
                <w:rFonts w:cs="Arial"/>
                <w:b/>
                <w:bCs/>
                <w:sz w:val="22"/>
                <w:szCs w:val="22"/>
                <w:lang w:val="en-GB" w:eastAsia="en-US"/>
              </w:rPr>
              <w:t>of Tools</w:t>
            </w:r>
          </w:p>
        </w:tc>
        <w:tc>
          <w:tcPr>
            <w:tcW w:w="1230" w:type="dxa"/>
            <w:hideMark/>
          </w:tcPr>
          <w:p w14:paraId="0CD54E52" w14:textId="77777777" w:rsidR="00F86EBE" w:rsidRPr="00504B99" w:rsidRDefault="00F86EBE" w:rsidP="00D5110B">
            <w:pPr>
              <w:pStyle w:val="ITAbsatzohneNr"/>
              <w:jc w:val="center"/>
              <w:rPr>
                <w:rFonts w:cs="Arial"/>
                <w:b/>
                <w:bCs/>
                <w:sz w:val="22"/>
                <w:szCs w:val="22"/>
                <w:lang w:val="en-GB" w:eastAsia="en-US"/>
              </w:rPr>
            </w:pPr>
            <w:r w:rsidRPr="00504B99">
              <w:rPr>
                <w:rFonts w:cs="Arial"/>
                <w:b/>
                <w:sz w:val="22"/>
                <w:szCs w:val="22"/>
                <w:lang w:val="en-US"/>
              </w:rPr>
              <w:t>Investment Cost</w:t>
            </w:r>
            <w:r w:rsidRPr="00504B99">
              <w:rPr>
                <w:rFonts w:cs="Arial"/>
                <w:b/>
                <w:bCs/>
                <w:sz w:val="22"/>
                <w:szCs w:val="22"/>
                <w:lang w:val="en-GB" w:eastAsia="en-US"/>
              </w:rPr>
              <w:t xml:space="preserve"> [EUR]</w:t>
            </w:r>
          </w:p>
        </w:tc>
        <w:tc>
          <w:tcPr>
            <w:tcW w:w="691" w:type="dxa"/>
            <w:hideMark/>
          </w:tcPr>
          <w:p w14:paraId="6E2A56C9" w14:textId="566A7270" w:rsidR="00F86EBE" w:rsidRPr="00504B99" w:rsidRDefault="00F86EBE" w:rsidP="00D5110B">
            <w:pPr>
              <w:pStyle w:val="ITAbsatzohneNr"/>
              <w:jc w:val="center"/>
              <w:rPr>
                <w:rFonts w:cs="Arial"/>
                <w:b/>
                <w:sz w:val="22"/>
                <w:szCs w:val="22"/>
                <w:lang w:val="en-GB"/>
              </w:rPr>
            </w:pPr>
            <w:r w:rsidRPr="00504B99">
              <w:rPr>
                <w:rFonts w:cs="Arial"/>
                <w:b/>
                <w:sz w:val="22"/>
                <w:szCs w:val="22"/>
                <w:lang w:val="en-GB"/>
              </w:rPr>
              <w:t>Year*</w:t>
            </w:r>
          </w:p>
        </w:tc>
        <w:tc>
          <w:tcPr>
            <w:tcW w:w="720" w:type="dxa"/>
          </w:tcPr>
          <w:p w14:paraId="6950434B" w14:textId="5520BA91" w:rsidR="00F86EBE" w:rsidRPr="00504B99" w:rsidRDefault="00F86EBE" w:rsidP="00D5110B">
            <w:pPr>
              <w:pStyle w:val="ITAbsatzohneNr"/>
              <w:ind w:right="99"/>
              <w:jc w:val="center"/>
              <w:rPr>
                <w:rFonts w:cs="Arial"/>
                <w:b/>
                <w:bCs/>
                <w:sz w:val="22"/>
                <w:szCs w:val="22"/>
                <w:lang w:val="en-GB" w:eastAsia="en-US"/>
              </w:rPr>
            </w:pPr>
            <w:r w:rsidRPr="00504B99">
              <w:rPr>
                <w:rFonts w:cs="Arial"/>
                <w:b/>
                <w:bCs/>
                <w:sz w:val="22"/>
                <w:szCs w:val="22"/>
                <w:lang w:val="en-GB" w:eastAsia="en-US"/>
              </w:rPr>
              <w:t>TF</w:t>
            </w:r>
            <w:r>
              <w:rPr>
                <w:rFonts w:cs="Arial"/>
                <w:b/>
                <w:bCs/>
                <w:sz w:val="22"/>
                <w:szCs w:val="22"/>
                <w:lang w:val="en-GB" w:eastAsia="en-US"/>
              </w:rPr>
              <w:t xml:space="preserve"> no.</w:t>
            </w:r>
          </w:p>
        </w:tc>
        <w:tc>
          <w:tcPr>
            <w:tcW w:w="698" w:type="dxa"/>
            <w:hideMark/>
          </w:tcPr>
          <w:p w14:paraId="47329233" w14:textId="04F5CE65" w:rsidR="00F86EBE" w:rsidRPr="00504B99" w:rsidRDefault="00F86EBE" w:rsidP="00D5110B">
            <w:pPr>
              <w:pStyle w:val="ITAbsatzohneNr"/>
              <w:ind w:right="99"/>
              <w:jc w:val="center"/>
              <w:rPr>
                <w:rFonts w:cs="Arial"/>
                <w:b/>
                <w:bCs/>
                <w:sz w:val="22"/>
                <w:szCs w:val="22"/>
                <w:lang w:val="en-GB" w:eastAsia="en-US"/>
              </w:rPr>
            </w:pPr>
            <w:r w:rsidRPr="00504B99">
              <w:rPr>
                <w:rFonts w:cs="Arial"/>
                <w:b/>
                <w:bCs/>
                <w:sz w:val="22"/>
                <w:szCs w:val="22"/>
                <w:lang w:val="en-GB" w:eastAsia="en-US"/>
              </w:rPr>
              <w:t>WP</w:t>
            </w:r>
            <w:r>
              <w:rPr>
                <w:rFonts w:cs="Arial"/>
                <w:b/>
                <w:bCs/>
                <w:sz w:val="22"/>
                <w:szCs w:val="22"/>
                <w:lang w:val="en-GB" w:eastAsia="en-US"/>
              </w:rPr>
              <w:t xml:space="preserve"> no.</w:t>
            </w:r>
          </w:p>
        </w:tc>
        <w:tc>
          <w:tcPr>
            <w:tcW w:w="698" w:type="dxa"/>
          </w:tcPr>
          <w:p w14:paraId="3FF5230E" w14:textId="419A6C06" w:rsidR="00F86EBE" w:rsidRPr="00504B99" w:rsidRDefault="00F86EBE" w:rsidP="00D5110B">
            <w:pPr>
              <w:pStyle w:val="ITAbsatzohneNr"/>
              <w:ind w:right="99"/>
              <w:jc w:val="center"/>
              <w:rPr>
                <w:rFonts w:cs="Arial"/>
                <w:b/>
                <w:bCs/>
                <w:sz w:val="22"/>
                <w:szCs w:val="22"/>
                <w:lang w:val="en-GB" w:eastAsia="en-US"/>
              </w:rPr>
            </w:pPr>
            <w:r>
              <w:rPr>
                <w:rFonts w:cs="Arial"/>
                <w:b/>
                <w:bCs/>
                <w:sz w:val="22"/>
                <w:szCs w:val="22"/>
                <w:lang w:val="en-GB" w:eastAsia="en-US"/>
              </w:rPr>
              <w:t>Usage %**</w:t>
            </w:r>
          </w:p>
        </w:tc>
      </w:tr>
      <w:tr w:rsidR="00F86EBE" w:rsidRPr="00504B99" w14:paraId="1378E2B9" w14:textId="3A4E9EE9" w:rsidTr="00A7587F">
        <w:trPr>
          <w:trHeight w:val="321"/>
        </w:trPr>
        <w:tc>
          <w:tcPr>
            <w:tcW w:w="1413" w:type="dxa"/>
            <w:noWrap/>
          </w:tcPr>
          <w:p w14:paraId="28B09973" w14:textId="77777777" w:rsidR="00F86EBE" w:rsidRPr="00504B99" w:rsidRDefault="00F86EBE" w:rsidP="00D5110B">
            <w:pPr>
              <w:pStyle w:val="ITAbsatzohneNr"/>
              <w:rPr>
                <w:rFonts w:cs="Arial"/>
                <w:sz w:val="22"/>
                <w:szCs w:val="22"/>
                <w:lang w:val="en-US"/>
              </w:rPr>
            </w:pPr>
          </w:p>
        </w:tc>
        <w:tc>
          <w:tcPr>
            <w:tcW w:w="720" w:type="dxa"/>
            <w:noWrap/>
          </w:tcPr>
          <w:p w14:paraId="19FB93D7" w14:textId="77777777" w:rsidR="00F86EBE" w:rsidRPr="00504B99" w:rsidRDefault="00F86EBE" w:rsidP="00D5110B">
            <w:pPr>
              <w:pStyle w:val="ITAbsatzohneNr"/>
              <w:jc w:val="center"/>
              <w:rPr>
                <w:rFonts w:cs="Arial"/>
                <w:sz w:val="22"/>
                <w:szCs w:val="22"/>
                <w:lang w:val="en-US"/>
              </w:rPr>
            </w:pPr>
          </w:p>
        </w:tc>
        <w:tc>
          <w:tcPr>
            <w:tcW w:w="2908" w:type="dxa"/>
          </w:tcPr>
          <w:p w14:paraId="63636862" w14:textId="77777777" w:rsidR="00F86EBE" w:rsidRPr="00504B99" w:rsidRDefault="00F86EBE" w:rsidP="00D5110B">
            <w:pPr>
              <w:pStyle w:val="ITAbsatzohneNr"/>
              <w:rPr>
                <w:rFonts w:cs="Arial"/>
                <w:sz w:val="22"/>
                <w:szCs w:val="22"/>
                <w:lang w:val="en-US" w:eastAsia="en-US"/>
              </w:rPr>
            </w:pPr>
          </w:p>
        </w:tc>
        <w:tc>
          <w:tcPr>
            <w:tcW w:w="1230" w:type="dxa"/>
            <w:noWrap/>
          </w:tcPr>
          <w:p w14:paraId="77A86A2A" w14:textId="77777777" w:rsidR="00F86EBE" w:rsidRPr="00504B99" w:rsidRDefault="00F86EBE" w:rsidP="00D5110B">
            <w:pPr>
              <w:pStyle w:val="ITAbsatzohneNr"/>
              <w:jc w:val="right"/>
              <w:rPr>
                <w:rFonts w:cs="Arial"/>
                <w:sz w:val="22"/>
                <w:szCs w:val="22"/>
                <w:lang w:val="en-GB"/>
              </w:rPr>
            </w:pPr>
          </w:p>
        </w:tc>
        <w:tc>
          <w:tcPr>
            <w:tcW w:w="691" w:type="dxa"/>
            <w:noWrap/>
          </w:tcPr>
          <w:p w14:paraId="12FDC30C" w14:textId="77777777" w:rsidR="00F86EBE" w:rsidRPr="00504B99" w:rsidRDefault="00F86EBE" w:rsidP="00D5110B">
            <w:pPr>
              <w:pStyle w:val="ITAbsatzohneNr"/>
              <w:jc w:val="center"/>
              <w:rPr>
                <w:rFonts w:cs="Arial"/>
                <w:sz w:val="22"/>
                <w:szCs w:val="22"/>
                <w:lang w:eastAsia="en-US"/>
              </w:rPr>
            </w:pPr>
          </w:p>
        </w:tc>
        <w:tc>
          <w:tcPr>
            <w:tcW w:w="720" w:type="dxa"/>
          </w:tcPr>
          <w:p w14:paraId="2C306B84" w14:textId="77777777" w:rsidR="00F86EBE" w:rsidRPr="00504B99" w:rsidRDefault="00F86EBE" w:rsidP="00D5110B">
            <w:pPr>
              <w:pStyle w:val="ITAbsatzohneNr"/>
              <w:jc w:val="center"/>
              <w:rPr>
                <w:rFonts w:cs="Arial"/>
                <w:sz w:val="22"/>
                <w:szCs w:val="22"/>
                <w:lang w:eastAsia="en-US"/>
              </w:rPr>
            </w:pPr>
          </w:p>
        </w:tc>
        <w:tc>
          <w:tcPr>
            <w:tcW w:w="698" w:type="dxa"/>
            <w:noWrap/>
          </w:tcPr>
          <w:p w14:paraId="58997DB8" w14:textId="77777777" w:rsidR="00F86EBE" w:rsidRPr="00504B99" w:rsidRDefault="00F86EBE" w:rsidP="00D5110B">
            <w:pPr>
              <w:pStyle w:val="ITAbsatzohneNr"/>
              <w:jc w:val="center"/>
              <w:rPr>
                <w:rFonts w:cs="Arial"/>
                <w:sz w:val="22"/>
                <w:szCs w:val="22"/>
                <w:lang w:eastAsia="en-US"/>
              </w:rPr>
            </w:pPr>
          </w:p>
        </w:tc>
        <w:tc>
          <w:tcPr>
            <w:tcW w:w="698" w:type="dxa"/>
          </w:tcPr>
          <w:p w14:paraId="75332DC7" w14:textId="77777777" w:rsidR="00F86EBE" w:rsidRPr="00504B99" w:rsidRDefault="00F86EBE" w:rsidP="00D5110B">
            <w:pPr>
              <w:pStyle w:val="ITAbsatzohneNr"/>
              <w:jc w:val="center"/>
              <w:rPr>
                <w:rFonts w:cs="Arial"/>
                <w:sz w:val="22"/>
                <w:szCs w:val="22"/>
                <w:lang w:eastAsia="en-US"/>
              </w:rPr>
            </w:pPr>
          </w:p>
        </w:tc>
      </w:tr>
      <w:tr w:rsidR="00F86EBE" w:rsidRPr="00504B99" w14:paraId="2B50174F" w14:textId="47702307" w:rsidTr="00A7587F">
        <w:trPr>
          <w:trHeight w:val="321"/>
        </w:trPr>
        <w:tc>
          <w:tcPr>
            <w:tcW w:w="1413" w:type="dxa"/>
            <w:noWrap/>
          </w:tcPr>
          <w:p w14:paraId="1F9E95BF" w14:textId="77777777" w:rsidR="00F86EBE" w:rsidRPr="00504B99" w:rsidRDefault="00F86EBE" w:rsidP="00D5110B">
            <w:pPr>
              <w:pStyle w:val="ITAbsatzohneNr"/>
              <w:rPr>
                <w:rFonts w:cs="Arial"/>
                <w:sz w:val="22"/>
                <w:szCs w:val="22"/>
                <w:lang w:eastAsia="en-US"/>
              </w:rPr>
            </w:pPr>
          </w:p>
        </w:tc>
        <w:tc>
          <w:tcPr>
            <w:tcW w:w="720" w:type="dxa"/>
            <w:noWrap/>
          </w:tcPr>
          <w:p w14:paraId="21E37F41" w14:textId="77777777" w:rsidR="00F86EBE" w:rsidRPr="00504B99" w:rsidRDefault="00F86EBE" w:rsidP="00D5110B">
            <w:pPr>
              <w:pStyle w:val="ITAbsatzohneNr"/>
              <w:jc w:val="center"/>
              <w:rPr>
                <w:rFonts w:cs="Arial"/>
                <w:sz w:val="22"/>
                <w:szCs w:val="22"/>
                <w:lang w:val="en-US"/>
              </w:rPr>
            </w:pPr>
          </w:p>
        </w:tc>
        <w:tc>
          <w:tcPr>
            <w:tcW w:w="2908" w:type="dxa"/>
          </w:tcPr>
          <w:p w14:paraId="2F95A34D" w14:textId="77777777" w:rsidR="00F86EBE" w:rsidRPr="00504B99" w:rsidRDefault="00F86EBE" w:rsidP="00D5110B">
            <w:pPr>
              <w:pStyle w:val="ITAbsatzohneNr"/>
              <w:rPr>
                <w:rFonts w:cs="Arial"/>
                <w:sz w:val="22"/>
                <w:szCs w:val="22"/>
                <w:lang w:val="en-US" w:eastAsia="en-US"/>
              </w:rPr>
            </w:pPr>
          </w:p>
        </w:tc>
        <w:tc>
          <w:tcPr>
            <w:tcW w:w="1230" w:type="dxa"/>
            <w:noWrap/>
          </w:tcPr>
          <w:p w14:paraId="1AA68DC7" w14:textId="77777777" w:rsidR="00F86EBE" w:rsidRPr="00504B99" w:rsidRDefault="00F86EBE" w:rsidP="00D5110B">
            <w:pPr>
              <w:pStyle w:val="ITAbsatzohneNr"/>
              <w:jc w:val="right"/>
              <w:rPr>
                <w:rFonts w:cs="Arial"/>
                <w:sz w:val="22"/>
                <w:szCs w:val="22"/>
              </w:rPr>
            </w:pPr>
          </w:p>
        </w:tc>
        <w:tc>
          <w:tcPr>
            <w:tcW w:w="691" w:type="dxa"/>
            <w:noWrap/>
          </w:tcPr>
          <w:p w14:paraId="0299C5BE" w14:textId="77777777" w:rsidR="00F86EBE" w:rsidRPr="00504B99" w:rsidRDefault="00F86EBE" w:rsidP="00D5110B">
            <w:pPr>
              <w:pStyle w:val="ITAbsatzohneNr"/>
              <w:jc w:val="center"/>
              <w:rPr>
                <w:rFonts w:cs="Arial"/>
                <w:sz w:val="22"/>
                <w:szCs w:val="22"/>
                <w:lang w:eastAsia="en-US"/>
              </w:rPr>
            </w:pPr>
          </w:p>
        </w:tc>
        <w:tc>
          <w:tcPr>
            <w:tcW w:w="720" w:type="dxa"/>
          </w:tcPr>
          <w:p w14:paraId="6043B136" w14:textId="77777777" w:rsidR="00F86EBE" w:rsidRPr="00504B99" w:rsidRDefault="00F86EBE" w:rsidP="00D5110B">
            <w:pPr>
              <w:pStyle w:val="ITAbsatzohneNr"/>
              <w:jc w:val="center"/>
              <w:rPr>
                <w:rFonts w:cs="Arial"/>
                <w:sz w:val="22"/>
                <w:szCs w:val="22"/>
                <w:lang w:eastAsia="en-US"/>
              </w:rPr>
            </w:pPr>
          </w:p>
        </w:tc>
        <w:tc>
          <w:tcPr>
            <w:tcW w:w="698" w:type="dxa"/>
            <w:noWrap/>
          </w:tcPr>
          <w:p w14:paraId="1FF23E63" w14:textId="77777777" w:rsidR="00F86EBE" w:rsidRPr="00504B99" w:rsidRDefault="00F86EBE" w:rsidP="00D5110B">
            <w:pPr>
              <w:pStyle w:val="ITAbsatzohneNr"/>
              <w:jc w:val="center"/>
              <w:rPr>
                <w:rFonts w:cs="Arial"/>
                <w:sz w:val="22"/>
                <w:szCs w:val="22"/>
                <w:lang w:eastAsia="en-US"/>
              </w:rPr>
            </w:pPr>
          </w:p>
        </w:tc>
        <w:tc>
          <w:tcPr>
            <w:tcW w:w="698" w:type="dxa"/>
          </w:tcPr>
          <w:p w14:paraId="33FCA793" w14:textId="77777777" w:rsidR="00F86EBE" w:rsidRPr="00504B99" w:rsidRDefault="00F86EBE" w:rsidP="00D5110B">
            <w:pPr>
              <w:pStyle w:val="ITAbsatzohneNr"/>
              <w:jc w:val="center"/>
              <w:rPr>
                <w:rFonts w:cs="Arial"/>
                <w:sz w:val="22"/>
                <w:szCs w:val="22"/>
                <w:lang w:eastAsia="en-US"/>
              </w:rPr>
            </w:pPr>
          </w:p>
        </w:tc>
      </w:tr>
      <w:tr w:rsidR="00F86EBE" w:rsidRPr="00504B99" w14:paraId="43CF1344" w14:textId="7EB578AE" w:rsidTr="00A7587F">
        <w:trPr>
          <w:trHeight w:val="321"/>
        </w:trPr>
        <w:tc>
          <w:tcPr>
            <w:tcW w:w="1413" w:type="dxa"/>
          </w:tcPr>
          <w:p w14:paraId="3A9B0625" w14:textId="77777777" w:rsidR="00F86EBE" w:rsidRPr="00504B99" w:rsidRDefault="00F86EBE" w:rsidP="00436D76">
            <w:pPr>
              <w:pStyle w:val="ITAbsatzohneNr"/>
              <w:rPr>
                <w:rFonts w:cs="Arial"/>
                <w:sz w:val="22"/>
                <w:szCs w:val="22"/>
                <w:lang w:val="fr-FR" w:eastAsia="en-US"/>
              </w:rPr>
            </w:pPr>
          </w:p>
        </w:tc>
        <w:tc>
          <w:tcPr>
            <w:tcW w:w="720" w:type="dxa"/>
            <w:noWrap/>
          </w:tcPr>
          <w:p w14:paraId="6847881D" w14:textId="77777777" w:rsidR="00F86EBE" w:rsidRPr="00504B99" w:rsidRDefault="00F86EBE" w:rsidP="00D5110B">
            <w:pPr>
              <w:pStyle w:val="ITAbsatzohneNr"/>
              <w:jc w:val="center"/>
              <w:rPr>
                <w:rFonts w:cs="Arial"/>
                <w:sz w:val="22"/>
                <w:szCs w:val="22"/>
                <w:lang w:val="en-US"/>
              </w:rPr>
            </w:pPr>
          </w:p>
        </w:tc>
        <w:tc>
          <w:tcPr>
            <w:tcW w:w="2908" w:type="dxa"/>
          </w:tcPr>
          <w:p w14:paraId="1B3DB61A" w14:textId="77777777" w:rsidR="00F86EBE" w:rsidRPr="00504B99" w:rsidRDefault="00F86EBE" w:rsidP="00F96B3D">
            <w:pPr>
              <w:pStyle w:val="ITAbsatzohneNr"/>
              <w:jc w:val="right"/>
              <w:rPr>
                <w:rFonts w:cs="Arial"/>
                <w:sz w:val="22"/>
                <w:szCs w:val="22"/>
                <w:lang w:val="en-US" w:eastAsia="en-US"/>
              </w:rPr>
            </w:pPr>
            <w:r w:rsidRPr="00504B99">
              <w:rPr>
                <w:rFonts w:cs="Arial"/>
                <w:sz w:val="22"/>
                <w:szCs w:val="22"/>
                <w:lang w:val="en-US" w:eastAsia="en-US"/>
              </w:rPr>
              <w:t>Total</w:t>
            </w:r>
          </w:p>
        </w:tc>
        <w:tc>
          <w:tcPr>
            <w:tcW w:w="1230" w:type="dxa"/>
            <w:noWrap/>
          </w:tcPr>
          <w:p w14:paraId="297FB6B3" w14:textId="77777777" w:rsidR="00F86EBE" w:rsidRPr="00504B99" w:rsidRDefault="00F86EBE" w:rsidP="00436D76">
            <w:pPr>
              <w:pStyle w:val="ITAbsatzohneNr"/>
              <w:jc w:val="right"/>
              <w:rPr>
                <w:rFonts w:cs="Arial"/>
                <w:sz w:val="22"/>
                <w:szCs w:val="22"/>
              </w:rPr>
            </w:pPr>
          </w:p>
        </w:tc>
        <w:tc>
          <w:tcPr>
            <w:tcW w:w="691" w:type="dxa"/>
            <w:noWrap/>
          </w:tcPr>
          <w:p w14:paraId="2390ADCC" w14:textId="77777777" w:rsidR="00F86EBE" w:rsidRPr="00504B99" w:rsidRDefault="00F86EBE" w:rsidP="00D5110B">
            <w:pPr>
              <w:pStyle w:val="ITAbsatzohneNr"/>
              <w:jc w:val="center"/>
              <w:rPr>
                <w:rFonts w:cs="Arial"/>
                <w:sz w:val="22"/>
                <w:szCs w:val="22"/>
                <w:lang w:eastAsia="en-US"/>
              </w:rPr>
            </w:pPr>
          </w:p>
        </w:tc>
        <w:tc>
          <w:tcPr>
            <w:tcW w:w="720" w:type="dxa"/>
          </w:tcPr>
          <w:p w14:paraId="00682A81" w14:textId="77777777" w:rsidR="00F86EBE" w:rsidRPr="00504B99" w:rsidRDefault="00F86EBE" w:rsidP="00D5110B">
            <w:pPr>
              <w:pStyle w:val="ITAbsatzohneNr"/>
              <w:jc w:val="center"/>
              <w:rPr>
                <w:rFonts w:cs="Arial"/>
                <w:sz w:val="22"/>
                <w:szCs w:val="22"/>
                <w:lang w:eastAsia="en-US"/>
              </w:rPr>
            </w:pPr>
          </w:p>
        </w:tc>
        <w:tc>
          <w:tcPr>
            <w:tcW w:w="698" w:type="dxa"/>
            <w:noWrap/>
          </w:tcPr>
          <w:p w14:paraId="37333D9A" w14:textId="77777777" w:rsidR="00F86EBE" w:rsidRPr="00504B99" w:rsidRDefault="00F86EBE" w:rsidP="00D5110B">
            <w:pPr>
              <w:pStyle w:val="ITAbsatzohneNr"/>
              <w:jc w:val="center"/>
              <w:rPr>
                <w:rFonts w:cs="Arial"/>
                <w:sz w:val="22"/>
                <w:szCs w:val="22"/>
                <w:lang w:eastAsia="en-US"/>
              </w:rPr>
            </w:pPr>
          </w:p>
        </w:tc>
        <w:tc>
          <w:tcPr>
            <w:tcW w:w="698" w:type="dxa"/>
          </w:tcPr>
          <w:p w14:paraId="12E3B9F4" w14:textId="77777777" w:rsidR="00F86EBE" w:rsidRPr="00504B99" w:rsidRDefault="00F86EBE" w:rsidP="00D5110B">
            <w:pPr>
              <w:pStyle w:val="ITAbsatzohneNr"/>
              <w:jc w:val="center"/>
              <w:rPr>
                <w:rFonts w:cs="Arial"/>
                <w:sz w:val="22"/>
                <w:szCs w:val="22"/>
                <w:lang w:eastAsia="en-US"/>
              </w:rPr>
            </w:pPr>
          </w:p>
        </w:tc>
      </w:tr>
    </w:tbl>
    <w:p w14:paraId="7A22E327" w14:textId="341D63B1" w:rsidR="00DD5ED5" w:rsidRDefault="00DD5ED5" w:rsidP="00F96B3D">
      <w:pPr>
        <w:pStyle w:val="Lgende"/>
        <w:rPr>
          <w:lang w:val="en-GB"/>
        </w:rPr>
      </w:pPr>
      <w:r w:rsidRPr="00504B99">
        <w:rPr>
          <w:lang w:val="en-GB"/>
        </w:rPr>
        <w:t>*</w:t>
      </w:r>
      <w:r w:rsidR="00590214">
        <w:rPr>
          <w:lang w:val="en-GB"/>
        </w:rPr>
        <w:t>I</w:t>
      </w:r>
      <w:r w:rsidRPr="00504B99">
        <w:rPr>
          <w:lang w:val="en-GB"/>
        </w:rPr>
        <w:t>nvestment year</w:t>
      </w:r>
    </w:p>
    <w:p w14:paraId="5C2F095B" w14:textId="610BD176" w:rsidR="00F86EBE" w:rsidRPr="00F86EBE" w:rsidRDefault="00F86EBE" w:rsidP="00A7587F">
      <w:pPr>
        <w:pStyle w:val="Lgende"/>
        <w:tabs>
          <w:tab w:val="left" w:pos="8350"/>
        </w:tabs>
        <w:rPr>
          <w:lang w:val="en-GB"/>
        </w:rPr>
      </w:pPr>
      <w:r>
        <w:rPr>
          <w:lang w:val="en-GB"/>
        </w:rPr>
        <w:t>**</w:t>
      </w:r>
      <w:r w:rsidRPr="00F86EBE">
        <w:t xml:space="preserve"> </w:t>
      </w:r>
      <w:r>
        <w:t>Indicate the % of use for the IPCEI Project (100%: fully dedicated to the IPCEI; below &gt;100%: shared with other projects: in this case explain the share and adapt the eligible costs accordingly in the FGQ)</w:t>
      </w:r>
      <w:r>
        <w:rPr>
          <w:lang w:val="en-GB"/>
        </w:rPr>
        <w:tab/>
      </w:r>
    </w:p>
    <w:p w14:paraId="27714C00" w14:textId="1F1E753D" w:rsidR="00F96B3D" w:rsidRDefault="00687DE5" w:rsidP="00F96B3D">
      <w:pPr>
        <w:pStyle w:val="Lgende"/>
        <w:rPr>
          <w:lang w:val="en-GB"/>
        </w:rPr>
      </w:pPr>
      <w:r w:rsidRPr="00504B99">
        <w:rPr>
          <w:lang w:val="en-GB"/>
        </w:rPr>
        <w:t xml:space="preserve">Table </w:t>
      </w:r>
      <w:r w:rsidR="008B5A0A">
        <w:rPr>
          <w:lang w:val="en-GB"/>
        </w:rPr>
        <w:fldChar w:fldCharType="begin"/>
      </w:r>
      <w:r w:rsidR="008B5A0A">
        <w:rPr>
          <w:lang w:val="en-GB"/>
        </w:rPr>
        <w:instrText xml:space="preserve"> SEQ Table \* ARABIC </w:instrText>
      </w:r>
      <w:r w:rsidR="008B5A0A">
        <w:rPr>
          <w:lang w:val="en-GB"/>
        </w:rPr>
        <w:fldChar w:fldCharType="separate"/>
      </w:r>
      <w:r w:rsidR="008B5A0A">
        <w:rPr>
          <w:noProof/>
          <w:lang w:val="en-GB"/>
        </w:rPr>
        <w:t>5</w:t>
      </w:r>
      <w:r w:rsidR="008B5A0A">
        <w:rPr>
          <w:lang w:val="en-GB"/>
        </w:rPr>
        <w:fldChar w:fldCharType="end"/>
      </w:r>
      <w:r w:rsidRPr="00504B99">
        <w:rPr>
          <w:lang w:val="en-GB"/>
        </w:rPr>
        <w:t xml:space="preserve">: </w:t>
      </w:r>
      <w:r w:rsidR="00F96B3D" w:rsidRPr="00504B99">
        <w:rPr>
          <w:lang w:val="en-GB"/>
        </w:rPr>
        <w:t>Overview of investment in buildings or laboratories</w:t>
      </w:r>
    </w:p>
    <w:p w14:paraId="69F6A120" w14:textId="77777777" w:rsidR="00F86EBE" w:rsidRPr="00050197" w:rsidRDefault="00F86EBE" w:rsidP="00F86EBE">
      <w:pPr>
        <w:rPr>
          <w:i/>
          <w:lang w:val="en-GB"/>
        </w:rPr>
      </w:pPr>
      <w:r>
        <w:rPr>
          <w:i/>
          <w:lang w:val="en-GB"/>
        </w:rPr>
        <w:t>Indicate the depreciation duration applicable to these buildings (coherent with the FGQ).</w:t>
      </w:r>
    </w:p>
    <w:p w14:paraId="5834503A" w14:textId="77777777" w:rsidR="00F86EBE" w:rsidRPr="00F86EBE" w:rsidRDefault="00F86EBE" w:rsidP="00A7587F">
      <w:pPr>
        <w:rPr>
          <w:lang w:val="en-GB"/>
        </w:rPr>
      </w:pPr>
    </w:p>
    <w:p w14:paraId="12573EAF" w14:textId="77777777" w:rsidR="00553345" w:rsidRPr="00504B99" w:rsidRDefault="00553345" w:rsidP="00553345">
      <w:pPr>
        <w:pStyle w:val="ITberschrift1"/>
        <w:numPr>
          <w:ilvl w:val="0"/>
          <w:numId w:val="5"/>
        </w:numPr>
      </w:pPr>
      <w:bookmarkStart w:id="38" w:name="_Toc27129568"/>
      <w:bookmarkStart w:id="39" w:name="_Toc93932859"/>
      <w:r w:rsidRPr="00504B99">
        <w:lastRenderedPageBreak/>
        <w:t>Budget</w:t>
      </w:r>
      <w:bookmarkEnd w:id="38"/>
      <w:bookmarkEnd w:id="39"/>
    </w:p>
    <w:p w14:paraId="380C82F0" w14:textId="77777777" w:rsidR="00553345" w:rsidRDefault="00553345" w:rsidP="00553345">
      <w:pPr>
        <w:pStyle w:val="ITberschrift11"/>
        <w:numPr>
          <w:ilvl w:val="1"/>
          <w:numId w:val="5"/>
        </w:numPr>
        <w:rPr>
          <w:lang w:val="en-GB"/>
        </w:rPr>
      </w:pPr>
      <w:bookmarkStart w:id="40" w:name="_Toc27129569"/>
      <w:bookmarkStart w:id="41" w:name="_Toc93932860"/>
      <w:r w:rsidRPr="00504B99">
        <w:rPr>
          <w:lang w:val="en-GB"/>
        </w:rPr>
        <w:t>Eligible Costs</w:t>
      </w:r>
      <w:bookmarkEnd w:id="40"/>
      <w:bookmarkEnd w:id="41"/>
      <w:r w:rsidRPr="00504B99">
        <w:rPr>
          <w:lang w:val="en-GB"/>
        </w:rPr>
        <w:t xml:space="preserve"> </w:t>
      </w:r>
    </w:p>
    <w:p w14:paraId="5307EFFA" w14:textId="77777777" w:rsidR="00553345" w:rsidRPr="00D51587" w:rsidRDefault="00553345" w:rsidP="00553345">
      <w:pPr>
        <w:pStyle w:val="ITAbsatzohneNr"/>
        <w:rPr>
          <w:i/>
          <w:iCs/>
          <w:lang w:val="en-GB"/>
        </w:rPr>
      </w:pPr>
      <w:r w:rsidRPr="00D51587">
        <w:rPr>
          <w:i/>
          <w:iCs/>
          <w:lang w:val="en-GB"/>
        </w:rPr>
        <w:t>Eligible costs only cover costs made for the purpose and the time span of the IPCEI:</w:t>
      </w:r>
    </w:p>
    <w:p w14:paraId="728E2BE6" w14:textId="77777777" w:rsidR="00553345" w:rsidRPr="00D51587" w:rsidRDefault="00553345" w:rsidP="00553345">
      <w:pPr>
        <w:pStyle w:val="ITAbsatzohneNr"/>
        <w:rPr>
          <w:i/>
          <w:iCs/>
          <w:lang w:val="en-GB"/>
        </w:rPr>
      </w:pPr>
      <w:r w:rsidRPr="00D51587">
        <w:rPr>
          <w:i/>
          <w:iCs/>
          <w:lang w:val="en-GB"/>
        </w:rPr>
        <w:t>• The following costs should be listed in a disaggregate manner:</w:t>
      </w:r>
    </w:p>
    <w:p w14:paraId="0DEA26A0" w14:textId="77777777" w:rsidR="00105624" w:rsidRDefault="00105624" w:rsidP="00167A8B">
      <w:pPr>
        <w:pStyle w:val="ITAbsatzohneNr"/>
        <w:numPr>
          <w:ilvl w:val="0"/>
          <w:numId w:val="11"/>
        </w:numPr>
        <w:rPr>
          <w:i/>
          <w:iCs/>
          <w:lang w:val="en-GB"/>
        </w:rPr>
      </w:pPr>
      <w:r>
        <w:rPr>
          <w:i/>
          <w:iCs/>
          <w:lang w:val="en-GB"/>
        </w:rPr>
        <w:t>First table</w:t>
      </w:r>
    </w:p>
    <w:p w14:paraId="53370DD7" w14:textId="74E03E67" w:rsidR="00553345" w:rsidRDefault="00105624" w:rsidP="00167A8B">
      <w:pPr>
        <w:pStyle w:val="ITAbsatzohneNr"/>
        <w:numPr>
          <w:ilvl w:val="1"/>
          <w:numId w:val="11"/>
        </w:numPr>
        <w:rPr>
          <w:i/>
          <w:iCs/>
          <w:lang w:val="en-GB"/>
        </w:rPr>
      </w:pPr>
      <w:r>
        <w:rPr>
          <w:i/>
          <w:iCs/>
          <w:lang w:val="en-GB"/>
        </w:rPr>
        <w:t>Eligible costs for</w:t>
      </w:r>
      <w:r w:rsidR="00553345" w:rsidRPr="00D51587">
        <w:rPr>
          <w:i/>
          <w:iCs/>
          <w:lang w:val="en-GB"/>
        </w:rPr>
        <w:t xml:space="preserve"> R&amp;D activities</w:t>
      </w:r>
      <w:r w:rsidR="00440187">
        <w:rPr>
          <w:i/>
          <w:iCs/>
          <w:lang w:val="en-GB"/>
        </w:rPr>
        <w:t xml:space="preserve"> per</w:t>
      </w:r>
      <w:r>
        <w:rPr>
          <w:i/>
          <w:iCs/>
          <w:lang w:val="en-GB"/>
        </w:rPr>
        <w:t xml:space="preserve"> eligible cost categories (a); depreciation of b and depreciation of c) for the purpose and the duration of the project; d) et f) and g) of the funding gap questionnaire) and per year for the duration of the project</w:t>
      </w:r>
    </w:p>
    <w:p w14:paraId="065BDB5D" w14:textId="69A971C8" w:rsidR="00105624" w:rsidRPr="00D51587" w:rsidRDefault="00105624" w:rsidP="00167A8B">
      <w:pPr>
        <w:pStyle w:val="ITAbsatzohneNr"/>
        <w:numPr>
          <w:ilvl w:val="1"/>
          <w:numId w:val="11"/>
        </w:numPr>
        <w:rPr>
          <w:i/>
          <w:iCs/>
          <w:lang w:val="en-GB"/>
        </w:rPr>
      </w:pPr>
      <w:r>
        <w:rPr>
          <w:i/>
          <w:iCs/>
          <w:lang w:val="en-GB"/>
        </w:rPr>
        <w:t>Eligible costs for FID activities per eligible cost categories (aa); depreciation of bb) and depreciation of cc) for the purpose and the duration of the project; dd); ee); ff); gg).</w:t>
      </w:r>
    </w:p>
    <w:p w14:paraId="01478B40" w14:textId="22C97A6D" w:rsidR="00553345" w:rsidRPr="00D51587" w:rsidRDefault="00105624" w:rsidP="00167A8B">
      <w:pPr>
        <w:pStyle w:val="ITAbsatzohneNr"/>
        <w:numPr>
          <w:ilvl w:val="0"/>
          <w:numId w:val="11"/>
        </w:numPr>
        <w:rPr>
          <w:i/>
          <w:iCs/>
          <w:lang w:val="en-GB"/>
        </w:rPr>
      </w:pPr>
      <w:r>
        <w:rPr>
          <w:i/>
          <w:iCs/>
          <w:lang w:val="en-GB"/>
        </w:rPr>
        <w:t>Second table : Eligible costs for WP and TF and eligible costs categories (form a) to gg))</w:t>
      </w:r>
      <w:r w:rsidR="00553345" w:rsidRPr="00D51587">
        <w:rPr>
          <w:i/>
          <w:iCs/>
          <w:lang w:val="en-GB"/>
        </w:rPr>
        <w:t>.</w:t>
      </w:r>
    </w:p>
    <w:p w14:paraId="30B5B5CC" w14:textId="77777777" w:rsidR="00553345" w:rsidRPr="007B000A" w:rsidRDefault="00553345" w:rsidP="00553345">
      <w:pPr>
        <w:pStyle w:val="ITAbsatzohneNr"/>
        <w:rPr>
          <w:lang w:val="en-GB"/>
        </w:rPr>
      </w:pPr>
    </w:p>
    <w:p w14:paraId="460C18A5" w14:textId="77777777" w:rsidR="00553345" w:rsidRPr="000956E9" w:rsidRDefault="00553345" w:rsidP="00553345">
      <w:pPr>
        <w:rPr>
          <w:lang w:val="en-US"/>
        </w:rPr>
      </w:pPr>
    </w:p>
    <w:p w14:paraId="6340D44E" w14:textId="0A87206D" w:rsidR="00DF777A" w:rsidRDefault="00DF777A" w:rsidP="00553345">
      <w:pPr>
        <w:pStyle w:val="ITberschrift11"/>
        <w:numPr>
          <w:ilvl w:val="1"/>
          <w:numId w:val="5"/>
        </w:numPr>
        <w:rPr>
          <w:lang w:val="en-US"/>
        </w:rPr>
      </w:pPr>
      <w:bookmarkStart w:id="42" w:name="_Toc93932861"/>
      <w:bookmarkStart w:id="43" w:name="_Toc27129570"/>
      <w:r>
        <w:rPr>
          <w:lang w:val="en-US"/>
        </w:rPr>
        <w:t>Financing plan</w:t>
      </w:r>
      <w:bookmarkEnd w:id="42"/>
    </w:p>
    <w:p w14:paraId="423FCE0A" w14:textId="1B5B1C48" w:rsidR="00DF777A" w:rsidRPr="00DF777A" w:rsidRDefault="00DF777A" w:rsidP="00DF777A">
      <w:pPr>
        <w:pStyle w:val="ITAbsatzohneNr"/>
        <w:rPr>
          <w:i/>
          <w:lang w:val="en-US"/>
        </w:rPr>
      </w:pPr>
      <w:r w:rsidRPr="00DF777A">
        <w:rPr>
          <w:i/>
          <w:lang w:val="en-US"/>
        </w:rPr>
        <w:t>On the basis of the project's funding gap questionnaire, specify how the company will contribute to the financing of the project, including through private sources of finance (equity, debt)</w:t>
      </w:r>
      <w:r>
        <w:rPr>
          <w:i/>
          <w:lang w:val="en-US"/>
        </w:rPr>
        <w:t>.</w:t>
      </w:r>
    </w:p>
    <w:p w14:paraId="24D0243C" w14:textId="77777777" w:rsidR="00DF777A" w:rsidRPr="00DF777A" w:rsidRDefault="00DF777A" w:rsidP="00DF777A">
      <w:pPr>
        <w:pStyle w:val="ITAbsatzohneNr"/>
        <w:rPr>
          <w:i/>
          <w:lang w:val="en-US"/>
        </w:rPr>
      </w:pPr>
    </w:p>
    <w:p w14:paraId="5B9BFEB4" w14:textId="1158B28D" w:rsidR="00DF777A" w:rsidRDefault="00DF777A" w:rsidP="00DF777A">
      <w:pPr>
        <w:pStyle w:val="ITAbsatzohneNr"/>
        <w:rPr>
          <w:i/>
          <w:lang w:val="en-US"/>
        </w:rPr>
      </w:pPr>
      <w:r w:rsidRPr="00DF777A">
        <w:rPr>
          <w:i/>
          <w:lang w:val="en-US"/>
        </w:rPr>
        <w:t>On the basis of eligible costs, indicate whether other aid has been requested at national, regional or European level</w:t>
      </w:r>
      <w:r>
        <w:rPr>
          <w:i/>
          <w:lang w:val="en-US"/>
        </w:rPr>
        <w:t>.</w:t>
      </w:r>
    </w:p>
    <w:p w14:paraId="3E12B50C" w14:textId="77777777" w:rsidR="005F21C3" w:rsidRPr="00DF777A" w:rsidRDefault="005F21C3" w:rsidP="00DF777A">
      <w:pPr>
        <w:pStyle w:val="ITAbsatzohneNr"/>
        <w:rPr>
          <w:i/>
          <w:lang w:val="en-US"/>
        </w:rPr>
      </w:pPr>
    </w:p>
    <w:p w14:paraId="591A467F" w14:textId="77777777" w:rsidR="00553345" w:rsidRPr="00504B99" w:rsidRDefault="00553345" w:rsidP="00553345">
      <w:pPr>
        <w:pStyle w:val="ITberschrift11"/>
        <w:numPr>
          <w:ilvl w:val="1"/>
          <w:numId w:val="5"/>
        </w:numPr>
        <w:rPr>
          <w:lang w:val="en-US"/>
        </w:rPr>
      </w:pPr>
      <w:bookmarkStart w:id="44" w:name="_Toc93932862"/>
      <w:r w:rsidRPr="000956E9">
        <w:rPr>
          <w:lang w:val="en-US"/>
        </w:rPr>
        <w:t>State A</w:t>
      </w:r>
      <w:r w:rsidRPr="00504B99">
        <w:rPr>
          <w:lang w:val="en-US"/>
        </w:rPr>
        <w:t>id</w:t>
      </w:r>
      <w:bookmarkEnd w:id="43"/>
      <w:bookmarkEnd w:id="44"/>
    </w:p>
    <w:p w14:paraId="600F627B" w14:textId="04D4D15D" w:rsidR="00553345" w:rsidRDefault="00553345" w:rsidP="00553345">
      <w:pPr>
        <w:pStyle w:val="ITAbsatzohneNr"/>
        <w:spacing w:after="120" w:line="360" w:lineRule="auto"/>
        <w:jc w:val="both"/>
        <w:rPr>
          <w:i/>
          <w:lang w:val="en-GB"/>
        </w:rPr>
      </w:pPr>
      <w:r>
        <w:rPr>
          <w:i/>
          <w:lang w:val="en-GB"/>
        </w:rPr>
        <w:t>Indicate the State aid requirement in nominal terms and discounted terms, as well as the</w:t>
      </w:r>
      <w:r w:rsidR="00105624">
        <w:rPr>
          <w:i/>
          <w:lang w:val="en-GB"/>
        </w:rPr>
        <w:t xml:space="preserve"> anticipated yearly instalments in the following text:</w:t>
      </w:r>
    </w:p>
    <w:p w14:paraId="2CBFBBAF" w14:textId="5B7C2E54" w:rsidR="00105624" w:rsidRPr="00314A9E" w:rsidRDefault="00105624" w:rsidP="00105624">
      <w:pPr>
        <w:pStyle w:val="Standard"/>
      </w:pPr>
      <w:r w:rsidRPr="00314A9E">
        <w:t xml:space="preserve">Without public funding, a positive NPV would not be met for </w:t>
      </w:r>
      <w:r>
        <w:t>[Name of the company]</w:t>
      </w:r>
      <w:r w:rsidRPr="00314A9E">
        <w:t xml:space="preserve"> project: there is a negative funding gap of </w:t>
      </w:r>
      <w:r>
        <w:t>XXX</w:t>
      </w:r>
      <w:r w:rsidRPr="00314A9E">
        <w:t> </w:t>
      </w:r>
      <w:r>
        <w:t>k€ with a post-tax WACC of [X</w:t>
      </w:r>
      <w:r w:rsidR="00E22427">
        <w:t>] % (see below chapter 7</w:t>
      </w:r>
      <w:r w:rsidRPr="00314A9E">
        <w:t>).</w:t>
      </w:r>
    </w:p>
    <w:p w14:paraId="77717D32" w14:textId="77777777" w:rsidR="00E22427" w:rsidRDefault="00E22427" w:rsidP="00105624">
      <w:pPr>
        <w:pStyle w:val="Standard"/>
        <w:rPr>
          <w:rStyle w:val="normaltextrun"/>
        </w:rPr>
      </w:pPr>
    </w:p>
    <w:p w14:paraId="75DA8A46" w14:textId="2EA1C8A7" w:rsidR="00105624" w:rsidRPr="00314A9E" w:rsidRDefault="00105624" w:rsidP="00105624">
      <w:pPr>
        <w:pStyle w:val="Standard"/>
      </w:pPr>
      <w:r w:rsidRPr="00314A9E">
        <w:rPr>
          <w:rStyle w:val="normaltextrun"/>
        </w:rPr>
        <w:t xml:space="preserve">The state aide demand from </w:t>
      </w:r>
      <w:r w:rsidR="00E22427">
        <w:rPr>
          <w:rStyle w:val="normaltextrun"/>
        </w:rPr>
        <w:t>[name of the company]</w:t>
      </w:r>
      <w:r w:rsidRPr="00314A9E">
        <w:rPr>
          <w:rStyle w:val="normaltextrun"/>
        </w:rPr>
        <w:t xml:space="preserve"> is set as it follows: </w:t>
      </w:r>
      <w:r w:rsidRPr="00314A9E">
        <w:t>To compensate for the negative NPV of the project</w:t>
      </w:r>
      <w:r w:rsidR="00E22427">
        <w:t xml:space="preserve"> (or to cover the eligible costs if they are &lt; to the funding gap)</w:t>
      </w:r>
      <w:r w:rsidRPr="00314A9E">
        <w:t xml:space="preserve">, the maximum required State aid from France is a nominal grant of </w:t>
      </w:r>
      <w:r w:rsidR="00E22427">
        <w:rPr>
          <w:b/>
          <w:bCs/>
        </w:rPr>
        <w:t>XXX</w:t>
      </w:r>
      <w:r w:rsidRPr="00314A9E">
        <w:rPr>
          <w:b/>
          <w:bCs/>
        </w:rPr>
        <w:t> k€</w:t>
      </w:r>
      <w:r w:rsidRPr="00314A9E">
        <w:t xml:space="preserve">. Total eligible costs amount to </w:t>
      </w:r>
      <w:r w:rsidR="00E22427">
        <w:rPr>
          <w:rStyle w:val="ParagraphedelisteCar"/>
        </w:rPr>
        <w:t>XXX</w:t>
      </w:r>
      <w:r w:rsidRPr="00314A9E">
        <w:rPr>
          <w:rStyle w:val="ParagraphedelisteCar"/>
        </w:rPr>
        <w:t> </w:t>
      </w:r>
      <w:r w:rsidRPr="00314A9E">
        <w:t>k€.</w:t>
      </w:r>
      <w:r w:rsidRPr="00314A9E">
        <w:rPr>
          <w:b/>
        </w:rPr>
        <w:t xml:space="preserve"> </w:t>
      </w:r>
      <w:r w:rsidRPr="00314A9E">
        <w:t xml:space="preserve">The State aid intensity would therefore amount to </w:t>
      </w:r>
      <w:r w:rsidR="00E22427">
        <w:rPr>
          <w:b/>
          <w:bCs/>
        </w:rPr>
        <w:t>XX</w:t>
      </w:r>
      <w:r w:rsidRPr="00314A9E">
        <w:rPr>
          <w:b/>
          <w:bCs/>
        </w:rPr>
        <w:t> % of eligible costs</w:t>
      </w:r>
      <w:r w:rsidRPr="00314A9E">
        <w:t>. T</w:t>
      </w:r>
      <w:r w:rsidR="00E22427">
        <w:t>he discounted value (at XX %) of the XXXX</w:t>
      </w:r>
      <w:r w:rsidRPr="00314A9E">
        <w:t xml:space="preserve"> k€ nominal grant amounts (based on proportional installments) to </w:t>
      </w:r>
      <w:r w:rsidR="00E22427">
        <w:t>XXX</w:t>
      </w:r>
      <w:r w:rsidRPr="00314A9E">
        <w:t> k€: it is equal to the Funding gap.</w:t>
      </w:r>
      <w:r w:rsidR="00E22427" w:rsidRPr="00E22427">
        <w:rPr>
          <w:rStyle w:val="normaltextrun"/>
        </w:rPr>
        <w:t xml:space="preserve"> </w:t>
      </w:r>
      <w:r w:rsidR="00E22427" w:rsidRPr="00314A9E">
        <w:rPr>
          <w:rStyle w:val="normaltextrun"/>
        </w:rPr>
        <w:t>At this stage the state aid</w:t>
      </w:r>
      <w:r w:rsidR="00E22427">
        <w:rPr>
          <w:rStyle w:val="normaltextrun"/>
        </w:rPr>
        <w:t xml:space="preserve"> demand from the company</w:t>
      </w:r>
      <w:r w:rsidR="00E22427" w:rsidRPr="00314A9E">
        <w:rPr>
          <w:rStyle w:val="normaltextrun"/>
        </w:rPr>
        <w:t xml:space="preserve"> has not bee</w:t>
      </w:r>
      <w:r w:rsidR="00E22427">
        <w:rPr>
          <w:rStyle w:val="normaltextrun"/>
        </w:rPr>
        <w:t>n discussed between France and [The Company]</w:t>
      </w:r>
      <w:r w:rsidR="00E22427" w:rsidRPr="00314A9E">
        <w:rPr>
          <w:rStyle w:val="normaltextrun"/>
        </w:rPr>
        <w:t>.</w:t>
      </w:r>
    </w:p>
    <w:p w14:paraId="7E79FA56" w14:textId="7B58F891" w:rsidR="00E22427" w:rsidRPr="00314A9E" w:rsidRDefault="00E22427" w:rsidP="00E22427">
      <w:pPr>
        <w:pStyle w:val="Standard"/>
        <w:rPr>
          <w:rStyle w:val="normaltextrun"/>
        </w:rPr>
      </w:pPr>
      <w:r w:rsidRPr="00314A9E">
        <w:rPr>
          <w:rStyle w:val="normaltextrun"/>
        </w:rPr>
        <w:t xml:space="preserve">France commits that the maximum State aid amount depreciated at the WACC rate, </w:t>
      </w:r>
      <w:r>
        <w:rPr>
          <w:rStyle w:val="normaltextrun"/>
        </w:rPr>
        <w:t>post-</w:t>
      </w:r>
      <w:r w:rsidRPr="00314A9E">
        <w:rPr>
          <w:rStyle w:val="normaltextrun"/>
        </w:rPr>
        <w:t>tax, of the company during the financing period won’t exceed the funding gap</w:t>
      </w:r>
      <w:r>
        <w:rPr>
          <w:rStyle w:val="normaltextrun"/>
        </w:rPr>
        <w:t xml:space="preserve"> or the eligible costs (if the amount of eligible costs is &lt; to the funding gap) </w:t>
      </w:r>
      <w:r w:rsidRPr="00314A9E">
        <w:rPr>
          <w:rStyle w:val="normaltextrun"/>
        </w:rPr>
        <w:t xml:space="preserve">. </w:t>
      </w:r>
    </w:p>
    <w:p w14:paraId="4941FB8C" w14:textId="77777777" w:rsidR="00553345" w:rsidRPr="00504B99" w:rsidRDefault="00553345" w:rsidP="00553345">
      <w:pPr>
        <w:pStyle w:val="ITAbsatzohneNr"/>
        <w:spacing w:after="120" w:line="360" w:lineRule="auto"/>
        <w:jc w:val="both"/>
        <w:rPr>
          <w:i/>
          <w:lang w:val="en-GB"/>
        </w:rPr>
      </w:pPr>
    </w:p>
    <w:p w14:paraId="035C1529" w14:textId="77777777" w:rsidR="00553345" w:rsidRPr="00504B99" w:rsidRDefault="00553345" w:rsidP="00553345">
      <w:pPr>
        <w:pStyle w:val="ITAbsatzohneNr"/>
        <w:spacing w:after="120"/>
        <w:jc w:val="both"/>
        <w:rPr>
          <w:i/>
          <w:sz w:val="22"/>
          <w:lang w:val="en-US"/>
        </w:rPr>
      </w:pPr>
    </w:p>
    <w:p w14:paraId="242F0734" w14:textId="77777777" w:rsidR="002B0DDF" w:rsidRDefault="002B0DDF">
      <w:pPr>
        <w:spacing w:after="200"/>
        <w:rPr>
          <w:b/>
          <w:sz w:val="32"/>
          <w:lang w:val="en-GB"/>
        </w:rPr>
      </w:pPr>
      <w:bookmarkStart w:id="45" w:name="_Toc509925461"/>
      <w:bookmarkStart w:id="46" w:name="_Toc27129571"/>
      <w:r>
        <w:rPr>
          <w:lang w:val="en-GB"/>
        </w:rPr>
        <w:br w:type="page"/>
      </w:r>
    </w:p>
    <w:p w14:paraId="7E707FFC" w14:textId="5DA67402" w:rsidR="002B0DDF" w:rsidRDefault="002B0DDF" w:rsidP="002B0DDF">
      <w:pPr>
        <w:pStyle w:val="ITberschrift1"/>
        <w:rPr>
          <w:lang w:val="en-GB"/>
        </w:rPr>
      </w:pPr>
      <w:bookmarkStart w:id="47" w:name="_Toc93932863"/>
      <w:r w:rsidRPr="002B0DDF">
        <w:rPr>
          <w:lang w:val="en-GB"/>
        </w:rPr>
        <w:lastRenderedPageBreak/>
        <w:t>Integration of the project in the IPCEI</w:t>
      </w:r>
      <w:bookmarkEnd w:id="47"/>
    </w:p>
    <w:p w14:paraId="5BBF98E1" w14:textId="6A59C97B" w:rsidR="002B0DDF" w:rsidRDefault="002B0DDF" w:rsidP="002B0DDF">
      <w:pPr>
        <w:pStyle w:val="ITberschrift11"/>
        <w:rPr>
          <w:lang w:val="en-GB"/>
        </w:rPr>
      </w:pPr>
      <w:bookmarkStart w:id="48" w:name="_Toc93932864"/>
      <w:r>
        <w:rPr>
          <w:lang w:val="en-GB"/>
        </w:rPr>
        <w:t>Contribution of the project to the IPCEI objectives in each relevant Technical Field</w:t>
      </w:r>
      <w:bookmarkEnd w:id="48"/>
    </w:p>
    <w:p w14:paraId="7A242B88" w14:textId="77777777" w:rsidR="002B0DDF" w:rsidRDefault="002B0DDF" w:rsidP="002B0DDF">
      <w:pPr>
        <w:pStyle w:val="ITAbsatzohneNr"/>
        <w:rPr>
          <w:lang w:val="en-GB"/>
        </w:rPr>
      </w:pPr>
    </w:p>
    <w:p w14:paraId="67139245" w14:textId="46254F55" w:rsidR="002B0DDF" w:rsidRDefault="002B0DDF" w:rsidP="00E22427">
      <w:pPr>
        <w:pStyle w:val="ITAbsatzohneNr"/>
        <w:jc w:val="both"/>
        <w:rPr>
          <w:i/>
          <w:lang w:val="en-GB"/>
        </w:rPr>
      </w:pPr>
      <w:r w:rsidRPr="002B0DDF">
        <w:rPr>
          <w:i/>
          <w:lang w:val="en-GB"/>
        </w:rPr>
        <w:t>Description how the individual project concretely contributes to and significantly adds value for the achievement of the goals of each technology field (TF), and within each TF, of each workstream  (WS) to which it is participating (please use the actual names of the structural elements of the IPCEI as adopted in its Chapeau), and thus – to the achievement of the European objective pursued by the IPCEI.</w:t>
      </w:r>
    </w:p>
    <w:p w14:paraId="35904395" w14:textId="77777777" w:rsidR="00F86EBE" w:rsidRDefault="00F86EBE" w:rsidP="00E22427">
      <w:pPr>
        <w:pStyle w:val="ITAbsatzohneNr"/>
        <w:jc w:val="both"/>
        <w:rPr>
          <w:i/>
          <w:lang w:val="en-GB"/>
        </w:rPr>
      </w:pPr>
    </w:p>
    <w:p w14:paraId="5BA06B9B" w14:textId="77777777" w:rsidR="00F86EBE" w:rsidRPr="00F86EBE" w:rsidRDefault="00F86EBE" w:rsidP="00F86EBE">
      <w:pPr>
        <w:pStyle w:val="ITAbsatzohneNr"/>
        <w:jc w:val="both"/>
        <w:rPr>
          <w:i/>
          <w:lang w:val="en-GB"/>
        </w:rPr>
      </w:pPr>
      <w:r w:rsidRPr="00F86EBE">
        <w:rPr>
          <w:i/>
          <w:lang w:val="en-GB"/>
        </w:rPr>
        <w:t>Show how the project contributes to:</w:t>
      </w:r>
    </w:p>
    <w:p w14:paraId="344D1398" w14:textId="77777777" w:rsidR="00F86EBE" w:rsidRPr="00F86EBE" w:rsidRDefault="00F86EBE" w:rsidP="00F86EBE">
      <w:pPr>
        <w:pStyle w:val="ITAbsatzohneNr"/>
        <w:numPr>
          <w:ilvl w:val="0"/>
          <w:numId w:val="15"/>
        </w:numPr>
        <w:jc w:val="both"/>
        <w:rPr>
          <w:i/>
          <w:lang w:val="en-GB"/>
        </w:rPr>
      </w:pPr>
      <w:r w:rsidRPr="00F86EBE">
        <w:rPr>
          <w:i/>
          <w:lang w:val="en-GB"/>
        </w:rPr>
        <w:t>The resolution of identified failures (Causes);</w:t>
      </w:r>
    </w:p>
    <w:p w14:paraId="0BF5727B" w14:textId="77777777" w:rsidR="00F86EBE" w:rsidRPr="00F86EBE" w:rsidRDefault="00F86EBE" w:rsidP="00F86EBE">
      <w:pPr>
        <w:pStyle w:val="ITAbsatzohneNr"/>
        <w:numPr>
          <w:ilvl w:val="0"/>
          <w:numId w:val="15"/>
        </w:numPr>
        <w:jc w:val="both"/>
        <w:rPr>
          <w:i/>
          <w:lang w:val="en-GB"/>
        </w:rPr>
      </w:pPr>
      <w:r w:rsidRPr="00F86EBE">
        <w:rPr>
          <w:i/>
          <w:lang w:val="en-GB"/>
        </w:rPr>
        <w:t>Contributes to identified and specific objectives (goals);</w:t>
      </w:r>
    </w:p>
    <w:p w14:paraId="178BEE1C" w14:textId="77777777" w:rsidR="00F86EBE" w:rsidRDefault="00F86EBE" w:rsidP="00A7587F">
      <w:pPr>
        <w:pStyle w:val="ITAbsatzohneNr"/>
        <w:numPr>
          <w:ilvl w:val="0"/>
          <w:numId w:val="15"/>
        </w:numPr>
        <w:jc w:val="both"/>
        <w:rPr>
          <w:i/>
          <w:lang w:val="en-GB"/>
        </w:rPr>
      </w:pPr>
      <w:r w:rsidRPr="00F86EBE">
        <w:rPr>
          <w:i/>
          <w:lang w:val="en-GB"/>
        </w:rPr>
        <w:t>Implements solutions that are part or a general action plan (achievements);</w:t>
      </w:r>
    </w:p>
    <w:p w14:paraId="7A7D87BD" w14:textId="6E3A5520" w:rsidR="00F86EBE" w:rsidRPr="00F86EBE" w:rsidRDefault="00F86EBE" w:rsidP="00A7587F">
      <w:pPr>
        <w:pStyle w:val="ITAbsatzohneNr"/>
        <w:numPr>
          <w:ilvl w:val="0"/>
          <w:numId w:val="15"/>
        </w:numPr>
        <w:jc w:val="both"/>
        <w:rPr>
          <w:i/>
          <w:lang w:val="en-GB"/>
        </w:rPr>
      </w:pPr>
      <w:r w:rsidRPr="00F86EBE">
        <w:rPr>
          <w:i/>
        </w:rPr>
        <w:t>Is a brick in the technological common construction (perspectives);</w:t>
      </w:r>
    </w:p>
    <w:p w14:paraId="1A592C37" w14:textId="77777777" w:rsidR="002B0DDF" w:rsidRDefault="002B0DDF" w:rsidP="002B0DDF">
      <w:pPr>
        <w:pStyle w:val="ITAbsatzohneNr"/>
        <w:rPr>
          <w:lang w:val="en-GB"/>
        </w:rPr>
      </w:pPr>
    </w:p>
    <w:p w14:paraId="1C3C13CD" w14:textId="16146A9F" w:rsidR="00F86EBE" w:rsidRDefault="00F86EBE" w:rsidP="00A7587F">
      <w:pPr>
        <w:pStyle w:val="ITberschrift111"/>
        <w:rPr>
          <w:lang w:val="en-GB"/>
        </w:rPr>
      </w:pPr>
      <w:bookmarkStart w:id="49" w:name="_Toc93932865"/>
      <w:r>
        <w:rPr>
          <w:lang w:val="en-GB"/>
        </w:rPr>
        <w:t>Contribution to the resolution of identified failures</w:t>
      </w:r>
      <w:bookmarkEnd w:id="49"/>
    </w:p>
    <w:p w14:paraId="71CE6563" w14:textId="15910EA0" w:rsidR="00F86EBE" w:rsidRPr="00A7587F" w:rsidRDefault="00F86EBE">
      <w:pPr>
        <w:pStyle w:val="ITAbsatzohneNr"/>
        <w:rPr>
          <w:i/>
          <w:lang w:val="en-GB"/>
        </w:rPr>
      </w:pPr>
      <w:r w:rsidRPr="00A7587F">
        <w:rPr>
          <w:i/>
          <w:lang w:val="en-GB"/>
        </w:rPr>
        <w:t>Identify here the failures causes in the chapeau document to which the project will bring a concrete solution.</w:t>
      </w:r>
    </w:p>
    <w:p w14:paraId="4EE0AC3A" w14:textId="77777777" w:rsidR="00F86EBE" w:rsidRDefault="00F86EBE" w:rsidP="002B0DDF">
      <w:pPr>
        <w:pStyle w:val="ITAbsatzohneNr"/>
        <w:rPr>
          <w:lang w:val="en-GB"/>
        </w:rPr>
      </w:pPr>
    </w:p>
    <w:p w14:paraId="78EAC732" w14:textId="480ABECA" w:rsidR="00F86EBE" w:rsidRDefault="00F86EBE" w:rsidP="00A7587F">
      <w:pPr>
        <w:pStyle w:val="ITberschrift111"/>
        <w:rPr>
          <w:lang w:val="en-GB"/>
        </w:rPr>
      </w:pPr>
      <w:bookmarkStart w:id="50" w:name="_Toc93932866"/>
      <w:r>
        <w:rPr>
          <w:lang w:val="en-GB"/>
        </w:rPr>
        <w:t>Contribution to the IPCEI Objectives</w:t>
      </w:r>
      <w:bookmarkEnd w:id="50"/>
    </w:p>
    <w:p w14:paraId="10632EE5" w14:textId="4644DB4C" w:rsidR="00F86EBE" w:rsidRDefault="00F86EBE" w:rsidP="00A7587F">
      <w:pPr>
        <w:pStyle w:val="ITberschrift111"/>
        <w:rPr>
          <w:lang w:val="en-GB"/>
        </w:rPr>
      </w:pPr>
      <w:bookmarkStart w:id="51" w:name="_Toc93932867"/>
      <w:r>
        <w:rPr>
          <w:lang w:val="en-GB"/>
        </w:rPr>
        <w:t>Integration of the project in the IPCEI action plan/programme</w:t>
      </w:r>
      <w:bookmarkEnd w:id="51"/>
    </w:p>
    <w:p w14:paraId="16D00B0E" w14:textId="43525D87" w:rsidR="00F86EBE" w:rsidRPr="00F86EBE" w:rsidRDefault="00F86EBE" w:rsidP="00A7587F">
      <w:pPr>
        <w:pStyle w:val="ITberschrift111"/>
        <w:rPr>
          <w:lang w:val="en-GB"/>
        </w:rPr>
      </w:pPr>
      <w:bookmarkStart w:id="52" w:name="_Toc93932868"/>
      <w:r>
        <w:rPr>
          <w:lang w:val="en-GB"/>
        </w:rPr>
        <w:t>Integration of the project in the IPCEI technological roadmap</w:t>
      </w:r>
      <w:bookmarkEnd w:id="52"/>
    </w:p>
    <w:p w14:paraId="6A01EDFA" w14:textId="1237FD0B" w:rsidR="002B0DDF" w:rsidRDefault="002B0DDF" w:rsidP="002B0DDF">
      <w:pPr>
        <w:pStyle w:val="ITberschrift11"/>
        <w:rPr>
          <w:lang w:val="en-GB"/>
        </w:rPr>
      </w:pPr>
      <w:bookmarkStart w:id="53" w:name="_Toc93932869"/>
      <w:r>
        <w:rPr>
          <w:lang w:val="en-GB"/>
        </w:rPr>
        <w:t>Complementarity to other individual projects in the IPCEI contributing to the same objectives</w:t>
      </w:r>
      <w:bookmarkEnd w:id="53"/>
    </w:p>
    <w:p w14:paraId="64364D15" w14:textId="71188017" w:rsidR="002B0DDF" w:rsidRDefault="00BA611F" w:rsidP="002B0DDF">
      <w:pPr>
        <w:pStyle w:val="ITAbsatzohneNr"/>
        <w:rPr>
          <w:b/>
          <w:lang w:val="en-GB"/>
        </w:rPr>
      </w:pPr>
      <w:r w:rsidRPr="00BA611F">
        <w:rPr>
          <w:b/>
          <w:lang w:val="en-GB"/>
        </w:rPr>
        <w:t>Between 5 to 15 pages</w:t>
      </w:r>
    </w:p>
    <w:p w14:paraId="6A13A676" w14:textId="77777777" w:rsidR="00F86EBE" w:rsidRPr="00002A58" w:rsidRDefault="00F86EBE" w:rsidP="00F86EBE">
      <w:pPr>
        <w:pStyle w:val="ITAbsatzohneNr"/>
        <w:rPr>
          <w:i/>
          <w:lang w:val="en-GB"/>
        </w:rPr>
      </w:pPr>
      <w:r w:rsidRPr="00002A58">
        <w:rPr>
          <w:i/>
          <w:lang w:val="en-GB"/>
        </w:rPr>
        <w:t>Please provide specific description how the individual project for which aid is requested is</w:t>
      </w:r>
      <w:r>
        <w:rPr>
          <w:i/>
          <w:lang w:val="en-GB"/>
        </w:rPr>
        <w:t xml:space="preserve"> </w:t>
      </w:r>
      <w:r w:rsidRPr="00002A58">
        <w:rPr>
          <w:i/>
          <w:lang w:val="en-GB"/>
        </w:rPr>
        <w:t xml:space="preserve">complementary to the other individual projects in the IPCEI, and significantly adds value in contributing to the same objectives: </w:t>
      </w:r>
    </w:p>
    <w:p w14:paraId="0EE5EB51" w14:textId="77777777" w:rsidR="00F86EBE" w:rsidRPr="00002A58" w:rsidRDefault="00F86EBE" w:rsidP="00F86EBE">
      <w:pPr>
        <w:pStyle w:val="ITAbsatzohneNr"/>
        <w:numPr>
          <w:ilvl w:val="0"/>
          <w:numId w:val="9"/>
        </w:numPr>
        <w:rPr>
          <w:i/>
          <w:lang w:val="en-GB"/>
        </w:rPr>
      </w:pPr>
      <w:r w:rsidRPr="00002A58">
        <w:rPr>
          <w:i/>
          <w:lang w:val="en-GB"/>
        </w:rPr>
        <w:t xml:space="preserve">how,  in concrete terms, the individual project is interlinked with the other individual projects in the same TF and its WSs, and across TFs and WSs; </w:t>
      </w:r>
    </w:p>
    <w:p w14:paraId="25812BDD" w14:textId="77777777" w:rsidR="00F86EBE" w:rsidRPr="00002A58" w:rsidRDefault="00F86EBE" w:rsidP="00F86EBE">
      <w:pPr>
        <w:pStyle w:val="ITAbsatzohneNr"/>
        <w:numPr>
          <w:ilvl w:val="0"/>
          <w:numId w:val="9"/>
        </w:numPr>
        <w:rPr>
          <w:i/>
          <w:lang w:val="en-GB"/>
        </w:rPr>
      </w:pPr>
      <w:r w:rsidRPr="00002A58">
        <w:rPr>
          <w:i/>
          <w:lang w:val="en-GB"/>
        </w:rPr>
        <w:t>how it is based on the same coherent systemic approach and included in the same  roadmap and programme (for this IPCEI), contributing thus to the same objectives (of the WS, TF and IPCEI);</w:t>
      </w:r>
    </w:p>
    <w:p w14:paraId="49DACA7A" w14:textId="77777777" w:rsidR="00F86EBE" w:rsidRPr="00BA611F" w:rsidRDefault="00F86EBE" w:rsidP="002B0DDF">
      <w:pPr>
        <w:pStyle w:val="ITAbsatzohneNr"/>
        <w:rPr>
          <w:b/>
          <w:lang w:val="en-GB"/>
        </w:rPr>
      </w:pPr>
    </w:p>
    <w:p w14:paraId="00294044" w14:textId="7E78CBC2" w:rsidR="002B0DDF" w:rsidRDefault="002B0DDF" w:rsidP="002B0DDF">
      <w:pPr>
        <w:pStyle w:val="ITberschrift111"/>
        <w:rPr>
          <w:lang w:val="en-GB"/>
        </w:rPr>
      </w:pPr>
      <w:bookmarkStart w:id="54" w:name="_Toc93932870"/>
      <w:r>
        <w:rPr>
          <w:lang w:val="en-GB"/>
        </w:rPr>
        <w:t xml:space="preserve">Complementarity </w:t>
      </w:r>
      <w:r w:rsidR="008E011C">
        <w:rPr>
          <w:lang w:val="en-GB"/>
        </w:rPr>
        <w:t>intra-TF/intra-WS</w:t>
      </w:r>
      <w:bookmarkEnd w:id="54"/>
    </w:p>
    <w:p w14:paraId="75775EA8" w14:textId="77777777" w:rsidR="007B2E90" w:rsidRDefault="008E011C" w:rsidP="007B2E90">
      <w:pPr>
        <w:pStyle w:val="ITAbsatzohneNr"/>
        <w:rPr>
          <w:i/>
          <w:lang w:val="en-GB"/>
        </w:rPr>
      </w:pPr>
      <w:r w:rsidRPr="008E011C">
        <w:rPr>
          <w:i/>
          <w:lang w:val="en-GB"/>
        </w:rPr>
        <w:t xml:space="preserve">Describe here the complementarity with other projects in the same TF or WS, using concrete terms and demonstrating synergies and complementarities. </w:t>
      </w:r>
      <w:r w:rsidR="007B2E90">
        <w:rPr>
          <w:i/>
          <w:lang w:val="en-GB"/>
        </w:rPr>
        <w:t>Please follow the guidance provided above.</w:t>
      </w:r>
    </w:p>
    <w:p w14:paraId="7F7749F0" w14:textId="77777777" w:rsidR="007B2E90" w:rsidRDefault="007B2E90" w:rsidP="007B2E90">
      <w:pPr>
        <w:pStyle w:val="ITAbsatzohneNr"/>
        <w:numPr>
          <w:ilvl w:val="0"/>
          <w:numId w:val="9"/>
        </w:numPr>
        <w:rPr>
          <w:i/>
          <w:lang w:val="en-GB"/>
        </w:rPr>
      </w:pPr>
      <w:r>
        <w:rPr>
          <w:i/>
          <w:lang w:val="en-GB"/>
        </w:rPr>
        <w:t>Contribution to similar failures compensation actions;</w:t>
      </w:r>
    </w:p>
    <w:p w14:paraId="1E5C8695" w14:textId="77777777" w:rsidR="007B2E90" w:rsidRDefault="007B2E90" w:rsidP="007B2E90">
      <w:pPr>
        <w:pStyle w:val="ITAbsatzohneNr"/>
        <w:numPr>
          <w:ilvl w:val="0"/>
          <w:numId w:val="9"/>
        </w:numPr>
        <w:rPr>
          <w:i/>
          <w:lang w:val="en-GB"/>
        </w:rPr>
      </w:pPr>
      <w:r>
        <w:rPr>
          <w:i/>
          <w:lang w:val="en-GB"/>
        </w:rPr>
        <w:t>Complementarity of the actions;</w:t>
      </w:r>
    </w:p>
    <w:p w14:paraId="5EA3C87C" w14:textId="77777777" w:rsidR="007B2E90" w:rsidRDefault="007B2E90" w:rsidP="007B2E90">
      <w:pPr>
        <w:pStyle w:val="ITAbsatzohneNr"/>
        <w:numPr>
          <w:ilvl w:val="0"/>
          <w:numId w:val="9"/>
        </w:numPr>
        <w:rPr>
          <w:i/>
          <w:lang w:val="en-GB"/>
        </w:rPr>
      </w:pPr>
      <w:r>
        <w:rPr>
          <w:i/>
          <w:lang w:val="en-GB"/>
        </w:rPr>
        <w:t>Complementary contribution to the technological roadmap;</w:t>
      </w:r>
    </w:p>
    <w:p w14:paraId="0330A40F" w14:textId="7FCCCE36" w:rsidR="008E011C" w:rsidRPr="008E011C" w:rsidRDefault="008E011C" w:rsidP="008E011C">
      <w:pPr>
        <w:pStyle w:val="ITAbsatzohneNr"/>
        <w:rPr>
          <w:i/>
          <w:lang w:val="en-GB"/>
        </w:rPr>
      </w:pPr>
    </w:p>
    <w:p w14:paraId="2D4A259A" w14:textId="7B2DDE30" w:rsidR="002B0DDF" w:rsidRDefault="008E011C" w:rsidP="002B0DDF">
      <w:pPr>
        <w:pStyle w:val="ITberschrift111"/>
        <w:rPr>
          <w:lang w:val="en-GB"/>
        </w:rPr>
      </w:pPr>
      <w:bookmarkStart w:id="55" w:name="_Toc93932871"/>
      <w:r>
        <w:rPr>
          <w:lang w:val="en-GB"/>
        </w:rPr>
        <w:t>Complementarity with other TF/WS</w:t>
      </w:r>
      <w:bookmarkEnd w:id="55"/>
    </w:p>
    <w:p w14:paraId="434CC5ED" w14:textId="69285129" w:rsidR="007B2E90" w:rsidRDefault="008E011C" w:rsidP="007B2E90">
      <w:pPr>
        <w:pStyle w:val="ITAbsatzohneNr"/>
        <w:rPr>
          <w:i/>
          <w:lang w:val="en-GB"/>
        </w:rPr>
      </w:pPr>
      <w:r w:rsidRPr="008E011C">
        <w:rPr>
          <w:i/>
          <w:lang w:val="en-GB"/>
        </w:rPr>
        <w:lastRenderedPageBreak/>
        <w:t>Describe here the complementarity with other projects in different TF or WS, using concrete terms and demonstrating synergies and complementarities.</w:t>
      </w:r>
      <w:r w:rsidR="007B2E90" w:rsidRPr="007B2E90">
        <w:rPr>
          <w:i/>
          <w:lang w:val="en-GB"/>
        </w:rPr>
        <w:t xml:space="preserve"> </w:t>
      </w:r>
      <w:r w:rsidR="007B2E90">
        <w:rPr>
          <w:i/>
          <w:lang w:val="en-GB"/>
        </w:rPr>
        <w:t>Please follow the guidance provided above.</w:t>
      </w:r>
    </w:p>
    <w:p w14:paraId="7351DB4D" w14:textId="77777777" w:rsidR="007B2E90" w:rsidRDefault="007B2E90" w:rsidP="007B2E90">
      <w:pPr>
        <w:pStyle w:val="ITAbsatzohneNr"/>
        <w:numPr>
          <w:ilvl w:val="0"/>
          <w:numId w:val="9"/>
        </w:numPr>
        <w:rPr>
          <w:i/>
          <w:lang w:val="en-GB"/>
        </w:rPr>
      </w:pPr>
      <w:r>
        <w:rPr>
          <w:i/>
          <w:lang w:val="en-GB"/>
        </w:rPr>
        <w:t>Contribution to similar failures compensation actions;</w:t>
      </w:r>
    </w:p>
    <w:p w14:paraId="265720BF" w14:textId="77777777" w:rsidR="007B2E90" w:rsidRDefault="007B2E90" w:rsidP="007B2E90">
      <w:pPr>
        <w:pStyle w:val="ITAbsatzohneNr"/>
        <w:numPr>
          <w:ilvl w:val="0"/>
          <w:numId w:val="9"/>
        </w:numPr>
        <w:rPr>
          <w:i/>
          <w:lang w:val="en-GB"/>
        </w:rPr>
      </w:pPr>
      <w:r>
        <w:rPr>
          <w:i/>
          <w:lang w:val="en-GB"/>
        </w:rPr>
        <w:t>Complementarity of the actions;</w:t>
      </w:r>
    </w:p>
    <w:p w14:paraId="778FF7F4" w14:textId="77777777" w:rsidR="007B2E90" w:rsidRPr="008E011C" w:rsidRDefault="007B2E90" w:rsidP="007B2E90">
      <w:pPr>
        <w:pStyle w:val="ITAbsatzohneNr"/>
        <w:numPr>
          <w:ilvl w:val="0"/>
          <w:numId w:val="9"/>
        </w:numPr>
        <w:rPr>
          <w:i/>
          <w:lang w:val="en-GB"/>
        </w:rPr>
      </w:pPr>
      <w:r>
        <w:rPr>
          <w:i/>
          <w:lang w:val="en-GB"/>
        </w:rPr>
        <w:t>Complementary contribution to the technological roadmap;</w:t>
      </w:r>
    </w:p>
    <w:p w14:paraId="67069936" w14:textId="459D7B5E" w:rsidR="008E011C" w:rsidRPr="008E011C" w:rsidRDefault="008E011C" w:rsidP="008E011C">
      <w:pPr>
        <w:pStyle w:val="ITAbsatzohneNr"/>
        <w:rPr>
          <w:i/>
          <w:lang w:val="en-GB"/>
        </w:rPr>
      </w:pPr>
    </w:p>
    <w:p w14:paraId="4C194992" w14:textId="77777777" w:rsidR="008E011C" w:rsidRPr="008E011C" w:rsidRDefault="008E011C" w:rsidP="008E011C">
      <w:pPr>
        <w:pStyle w:val="ITAbsatzohneNr"/>
        <w:rPr>
          <w:lang w:val="en-GB"/>
        </w:rPr>
      </w:pPr>
    </w:p>
    <w:p w14:paraId="08F33D61" w14:textId="0A4A7F69" w:rsidR="002B0DDF" w:rsidRDefault="008E011C" w:rsidP="002B0DDF">
      <w:pPr>
        <w:pStyle w:val="ITberschrift111"/>
        <w:rPr>
          <w:lang w:val="en-GB"/>
        </w:rPr>
      </w:pPr>
      <w:bookmarkStart w:id="56" w:name="_Toc93932872"/>
      <w:r>
        <w:rPr>
          <w:lang w:val="en-GB"/>
        </w:rPr>
        <w:t>Contribution to a global roadmap or programme</w:t>
      </w:r>
      <w:bookmarkEnd w:id="56"/>
    </w:p>
    <w:p w14:paraId="44A508AC" w14:textId="4834ADBE" w:rsidR="008E011C" w:rsidRDefault="008E011C" w:rsidP="008E011C">
      <w:pPr>
        <w:pStyle w:val="ITAbsatzohneNr"/>
        <w:rPr>
          <w:i/>
          <w:lang w:val="en-GB"/>
        </w:rPr>
      </w:pPr>
      <w:r w:rsidRPr="008E011C">
        <w:rPr>
          <w:i/>
          <w:lang w:val="en-GB"/>
        </w:rPr>
        <w:t>Please give in-here the elements that demonstrate what are the important IPCEI-specific effective collaborations that the aid beneficiary has entered into with other IPCEI aid beneficiaries (so-called in previous IPCEI decisions “direct partners” – please replace with the actual term agreed and used by this IPCEI to refer to the aid beneficiaries) for delivery of their IPCEI individual projects and thus – of the objectives of the respective TF and  its WSs, within and across WSs and across TFs.</w:t>
      </w:r>
    </w:p>
    <w:p w14:paraId="49297027" w14:textId="77777777" w:rsidR="008E011C" w:rsidRDefault="008E011C" w:rsidP="008E011C">
      <w:pPr>
        <w:pStyle w:val="ITAbsatzohneNr"/>
        <w:rPr>
          <w:i/>
          <w:lang w:val="en-GB"/>
        </w:rPr>
      </w:pPr>
    </w:p>
    <w:p w14:paraId="34F27DA6" w14:textId="77777777" w:rsidR="007B2E90" w:rsidRDefault="007B2E90" w:rsidP="007B2E90">
      <w:pPr>
        <w:pStyle w:val="ITAbsatzohneNr"/>
        <w:rPr>
          <w:i/>
          <w:lang w:val="en-GB"/>
        </w:rPr>
      </w:pPr>
      <w:r w:rsidRPr="000F618E">
        <w:rPr>
          <w:i/>
          <w:lang w:val="en-GB"/>
        </w:rPr>
        <w:t>Please note that each collaboration must be described in concrete terms and with sufficient details. The collaborations referred to should be: 1.) IPCEI-induced or IPCEI–enhanced, 2.) related to the scope and the objectives of the IPCEI, 3.) for individual R&amp;D and FID projects (integrated into an IPCEI based on p.22-24 of the 2021 IPCEI Communication): “effective collaborations”. Their subject cannot be contractual research (performance of a research service or sub-contracting), neither simple supply/delivery relationships.</w:t>
      </w:r>
    </w:p>
    <w:p w14:paraId="55CB0911" w14:textId="77777777" w:rsidR="007B2E90" w:rsidRDefault="007B2E90" w:rsidP="007B2E90">
      <w:pPr>
        <w:pStyle w:val="ITAbsatzohneNr"/>
        <w:rPr>
          <w:i/>
          <w:lang w:val="en-GB"/>
        </w:rPr>
      </w:pPr>
    </w:p>
    <w:p w14:paraId="2B3163BA" w14:textId="352883FA" w:rsidR="008E011C" w:rsidRDefault="007B2E90" w:rsidP="008E011C">
      <w:pPr>
        <w:pStyle w:val="ITAbsatzohneNr"/>
        <w:rPr>
          <w:i/>
          <w:lang w:val="en-GB"/>
        </w:rPr>
      </w:pPr>
      <w:r>
        <w:rPr>
          <w:i/>
          <w:lang w:val="en-GB"/>
        </w:rPr>
        <w:t>In addition to the detailed information provided, please summarise it in the following table:</w:t>
      </w:r>
    </w:p>
    <w:p w14:paraId="27FA37A1" w14:textId="77777777" w:rsidR="008E011C" w:rsidRDefault="008E011C" w:rsidP="008E011C">
      <w:pPr>
        <w:pStyle w:val="ITAbsatzohneNr"/>
        <w:rPr>
          <w:i/>
          <w:lang w:val="en-GB"/>
        </w:rPr>
      </w:pPr>
    </w:p>
    <w:tbl>
      <w:tblPr>
        <w:tblStyle w:val="Grilledutableau"/>
        <w:tblW w:w="0" w:type="auto"/>
        <w:tblLook w:val="04A0" w:firstRow="1" w:lastRow="0" w:firstColumn="1" w:lastColumn="0" w:noHBand="0" w:noVBand="1"/>
        <w:tblCaption w:val="Contribution to a global roadmap or programme"/>
        <w:tblDescription w:val="Contribution to a global roadmap or programme"/>
      </w:tblPr>
      <w:tblGrid>
        <w:gridCol w:w="1838"/>
        <w:gridCol w:w="1701"/>
        <w:gridCol w:w="3686"/>
        <w:gridCol w:w="1837"/>
      </w:tblGrid>
      <w:tr w:rsidR="008E011C" w14:paraId="05273E31" w14:textId="77777777" w:rsidTr="00CD2973">
        <w:trPr>
          <w:tblHeader/>
        </w:trPr>
        <w:tc>
          <w:tcPr>
            <w:tcW w:w="1838" w:type="dxa"/>
          </w:tcPr>
          <w:p w14:paraId="2E9E673E" w14:textId="52CB1E7E" w:rsidR="008E011C" w:rsidRPr="00E269A7" w:rsidRDefault="00E269A7" w:rsidP="00BA611F">
            <w:pPr>
              <w:pStyle w:val="ITAbsatzohneNr"/>
              <w:jc w:val="both"/>
              <w:rPr>
                <w:b/>
                <w:i/>
                <w:lang w:val="en-GB"/>
              </w:rPr>
            </w:pPr>
            <w:r w:rsidRPr="00E269A7">
              <w:rPr>
                <w:b/>
                <w:i/>
                <w:lang w:val="en-GB"/>
              </w:rPr>
              <w:t xml:space="preserve">Related Direct </w:t>
            </w:r>
            <w:r w:rsidR="008E011C" w:rsidRPr="00E269A7">
              <w:rPr>
                <w:b/>
                <w:i/>
                <w:lang w:val="en-GB"/>
              </w:rPr>
              <w:t>Partner</w:t>
            </w:r>
            <w:r w:rsidR="007B2E90">
              <w:rPr>
                <w:b/>
                <w:i/>
                <w:lang w:val="en-GB"/>
              </w:rPr>
              <w:t>*</w:t>
            </w:r>
          </w:p>
        </w:tc>
        <w:tc>
          <w:tcPr>
            <w:tcW w:w="1701" w:type="dxa"/>
          </w:tcPr>
          <w:p w14:paraId="0DEB8E8B" w14:textId="3D8CA83C" w:rsidR="008E011C" w:rsidRPr="00E269A7" w:rsidRDefault="008E011C" w:rsidP="008E011C">
            <w:pPr>
              <w:pStyle w:val="ITAbsatzohneNr"/>
              <w:rPr>
                <w:b/>
                <w:i/>
                <w:lang w:val="en-GB"/>
              </w:rPr>
            </w:pPr>
            <w:r w:rsidRPr="00E269A7">
              <w:rPr>
                <w:b/>
                <w:i/>
                <w:lang w:val="en-GB"/>
              </w:rPr>
              <w:t>Type (LE, SME, Start-up)</w:t>
            </w:r>
          </w:p>
        </w:tc>
        <w:tc>
          <w:tcPr>
            <w:tcW w:w="3686" w:type="dxa"/>
          </w:tcPr>
          <w:p w14:paraId="20C815E2" w14:textId="20950211" w:rsidR="008E011C" w:rsidRPr="00E269A7" w:rsidRDefault="008E011C" w:rsidP="008E011C">
            <w:pPr>
              <w:pStyle w:val="ITAbsatzohneNr"/>
              <w:rPr>
                <w:b/>
                <w:i/>
                <w:lang w:val="en-GB"/>
              </w:rPr>
            </w:pPr>
            <w:r w:rsidRPr="00E269A7">
              <w:rPr>
                <w:b/>
                <w:i/>
                <w:lang w:val="en-GB"/>
              </w:rPr>
              <w:t>S</w:t>
            </w:r>
            <w:r w:rsidR="007B2E90">
              <w:rPr>
                <w:b/>
                <w:i/>
                <w:lang w:val="en-GB"/>
              </w:rPr>
              <w:t>ubject and S</w:t>
            </w:r>
            <w:r w:rsidRPr="00E269A7">
              <w:rPr>
                <w:b/>
                <w:i/>
                <w:lang w:val="en-GB"/>
              </w:rPr>
              <w:t>cope of collaboration</w:t>
            </w:r>
          </w:p>
        </w:tc>
        <w:tc>
          <w:tcPr>
            <w:tcW w:w="1837" w:type="dxa"/>
          </w:tcPr>
          <w:p w14:paraId="36FC3919" w14:textId="5FC13393" w:rsidR="008E011C" w:rsidRPr="00E269A7" w:rsidRDefault="00E269A7" w:rsidP="008E011C">
            <w:pPr>
              <w:pStyle w:val="ITAbsatzohneNr"/>
              <w:rPr>
                <w:b/>
                <w:i/>
                <w:lang w:val="en-GB"/>
              </w:rPr>
            </w:pPr>
            <w:r>
              <w:rPr>
                <w:b/>
                <w:i/>
                <w:lang w:val="en-GB"/>
              </w:rPr>
              <w:t>Collaboration category</w:t>
            </w:r>
          </w:p>
        </w:tc>
      </w:tr>
      <w:tr w:rsidR="008E011C" w14:paraId="7E7D8622" w14:textId="77777777" w:rsidTr="00E269A7">
        <w:tc>
          <w:tcPr>
            <w:tcW w:w="1838" w:type="dxa"/>
          </w:tcPr>
          <w:p w14:paraId="32DD8C72" w14:textId="77777777" w:rsidR="008E011C" w:rsidRDefault="00E269A7" w:rsidP="008E011C">
            <w:pPr>
              <w:pStyle w:val="ITAbsatzohneNr"/>
              <w:rPr>
                <w:i/>
                <w:lang w:val="en-GB"/>
              </w:rPr>
            </w:pPr>
            <w:r>
              <w:rPr>
                <w:i/>
                <w:lang w:val="en-GB"/>
              </w:rPr>
              <w:t>Name (Country)</w:t>
            </w:r>
          </w:p>
          <w:p w14:paraId="4D898390" w14:textId="7861B871" w:rsidR="007B2E90" w:rsidRDefault="007B2E90" w:rsidP="008E011C">
            <w:pPr>
              <w:pStyle w:val="ITAbsatzohneNr"/>
              <w:rPr>
                <w:i/>
                <w:lang w:val="en-GB"/>
              </w:rPr>
            </w:pPr>
            <w:r>
              <w:rPr>
                <w:i/>
                <w:lang w:val="en-GB"/>
              </w:rPr>
              <w:t>WS/TF</w:t>
            </w:r>
          </w:p>
        </w:tc>
        <w:tc>
          <w:tcPr>
            <w:tcW w:w="1701" w:type="dxa"/>
          </w:tcPr>
          <w:p w14:paraId="2F891A22" w14:textId="322B9564" w:rsidR="008E011C" w:rsidRDefault="00E269A7" w:rsidP="008E011C">
            <w:pPr>
              <w:pStyle w:val="ITAbsatzohneNr"/>
              <w:rPr>
                <w:i/>
                <w:lang w:val="en-GB"/>
              </w:rPr>
            </w:pPr>
            <w:r>
              <w:rPr>
                <w:i/>
                <w:lang w:val="en-GB"/>
              </w:rPr>
              <w:t>Type</w:t>
            </w:r>
          </w:p>
        </w:tc>
        <w:tc>
          <w:tcPr>
            <w:tcW w:w="3686" w:type="dxa"/>
          </w:tcPr>
          <w:p w14:paraId="6DA438D8" w14:textId="77777777" w:rsidR="008E011C" w:rsidRDefault="00E269A7" w:rsidP="008E011C">
            <w:pPr>
              <w:pStyle w:val="ITAbsatzohneNr"/>
              <w:rPr>
                <w:i/>
                <w:lang w:val="en-GB"/>
              </w:rPr>
            </w:pPr>
            <w:r>
              <w:rPr>
                <w:i/>
                <w:lang w:val="en-GB"/>
              </w:rPr>
              <w:t>Relation with the individual project of the partner</w:t>
            </w:r>
          </w:p>
          <w:p w14:paraId="39BC56A1" w14:textId="5025A609" w:rsidR="007B2E90" w:rsidRDefault="007B2E90" w:rsidP="008E011C">
            <w:pPr>
              <w:pStyle w:val="ITAbsatzohneNr"/>
              <w:rPr>
                <w:i/>
                <w:lang w:val="en-GB"/>
              </w:rPr>
            </w:pPr>
            <w:r>
              <w:rPr>
                <w:i/>
                <w:lang w:val="en-GB"/>
              </w:rPr>
              <w:t>Tasks, works, contributions of each collaborating partner</w:t>
            </w:r>
          </w:p>
        </w:tc>
        <w:tc>
          <w:tcPr>
            <w:tcW w:w="1837" w:type="dxa"/>
          </w:tcPr>
          <w:p w14:paraId="095434E2" w14:textId="55473461" w:rsidR="008E011C" w:rsidRDefault="007B2E90" w:rsidP="008E011C">
            <w:pPr>
              <w:pStyle w:val="ITAbsatzohneNr"/>
              <w:rPr>
                <w:i/>
                <w:lang w:val="en-GB"/>
              </w:rPr>
            </w:pPr>
            <w:r>
              <w:rPr>
                <w:i/>
                <w:lang w:val="en-GB"/>
              </w:rPr>
              <w:t xml:space="preserve">Demonstrate that the collaboration is </w:t>
            </w:r>
            <w:r w:rsidR="00E269A7">
              <w:rPr>
                <w:i/>
                <w:lang w:val="en-GB"/>
              </w:rPr>
              <w:t>IPCEI-induced or IPCEI-enhanced</w:t>
            </w:r>
          </w:p>
        </w:tc>
      </w:tr>
      <w:tr w:rsidR="008E011C" w14:paraId="1C06918D" w14:textId="77777777" w:rsidTr="00E269A7">
        <w:tc>
          <w:tcPr>
            <w:tcW w:w="1838" w:type="dxa"/>
          </w:tcPr>
          <w:p w14:paraId="308FC3DC" w14:textId="65C4313B" w:rsidR="008E011C" w:rsidRDefault="00E269A7" w:rsidP="008E011C">
            <w:pPr>
              <w:pStyle w:val="ITAbsatzohneNr"/>
              <w:rPr>
                <w:i/>
                <w:lang w:val="en-GB"/>
              </w:rPr>
            </w:pPr>
            <w:r>
              <w:rPr>
                <w:i/>
                <w:lang w:val="en-GB"/>
              </w:rPr>
              <w:t>…</w:t>
            </w:r>
          </w:p>
        </w:tc>
        <w:tc>
          <w:tcPr>
            <w:tcW w:w="1701" w:type="dxa"/>
          </w:tcPr>
          <w:p w14:paraId="16598BFE" w14:textId="78221A49" w:rsidR="008E011C" w:rsidRDefault="00E269A7" w:rsidP="008E011C">
            <w:pPr>
              <w:pStyle w:val="ITAbsatzohneNr"/>
              <w:rPr>
                <w:i/>
                <w:lang w:val="en-GB"/>
              </w:rPr>
            </w:pPr>
            <w:r>
              <w:rPr>
                <w:i/>
                <w:lang w:val="en-GB"/>
              </w:rPr>
              <w:t>…</w:t>
            </w:r>
          </w:p>
        </w:tc>
        <w:tc>
          <w:tcPr>
            <w:tcW w:w="3686" w:type="dxa"/>
          </w:tcPr>
          <w:p w14:paraId="045C442D" w14:textId="4F576066" w:rsidR="008E011C" w:rsidRDefault="00E269A7" w:rsidP="008E011C">
            <w:pPr>
              <w:pStyle w:val="ITAbsatzohneNr"/>
              <w:rPr>
                <w:i/>
                <w:lang w:val="en-GB"/>
              </w:rPr>
            </w:pPr>
            <w:r>
              <w:rPr>
                <w:i/>
                <w:lang w:val="en-GB"/>
              </w:rPr>
              <w:t>…</w:t>
            </w:r>
          </w:p>
        </w:tc>
        <w:tc>
          <w:tcPr>
            <w:tcW w:w="1837" w:type="dxa"/>
          </w:tcPr>
          <w:p w14:paraId="62B02EF6" w14:textId="4E4EFA34" w:rsidR="008E011C" w:rsidRDefault="00E269A7" w:rsidP="008E011C">
            <w:pPr>
              <w:pStyle w:val="ITAbsatzohneNr"/>
              <w:rPr>
                <w:i/>
                <w:lang w:val="en-GB"/>
              </w:rPr>
            </w:pPr>
            <w:r>
              <w:rPr>
                <w:i/>
                <w:lang w:val="en-GB"/>
              </w:rPr>
              <w:t>…</w:t>
            </w:r>
          </w:p>
        </w:tc>
      </w:tr>
      <w:tr w:rsidR="008E011C" w14:paraId="6044BCB1" w14:textId="77777777" w:rsidTr="00E269A7">
        <w:tc>
          <w:tcPr>
            <w:tcW w:w="1838" w:type="dxa"/>
          </w:tcPr>
          <w:p w14:paraId="430A7D34" w14:textId="7BFCAC7D" w:rsidR="008E011C" w:rsidRDefault="00E269A7" w:rsidP="008E011C">
            <w:pPr>
              <w:pStyle w:val="ITAbsatzohneNr"/>
              <w:rPr>
                <w:i/>
                <w:lang w:val="en-GB"/>
              </w:rPr>
            </w:pPr>
            <w:r>
              <w:rPr>
                <w:i/>
                <w:lang w:val="en-GB"/>
              </w:rPr>
              <w:t>…</w:t>
            </w:r>
          </w:p>
        </w:tc>
        <w:tc>
          <w:tcPr>
            <w:tcW w:w="1701" w:type="dxa"/>
          </w:tcPr>
          <w:p w14:paraId="04720976" w14:textId="12D45DE0" w:rsidR="008E011C" w:rsidRDefault="00E269A7" w:rsidP="008E011C">
            <w:pPr>
              <w:pStyle w:val="ITAbsatzohneNr"/>
              <w:rPr>
                <w:i/>
                <w:lang w:val="en-GB"/>
              </w:rPr>
            </w:pPr>
            <w:r>
              <w:rPr>
                <w:i/>
                <w:lang w:val="en-GB"/>
              </w:rPr>
              <w:t>…</w:t>
            </w:r>
          </w:p>
        </w:tc>
        <w:tc>
          <w:tcPr>
            <w:tcW w:w="3686" w:type="dxa"/>
          </w:tcPr>
          <w:p w14:paraId="25E1B7FB" w14:textId="661A08E3" w:rsidR="008E011C" w:rsidRDefault="00E269A7" w:rsidP="008E011C">
            <w:pPr>
              <w:pStyle w:val="ITAbsatzohneNr"/>
              <w:rPr>
                <w:i/>
                <w:lang w:val="en-GB"/>
              </w:rPr>
            </w:pPr>
            <w:r>
              <w:rPr>
                <w:i/>
                <w:lang w:val="en-GB"/>
              </w:rPr>
              <w:t>…</w:t>
            </w:r>
          </w:p>
        </w:tc>
        <w:tc>
          <w:tcPr>
            <w:tcW w:w="1837" w:type="dxa"/>
          </w:tcPr>
          <w:p w14:paraId="5F5BCFEE" w14:textId="46E16C2A" w:rsidR="008E011C" w:rsidRDefault="00E269A7" w:rsidP="008E011C">
            <w:pPr>
              <w:pStyle w:val="ITAbsatzohneNr"/>
              <w:rPr>
                <w:i/>
                <w:lang w:val="en-GB"/>
              </w:rPr>
            </w:pPr>
            <w:r>
              <w:rPr>
                <w:i/>
                <w:lang w:val="en-GB"/>
              </w:rPr>
              <w:t>…</w:t>
            </w:r>
          </w:p>
        </w:tc>
      </w:tr>
      <w:tr w:rsidR="008E011C" w14:paraId="73AF048D" w14:textId="77777777" w:rsidTr="00E269A7">
        <w:tc>
          <w:tcPr>
            <w:tcW w:w="1838" w:type="dxa"/>
          </w:tcPr>
          <w:p w14:paraId="4807CD55" w14:textId="27724181" w:rsidR="008E011C" w:rsidRDefault="00E269A7" w:rsidP="008E011C">
            <w:pPr>
              <w:pStyle w:val="ITAbsatzohneNr"/>
              <w:rPr>
                <w:i/>
                <w:lang w:val="en-GB"/>
              </w:rPr>
            </w:pPr>
            <w:r>
              <w:rPr>
                <w:i/>
                <w:lang w:val="en-GB"/>
              </w:rPr>
              <w:t>…</w:t>
            </w:r>
          </w:p>
        </w:tc>
        <w:tc>
          <w:tcPr>
            <w:tcW w:w="1701" w:type="dxa"/>
          </w:tcPr>
          <w:p w14:paraId="6E5D1975" w14:textId="4802145F" w:rsidR="008E011C" w:rsidRDefault="00E269A7" w:rsidP="008E011C">
            <w:pPr>
              <w:pStyle w:val="ITAbsatzohneNr"/>
              <w:rPr>
                <w:i/>
                <w:lang w:val="en-GB"/>
              </w:rPr>
            </w:pPr>
            <w:r>
              <w:rPr>
                <w:i/>
                <w:lang w:val="en-GB"/>
              </w:rPr>
              <w:t>…</w:t>
            </w:r>
          </w:p>
        </w:tc>
        <w:tc>
          <w:tcPr>
            <w:tcW w:w="3686" w:type="dxa"/>
          </w:tcPr>
          <w:p w14:paraId="04A686B5" w14:textId="0FD3D285" w:rsidR="008E011C" w:rsidRDefault="00E269A7" w:rsidP="008E011C">
            <w:pPr>
              <w:pStyle w:val="ITAbsatzohneNr"/>
              <w:rPr>
                <w:i/>
                <w:lang w:val="en-GB"/>
              </w:rPr>
            </w:pPr>
            <w:r>
              <w:rPr>
                <w:i/>
                <w:lang w:val="en-GB"/>
              </w:rPr>
              <w:t>…</w:t>
            </w:r>
          </w:p>
        </w:tc>
        <w:tc>
          <w:tcPr>
            <w:tcW w:w="1837" w:type="dxa"/>
          </w:tcPr>
          <w:p w14:paraId="038A8222" w14:textId="50FF67D7" w:rsidR="008E011C" w:rsidRDefault="00E269A7" w:rsidP="008E011C">
            <w:pPr>
              <w:pStyle w:val="ITAbsatzohneNr"/>
              <w:rPr>
                <w:i/>
                <w:lang w:val="en-GB"/>
              </w:rPr>
            </w:pPr>
            <w:r>
              <w:rPr>
                <w:i/>
                <w:lang w:val="en-GB"/>
              </w:rPr>
              <w:t>…</w:t>
            </w:r>
          </w:p>
        </w:tc>
      </w:tr>
      <w:tr w:rsidR="008E011C" w14:paraId="7D45E90F" w14:textId="77777777" w:rsidTr="00E269A7">
        <w:tc>
          <w:tcPr>
            <w:tcW w:w="1838" w:type="dxa"/>
          </w:tcPr>
          <w:p w14:paraId="1C4E89E3" w14:textId="6547C2B5" w:rsidR="008E011C" w:rsidRDefault="00E269A7" w:rsidP="008E011C">
            <w:pPr>
              <w:pStyle w:val="ITAbsatzohneNr"/>
              <w:rPr>
                <w:i/>
                <w:lang w:val="en-GB"/>
              </w:rPr>
            </w:pPr>
            <w:r>
              <w:rPr>
                <w:i/>
                <w:lang w:val="en-GB"/>
              </w:rPr>
              <w:t>…</w:t>
            </w:r>
          </w:p>
        </w:tc>
        <w:tc>
          <w:tcPr>
            <w:tcW w:w="1701" w:type="dxa"/>
          </w:tcPr>
          <w:p w14:paraId="0C0C9C44" w14:textId="314F3DC9" w:rsidR="008E011C" w:rsidRDefault="00E269A7" w:rsidP="008E011C">
            <w:pPr>
              <w:pStyle w:val="ITAbsatzohneNr"/>
              <w:rPr>
                <w:i/>
                <w:lang w:val="en-GB"/>
              </w:rPr>
            </w:pPr>
            <w:r>
              <w:rPr>
                <w:i/>
                <w:lang w:val="en-GB"/>
              </w:rPr>
              <w:t>…</w:t>
            </w:r>
          </w:p>
        </w:tc>
        <w:tc>
          <w:tcPr>
            <w:tcW w:w="3686" w:type="dxa"/>
          </w:tcPr>
          <w:p w14:paraId="5AD3852A" w14:textId="4C3FFAED" w:rsidR="008E011C" w:rsidRDefault="00E269A7" w:rsidP="008E011C">
            <w:pPr>
              <w:pStyle w:val="ITAbsatzohneNr"/>
              <w:rPr>
                <w:i/>
                <w:lang w:val="en-GB"/>
              </w:rPr>
            </w:pPr>
            <w:r>
              <w:rPr>
                <w:i/>
                <w:lang w:val="en-GB"/>
              </w:rPr>
              <w:t>…</w:t>
            </w:r>
          </w:p>
        </w:tc>
        <w:tc>
          <w:tcPr>
            <w:tcW w:w="1837" w:type="dxa"/>
          </w:tcPr>
          <w:p w14:paraId="7FA87964" w14:textId="713F821D" w:rsidR="008E011C" w:rsidRDefault="00E269A7" w:rsidP="008E011C">
            <w:pPr>
              <w:pStyle w:val="ITAbsatzohneNr"/>
              <w:rPr>
                <w:i/>
                <w:lang w:val="en-GB"/>
              </w:rPr>
            </w:pPr>
            <w:r>
              <w:rPr>
                <w:i/>
                <w:lang w:val="en-GB"/>
              </w:rPr>
              <w:t>…</w:t>
            </w:r>
          </w:p>
        </w:tc>
      </w:tr>
      <w:tr w:rsidR="008E011C" w14:paraId="709D5050" w14:textId="77777777" w:rsidTr="00E269A7">
        <w:tc>
          <w:tcPr>
            <w:tcW w:w="1838" w:type="dxa"/>
          </w:tcPr>
          <w:p w14:paraId="7E0AEED7" w14:textId="0D059996" w:rsidR="008E011C" w:rsidRDefault="00E269A7" w:rsidP="008E011C">
            <w:pPr>
              <w:pStyle w:val="ITAbsatzohneNr"/>
              <w:rPr>
                <w:i/>
                <w:lang w:val="en-GB"/>
              </w:rPr>
            </w:pPr>
            <w:r>
              <w:rPr>
                <w:i/>
                <w:lang w:val="en-GB"/>
              </w:rPr>
              <w:t>…</w:t>
            </w:r>
          </w:p>
        </w:tc>
        <w:tc>
          <w:tcPr>
            <w:tcW w:w="1701" w:type="dxa"/>
          </w:tcPr>
          <w:p w14:paraId="04799AD5" w14:textId="2AE1BE53" w:rsidR="008E011C" w:rsidRDefault="00E269A7" w:rsidP="008E011C">
            <w:pPr>
              <w:pStyle w:val="ITAbsatzohneNr"/>
              <w:rPr>
                <w:i/>
                <w:lang w:val="en-GB"/>
              </w:rPr>
            </w:pPr>
            <w:r>
              <w:rPr>
                <w:i/>
                <w:lang w:val="en-GB"/>
              </w:rPr>
              <w:t>…</w:t>
            </w:r>
          </w:p>
        </w:tc>
        <w:tc>
          <w:tcPr>
            <w:tcW w:w="3686" w:type="dxa"/>
          </w:tcPr>
          <w:p w14:paraId="48358012" w14:textId="4D8A424B" w:rsidR="008E011C" w:rsidRDefault="00E269A7" w:rsidP="008E011C">
            <w:pPr>
              <w:pStyle w:val="ITAbsatzohneNr"/>
              <w:rPr>
                <w:i/>
                <w:lang w:val="en-GB"/>
              </w:rPr>
            </w:pPr>
            <w:r>
              <w:rPr>
                <w:i/>
                <w:lang w:val="en-GB"/>
              </w:rPr>
              <w:t>…</w:t>
            </w:r>
          </w:p>
        </w:tc>
        <w:tc>
          <w:tcPr>
            <w:tcW w:w="1837" w:type="dxa"/>
          </w:tcPr>
          <w:p w14:paraId="477F1033" w14:textId="2C6F78AA" w:rsidR="008E011C" w:rsidRDefault="00E269A7" w:rsidP="00596415">
            <w:pPr>
              <w:pStyle w:val="ITAbsatzohneNr"/>
              <w:keepNext/>
              <w:rPr>
                <w:i/>
                <w:lang w:val="en-GB"/>
              </w:rPr>
            </w:pPr>
            <w:r>
              <w:rPr>
                <w:i/>
                <w:lang w:val="en-GB"/>
              </w:rPr>
              <w:t>…</w:t>
            </w:r>
          </w:p>
        </w:tc>
      </w:tr>
    </w:tbl>
    <w:p w14:paraId="6E5BCCC2" w14:textId="60540540" w:rsidR="007B2E90" w:rsidRDefault="007B2E90" w:rsidP="00596415">
      <w:pPr>
        <w:pStyle w:val="Lgende"/>
      </w:pPr>
      <w:r>
        <w:t>*</w:t>
      </w:r>
      <w:r w:rsidRPr="007B2E90">
        <w:rPr>
          <w:lang w:val="en-GB"/>
        </w:rPr>
        <w:t xml:space="preserve"> </w:t>
      </w:r>
      <w:r w:rsidRPr="008E011C">
        <w:rPr>
          <w:lang w:val="en-GB"/>
        </w:rPr>
        <w:t>Please include also a table of the effective collaborations, with at least the following information: names of the collaborating partners, type (small, medium or large undertaking), subject of the collaboration and how it relates to the IPCEI individual projects of the collaborating partners, is it IPCEI-induced or-enhanced, tasks, works and contributions of each collaborating partner.</w:t>
      </w:r>
    </w:p>
    <w:p w14:paraId="4534DAA7" w14:textId="6BC9EFB0" w:rsidR="008E011C" w:rsidRDefault="00596415" w:rsidP="00596415">
      <w:pPr>
        <w:pStyle w:val="Lgende"/>
        <w:rPr>
          <w:i w:val="0"/>
          <w:lang w:val="en-GB"/>
        </w:rPr>
      </w:pPr>
      <w:r>
        <w:t xml:space="preserve">Table </w:t>
      </w:r>
      <w:r w:rsidR="00B027AA">
        <w:rPr>
          <w:noProof/>
        </w:rPr>
        <w:fldChar w:fldCharType="begin"/>
      </w:r>
      <w:r w:rsidR="00B027AA">
        <w:rPr>
          <w:noProof/>
        </w:rPr>
        <w:instrText xml:space="preserve"> SEQ Table \* ARABIC </w:instrText>
      </w:r>
      <w:r w:rsidR="00B027AA">
        <w:rPr>
          <w:noProof/>
        </w:rPr>
        <w:fldChar w:fldCharType="separate"/>
      </w:r>
      <w:r w:rsidR="008B5A0A">
        <w:rPr>
          <w:noProof/>
        </w:rPr>
        <w:t>6</w:t>
      </w:r>
      <w:r w:rsidR="00B027AA">
        <w:rPr>
          <w:noProof/>
        </w:rPr>
        <w:fldChar w:fldCharType="end"/>
      </w:r>
      <w:r>
        <w:t xml:space="preserve">:  </w:t>
      </w:r>
      <w:r w:rsidR="00333202">
        <w:t xml:space="preserve">Collaboration </w:t>
      </w:r>
      <w:r>
        <w:t>table</w:t>
      </w:r>
    </w:p>
    <w:p w14:paraId="5E1EFA75" w14:textId="7334BC51" w:rsidR="008E011C" w:rsidRPr="008E011C" w:rsidRDefault="008E011C" w:rsidP="008E011C">
      <w:pPr>
        <w:pStyle w:val="ITAbsatzohneNr"/>
        <w:rPr>
          <w:i/>
          <w:lang w:val="en-GB"/>
        </w:rPr>
      </w:pPr>
      <w:r>
        <w:rPr>
          <w:i/>
          <w:lang w:val="en-GB"/>
        </w:rPr>
        <w:t>Note: in annex to the portfolio, include e</w:t>
      </w:r>
      <w:r w:rsidRPr="008E011C">
        <w:rPr>
          <w:i/>
          <w:lang w:val="en-GB"/>
        </w:rPr>
        <w:t>vidence for the existence, the subject and the scope of such collaborations, as well as for the tasks of the collaboration partners must be provided (Letter of Intent, Memorandum of Understanding or some other appropriate document). In case the negotiations between the collaboration partners have not reached signing of binding collaboration agreement, please point out when the signature of the final binding collaboration agreement will be effected. In case of inability to provide a binding agreement at the stage of formal notification, please describe alternative means of effective delivery of the subject of the collaboration and its de-facto performance.</w:t>
      </w:r>
    </w:p>
    <w:p w14:paraId="3D332122" w14:textId="333B2196" w:rsidR="001A6BE8" w:rsidRDefault="00553345" w:rsidP="009879B6">
      <w:pPr>
        <w:pStyle w:val="ITberschrift1"/>
        <w:numPr>
          <w:ilvl w:val="0"/>
          <w:numId w:val="5"/>
        </w:numPr>
        <w:rPr>
          <w:lang w:val="en-GB"/>
        </w:rPr>
      </w:pPr>
      <w:bookmarkStart w:id="57" w:name="_Toc93932873"/>
      <w:r w:rsidRPr="00504B99">
        <w:rPr>
          <w:lang w:val="en-GB"/>
        </w:rPr>
        <w:lastRenderedPageBreak/>
        <w:t>Spill-over Effects</w:t>
      </w:r>
      <w:bookmarkEnd w:id="45"/>
      <w:bookmarkEnd w:id="46"/>
      <w:bookmarkEnd w:id="57"/>
    </w:p>
    <w:p w14:paraId="3D805E51" w14:textId="0EA5F5DD" w:rsidR="00ED05DE" w:rsidRDefault="005178A9" w:rsidP="006822A0">
      <w:pPr>
        <w:pStyle w:val="ITAbsatzohneNr"/>
        <w:rPr>
          <w:i/>
          <w:lang w:val="en-GB"/>
        </w:rPr>
      </w:pPr>
      <w:r w:rsidRPr="005178A9">
        <w:rPr>
          <w:i/>
          <w:lang w:val="en-GB"/>
        </w:rPr>
        <w:t xml:space="preserve">Please describe in concrete terms what are the firm commitments decided to disseminate new </w:t>
      </w:r>
      <w:r w:rsidR="006822A0">
        <w:rPr>
          <w:i/>
          <w:lang w:val="en-GB"/>
        </w:rPr>
        <w:t>k</w:t>
      </w:r>
      <w:r w:rsidRPr="005178A9">
        <w:rPr>
          <w:i/>
          <w:lang w:val="en-GB"/>
        </w:rPr>
        <w:t>nowledge and results of the IPCEI to the wider ecosystem, including for FID</w:t>
      </w:r>
      <w:r w:rsidR="002B1A66">
        <w:rPr>
          <w:i/>
          <w:lang w:val="en-GB"/>
        </w:rPr>
        <w:t>.</w:t>
      </w:r>
    </w:p>
    <w:p w14:paraId="6D571DF2" w14:textId="77777777" w:rsidR="005178A9" w:rsidRPr="005178A9" w:rsidRDefault="005178A9" w:rsidP="00ED05DE">
      <w:pPr>
        <w:pStyle w:val="ITAbsatzohneNr"/>
        <w:rPr>
          <w:i/>
          <w:lang w:val="en-GB"/>
        </w:rPr>
      </w:pPr>
    </w:p>
    <w:p w14:paraId="0771FBF2" w14:textId="77777777" w:rsidR="00553345" w:rsidRDefault="00553345" w:rsidP="00553345">
      <w:pPr>
        <w:pStyle w:val="ITberschrift11"/>
        <w:numPr>
          <w:ilvl w:val="1"/>
          <w:numId w:val="5"/>
        </w:numPr>
        <w:rPr>
          <w:lang w:val="en-GB"/>
        </w:rPr>
      </w:pPr>
      <w:bookmarkStart w:id="58" w:name="_Toc509925463"/>
      <w:bookmarkStart w:id="59" w:name="_Toc27129572"/>
      <w:bookmarkStart w:id="60" w:name="_Toc93932874"/>
      <w:r w:rsidRPr="00504B99">
        <w:rPr>
          <w:lang w:val="en-GB"/>
        </w:rPr>
        <w:t xml:space="preserve">Spill-over </w:t>
      </w:r>
      <w:bookmarkEnd w:id="58"/>
      <w:r w:rsidRPr="00504B99">
        <w:rPr>
          <w:lang w:val="en-GB"/>
        </w:rPr>
        <w:t>by non-protected results diffusion</w:t>
      </w:r>
      <w:bookmarkEnd w:id="59"/>
      <w:bookmarkEnd w:id="60"/>
    </w:p>
    <w:p w14:paraId="60179A97" w14:textId="0F304944" w:rsidR="001A6BE8" w:rsidRDefault="006822A0" w:rsidP="00553345">
      <w:pPr>
        <w:pStyle w:val="ITAbsatzohneNr"/>
        <w:rPr>
          <w:i/>
          <w:sz w:val="22"/>
          <w:szCs w:val="22"/>
          <w:lang w:val="en-GB"/>
        </w:rPr>
      </w:pPr>
      <w:bookmarkStart w:id="61" w:name="_Toc33374081"/>
      <w:bookmarkEnd w:id="61"/>
      <w:r>
        <w:rPr>
          <w:i/>
          <w:sz w:val="22"/>
          <w:szCs w:val="22"/>
          <w:lang w:val="en-GB"/>
        </w:rPr>
        <w:t>For each KPI hereafter please explain the concrete commitment you’re taking (what communication publication, on which topic, in which cooperation, targeted to whom, on w</w:t>
      </w:r>
      <w:r w:rsidR="005B3539">
        <w:rPr>
          <w:i/>
          <w:sz w:val="22"/>
          <w:szCs w:val="22"/>
          <w:lang w:val="en-GB"/>
        </w:rPr>
        <w:t>hich event).</w:t>
      </w:r>
    </w:p>
    <w:p w14:paraId="00B277FA" w14:textId="1FE1C68C" w:rsidR="00BA611F" w:rsidRDefault="00BA611F" w:rsidP="00553345">
      <w:pPr>
        <w:pStyle w:val="ITAbsatzohneNr"/>
        <w:rPr>
          <w:i/>
          <w:sz w:val="22"/>
          <w:szCs w:val="22"/>
          <w:lang w:val="en-GB"/>
        </w:rPr>
      </w:pPr>
    </w:p>
    <w:tbl>
      <w:tblPr>
        <w:tblStyle w:val="Grilledutableau"/>
        <w:tblW w:w="10060" w:type="dxa"/>
        <w:tblLayout w:type="fixed"/>
        <w:tblLook w:val="04A0" w:firstRow="1" w:lastRow="0" w:firstColumn="1" w:lastColumn="0" w:noHBand="0" w:noVBand="1"/>
        <w:tblCaption w:val="Spill-over by non-protected results diffusion"/>
        <w:tblDescription w:val="Spill-over by non-protected results diffusion"/>
      </w:tblPr>
      <w:tblGrid>
        <w:gridCol w:w="2263"/>
        <w:gridCol w:w="2694"/>
        <w:gridCol w:w="2675"/>
        <w:gridCol w:w="2428"/>
      </w:tblGrid>
      <w:tr w:rsidR="006822A0" w14:paraId="60F84289" w14:textId="77777777" w:rsidTr="00CD2973">
        <w:trPr>
          <w:tblHeader/>
        </w:trPr>
        <w:tc>
          <w:tcPr>
            <w:tcW w:w="2263" w:type="dxa"/>
          </w:tcPr>
          <w:p w14:paraId="419D7C63" w14:textId="784BE9D8" w:rsidR="005B3539" w:rsidRDefault="005B3539" w:rsidP="005B3539">
            <w:pPr>
              <w:pStyle w:val="ITAbsatzohneNr"/>
              <w:jc w:val="center"/>
              <w:rPr>
                <w:i/>
                <w:sz w:val="22"/>
                <w:szCs w:val="22"/>
                <w:lang w:val="en-GB"/>
              </w:rPr>
            </w:pPr>
            <w:r>
              <w:rPr>
                <w:i/>
                <w:sz w:val="22"/>
                <w:szCs w:val="22"/>
                <w:lang w:val="en-GB"/>
              </w:rPr>
              <w:t>Key performance indicator</w:t>
            </w:r>
          </w:p>
        </w:tc>
        <w:tc>
          <w:tcPr>
            <w:tcW w:w="2694" w:type="dxa"/>
          </w:tcPr>
          <w:p w14:paraId="51B9C372" w14:textId="48DE646C" w:rsidR="006822A0" w:rsidRDefault="006822A0" w:rsidP="006822A0">
            <w:pPr>
              <w:pStyle w:val="ITAbsatzohneNr"/>
              <w:jc w:val="center"/>
              <w:rPr>
                <w:i/>
                <w:sz w:val="22"/>
                <w:szCs w:val="22"/>
                <w:lang w:val="en-GB"/>
              </w:rPr>
            </w:pPr>
            <w:r>
              <w:rPr>
                <w:i/>
                <w:sz w:val="22"/>
                <w:szCs w:val="22"/>
                <w:lang w:val="en-GB"/>
              </w:rPr>
              <w:t>Target without the IPCEI</w:t>
            </w:r>
          </w:p>
        </w:tc>
        <w:tc>
          <w:tcPr>
            <w:tcW w:w="2675" w:type="dxa"/>
          </w:tcPr>
          <w:p w14:paraId="5E8BDDC7" w14:textId="0F6A676D" w:rsidR="006822A0" w:rsidRDefault="006822A0" w:rsidP="006822A0">
            <w:pPr>
              <w:pStyle w:val="ITAbsatzohneNr"/>
              <w:jc w:val="center"/>
              <w:rPr>
                <w:i/>
                <w:sz w:val="22"/>
                <w:szCs w:val="22"/>
                <w:lang w:val="en-GB"/>
              </w:rPr>
            </w:pPr>
            <w:r>
              <w:rPr>
                <w:i/>
                <w:sz w:val="22"/>
                <w:szCs w:val="22"/>
                <w:lang w:val="en-GB"/>
              </w:rPr>
              <w:t>Target with the IPCEI</w:t>
            </w:r>
          </w:p>
        </w:tc>
        <w:tc>
          <w:tcPr>
            <w:tcW w:w="2428" w:type="dxa"/>
          </w:tcPr>
          <w:p w14:paraId="36C814AD" w14:textId="14CF85DF" w:rsidR="006822A0" w:rsidRDefault="006822A0" w:rsidP="006822A0">
            <w:pPr>
              <w:pStyle w:val="ITAbsatzohneNr"/>
              <w:jc w:val="center"/>
              <w:rPr>
                <w:i/>
                <w:sz w:val="22"/>
                <w:szCs w:val="22"/>
                <w:lang w:val="en-GB"/>
              </w:rPr>
            </w:pPr>
            <w:r>
              <w:rPr>
                <w:i/>
                <w:sz w:val="22"/>
                <w:szCs w:val="22"/>
                <w:lang w:val="en-GB"/>
              </w:rPr>
              <w:t>D</w:t>
            </w:r>
            <w:r w:rsidR="005B3539">
              <w:rPr>
                <w:i/>
                <w:sz w:val="22"/>
                <w:szCs w:val="22"/>
                <w:lang w:val="en-GB"/>
              </w:rPr>
              <w:t>irect participant involved</w:t>
            </w:r>
          </w:p>
        </w:tc>
      </w:tr>
      <w:tr w:rsidR="006822A0" w14:paraId="003887B2" w14:textId="77777777" w:rsidTr="006822A0">
        <w:tc>
          <w:tcPr>
            <w:tcW w:w="2263" w:type="dxa"/>
          </w:tcPr>
          <w:p w14:paraId="2F1D7AA1" w14:textId="0D3904D0" w:rsidR="006822A0" w:rsidRDefault="006822A0" w:rsidP="00553345">
            <w:pPr>
              <w:pStyle w:val="ITAbsatzohneNr"/>
              <w:rPr>
                <w:i/>
                <w:sz w:val="22"/>
                <w:szCs w:val="22"/>
                <w:lang w:val="en-GB"/>
              </w:rPr>
            </w:pPr>
            <w:r>
              <w:rPr>
                <w:i/>
                <w:sz w:val="22"/>
                <w:szCs w:val="22"/>
                <w:lang w:val="en-GB"/>
              </w:rPr>
              <w:t>Scientific and industrial publication</w:t>
            </w:r>
          </w:p>
        </w:tc>
        <w:tc>
          <w:tcPr>
            <w:tcW w:w="2694" w:type="dxa"/>
          </w:tcPr>
          <w:p w14:paraId="18F64BCE" w14:textId="77777777" w:rsidR="006822A0" w:rsidRDefault="006822A0" w:rsidP="00553345">
            <w:pPr>
              <w:pStyle w:val="ITAbsatzohneNr"/>
              <w:rPr>
                <w:i/>
                <w:sz w:val="22"/>
                <w:szCs w:val="22"/>
                <w:lang w:val="en-GB"/>
              </w:rPr>
            </w:pPr>
          </w:p>
        </w:tc>
        <w:tc>
          <w:tcPr>
            <w:tcW w:w="2675" w:type="dxa"/>
          </w:tcPr>
          <w:p w14:paraId="3BC6E518" w14:textId="77777777" w:rsidR="006822A0" w:rsidRDefault="006822A0" w:rsidP="00553345">
            <w:pPr>
              <w:pStyle w:val="ITAbsatzohneNr"/>
              <w:rPr>
                <w:i/>
                <w:sz w:val="22"/>
                <w:szCs w:val="22"/>
                <w:lang w:val="en-GB"/>
              </w:rPr>
            </w:pPr>
          </w:p>
        </w:tc>
        <w:tc>
          <w:tcPr>
            <w:tcW w:w="2428" w:type="dxa"/>
          </w:tcPr>
          <w:p w14:paraId="584F9997" w14:textId="77777777" w:rsidR="006822A0" w:rsidRDefault="006822A0" w:rsidP="00553345">
            <w:pPr>
              <w:pStyle w:val="ITAbsatzohneNr"/>
              <w:rPr>
                <w:i/>
                <w:sz w:val="22"/>
                <w:szCs w:val="22"/>
                <w:lang w:val="en-GB"/>
              </w:rPr>
            </w:pPr>
          </w:p>
        </w:tc>
      </w:tr>
      <w:tr w:rsidR="006822A0" w14:paraId="737ECAD0" w14:textId="77777777" w:rsidTr="006822A0">
        <w:tc>
          <w:tcPr>
            <w:tcW w:w="2263" w:type="dxa"/>
          </w:tcPr>
          <w:p w14:paraId="13BA7A6E" w14:textId="6B97F52A" w:rsidR="006822A0" w:rsidRDefault="006822A0" w:rsidP="00553345">
            <w:pPr>
              <w:pStyle w:val="ITAbsatzohneNr"/>
              <w:rPr>
                <w:i/>
                <w:sz w:val="22"/>
                <w:szCs w:val="22"/>
                <w:lang w:val="en-GB"/>
              </w:rPr>
            </w:pPr>
            <w:r>
              <w:rPr>
                <w:i/>
                <w:sz w:val="22"/>
                <w:szCs w:val="22"/>
                <w:lang w:val="en-GB"/>
              </w:rPr>
              <w:t>Papers and presentation</w:t>
            </w:r>
          </w:p>
        </w:tc>
        <w:tc>
          <w:tcPr>
            <w:tcW w:w="2694" w:type="dxa"/>
          </w:tcPr>
          <w:p w14:paraId="73F786DD" w14:textId="77777777" w:rsidR="006822A0" w:rsidRDefault="006822A0" w:rsidP="00553345">
            <w:pPr>
              <w:pStyle w:val="ITAbsatzohneNr"/>
              <w:rPr>
                <w:i/>
                <w:sz w:val="22"/>
                <w:szCs w:val="22"/>
                <w:lang w:val="en-GB"/>
              </w:rPr>
            </w:pPr>
          </w:p>
        </w:tc>
        <w:tc>
          <w:tcPr>
            <w:tcW w:w="2675" w:type="dxa"/>
          </w:tcPr>
          <w:p w14:paraId="79FDC9DD" w14:textId="77777777" w:rsidR="006822A0" w:rsidRDefault="006822A0" w:rsidP="00553345">
            <w:pPr>
              <w:pStyle w:val="ITAbsatzohneNr"/>
              <w:rPr>
                <w:i/>
                <w:sz w:val="22"/>
                <w:szCs w:val="22"/>
                <w:lang w:val="en-GB"/>
              </w:rPr>
            </w:pPr>
          </w:p>
        </w:tc>
        <w:tc>
          <w:tcPr>
            <w:tcW w:w="2428" w:type="dxa"/>
          </w:tcPr>
          <w:p w14:paraId="18360D9C" w14:textId="77777777" w:rsidR="006822A0" w:rsidRDefault="006822A0" w:rsidP="00553345">
            <w:pPr>
              <w:pStyle w:val="ITAbsatzohneNr"/>
              <w:rPr>
                <w:i/>
                <w:sz w:val="22"/>
                <w:szCs w:val="22"/>
                <w:lang w:val="en-GB"/>
              </w:rPr>
            </w:pPr>
          </w:p>
        </w:tc>
      </w:tr>
      <w:tr w:rsidR="006822A0" w14:paraId="68047B2D" w14:textId="77777777" w:rsidTr="006822A0">
        <w:tc>
          <w:tcPr>
            <w:tcW w:w="2263" w:type="dxa"/>
          </w:tcPr>
          <w:p w14:paraId="623783DF" w14:textId="427EC7AF" w:rsidR="006822A0" w:rsidRDefault="006822A0" w:rsidP="00553345">
            <w:pPr>
              <w:pStyle w:val="ITAbsatzohneNr"/>
              <w:rPr>
                <w:i/>
                <w:sz w:val="22"/>
                <w:szCs w:val="22"/>
                <w:lang w:val="en-GB"/>
              </w:rPr>
            </w:pPr>
            <w:r>
              <w:rPr>
                <w:i/>
                <w:sz w:val="22"/>
                <w:szCs w:val="22"/>
                <w:lang w:val="en-GB"/>
              </w:rPr>
              <w:t>Collaboration with end users</w:t>
            </w:r>
          </w:p>
        </w:tc>
        <w:tc>
          <w:tcPr>
            <w:tcW w:w="2694" w:type="dxa"/>
          </w:tcPr>
          <w:p w14:paraId="06CAFB06" w14:textId="77777777" w:rsidR="006822A0" w:rsidRDefault="006822A0" w:rsidP="00553345">
            <w:pPr>
              <w:pStyle w:val="ITAbsatzohneNr"/>
              <w:rPr>
                <w:i/>
                <w:sz w:val="22"/>
                <w:szCs w:val="22"/>
                <w:lang w:val="en-GB"/>
              </w:rPr>
            </w:pPr>
          </w:p>
        </w:tc>
        <w:tc>
          <w:tcPr>
            <w:tcW w:w="2675" w:type="dxa"/>
          </w:tcPr>
          <w:p w14:paraId="340CD612" w14:textId="77777777" w:rsidR="006822A0" w:rsidRDefault="006822A0" w:rsidP="00553345">
            <w:pPr>
              <w:pStyle w:val="ITAbsatzohneNr"/>
              <w:rPr>
                <w:i/>
                <w:sz w:val="22"/>
                <w:szCs w:val="22"/>
                <w:lang w:val="en-GB"/>
              </w:rPr>
            </w:pPr>
          </w:p>
        </w:tc>
        <w:tc>
          <w:tcPr>
            <w:tcW w:w="2428" w:type="dxa"/>
          </w:tcPr>
          <w:p w14:paraId="6B7D2F8D" w14:textId="77777777" w:rsidR="006822A0" w:rsidRDefault="006822A0" w:rsidP="00553345">
            <w:pPr>
              <w:pStyle w:val="ITAbsatzohneNr"/>
              <w:rPr>
                <w:i/>
                <w:sz w:val="22"/>
                <w:szCs w:val="22"/>
                <w:lang w:val="en-GB"/>
              </w:rPr>
            </w:pPr>
          </w:p>
        </w:tc>
      </w:tr>
      <w:tr w:rsidR="006822A0" w14:paraId="46887FAF" w14:textId="77777777" w:rsidTr="006822A0">
        <w:tc>
          <w:tcPr>
            <w:tcW w:w="2263" w:type="dxa"/>
          </w:tcPr>
          <w:p w14:paraId="400CF2EE" w14:textId="0F0182E8" w:rsidR="006822A0" w:rsidRDefault="006822A0" w:rsidP="00553345">
            <w:pPr>
              <w:pStyle w:val="ITAbsatzohneNr"/>
              <w:rPr>
                <w:i/>
                <w:sz w:val="22"/>
                <w:szCs w:val="22"/>
                <w:lang w:val="en-GB"/>
              </w:rPr>
            </w:pPr>
            <w:r>
              <w:rPr>
                <w:i/>
                <w:sz w:val="22"/>
                <w:szCs w:val="22"/>
                <w:lang w:val="en-GB"/>
              </w:rPr>
              <w:t>Internal event workshop and seminars</w:t>
            </w:r>
          </w:p>
        </w:tc>
        <w:tc>
          <w:tcPr>
            <w:tcW w:w="2694" w:type="dxa"/>
          </w:tcPr>
          <w:p w14:paraId="4BD077AA" w14:textId="77777777" w:rsidR="006822A0" w:rsidRDefault="006822A0" w:rsidP="00553345">
            <w:pPr>
              <w:pStyle w:val="ITAbsatzohneNr"/>
              <w:rPr>
                <w:i/>
                <w:sz w:val="22"/>
                <w:szCs w:val="22"/>
                <w:lang w:val="en-GB"/>
              </w:rPr>
            </w:pPr>
          </w:p>
        </w:tc>
        <w:tc>
          <w:tcPr>
            <w:tcW w:w="2675" w:type="dxa"/>
          </w:tcPr>
          <w:p w14:paraId="178BA17B" w14:textId="77777777" w:rsidR="006822A0" w:rsidRDefault="006822A0" w:rsidP="00553345">
            <w:pPr>
              <w:pStyle w:val="ITAbsatzohneNr"/>
              <w:rPr>
                <w:i/>
                <w:sz w:val="22"/>
                <w:szCs w:val="22"/>
                <w:lang w:val="en-GB"/>
              </w:rPr>
            </w:pPr>
          </w:p>
        </w:tc>
        <w:tc>
          <w:tcPr>
            <w:tcW w:w="2428" w:type="dxa"/>
          </w:tcPr>
          <w:p w14:paraId="62BEB4A9" w14:textId="77777777" w:rsidR="006822A0" w:rsidRDefault="006822A0" w:rsidP="00553345">
            <w:pPr>
              <w:pStyle w:val="ITAbsatzohneNr"/>
              <w:rPr>
                <w:i/>
                <w:sz w:val="22"/>
                <w:szCs w:val="22"/>
                <w:lang w:val="en-GB"/>
              </w:rPr>
            </w:pPr>
          </w:p>
        </w:tc>
      </w:tr>
      <w:tr w:rsidR="006822A0" w14:paraId="7F0DE6CF" w14:textId="77777777" w:rsidTr="006822A0">
        <w:tc>
          <w:tcPr>
            <w:tcW w:w="2263" w:type="dxa"/>
          </w:tcPr>
          <w:p w14:paraId="0E600024" w14:textId="3B588D91" w:rsidR="006822A0" w:rsidRDefault="006822A0" w:rsidP="00553345">
            <w:pPr>
              <w:pStyle w:val="ITAbsatzohneNr"/>
              <w:rPr>
                <w:i/>
                <w:sz w:val="22"/>
                <w:szCs w:val="22"/>
                <w:lang w:val="en-GB"/>
              </w:rPr>
            </w:pPr>
            <w:r>
              <w:rPr>
                <w:i/>
                <w:sz w:val="22"/>
                <w:szCs w:val="22"/>
                <w:lang w:val="en-GB"/>
              </w:rPr>
              <w:t>Exhibition and conference</w:t>
            </w:r>
          </w:p>
        </w:tc>
        <w:tc>
          <w:tcPr>
            <w:tcW w:w="2694" w:type="dxa"/>
          </w:tcPr>
          <w:p w14:paraId="13F222BF" w14:textId="77777777" w:rsidR="006822A0" w:rsidRDefault="006822A0" w:rsidP="00553345">
            <w:pPr>
              <w:pStyle w:val="ITAbsatzohneNr"/>
              <w:rPr>
                <w:i/>
                <w:sz w:val="22"/>
                <w:szCs w:val="22"/>
                <w:lang w:val="en-GB"/>
              </w:rPr>
            </w:pPr>
          </w:p>
        </w:tc>
        <w:tc>
          <w:tcPr>
            <w:tcW w:w="2675" w:type="dxa"/>
          </w:tcPr>
          <w:p w14:paraId="4B2BBFAB" w14:textId="77777777" w:rsidR="006822A0" w:rsidRDefault="006822A0" w:rsidP="00553345">
            <w:pPr>
              <w:pStyle w:val="ITAbsatzohneNr"/>
              <w:rPr>
                <w:i/>
                <w:sz w:val="22"/>
                <w:szCs w:val="22"/>
                <w:lang w:val="en-GB"/>
              </w:rPr>
            </w:pPr>
          </w:p>
        </w:tc>
        <w:tc>
          <w:tcPr>
            <w:tcW w:w="2428" w:type="dxa"/>
          </w:tcPr>
          <w:p w14:paraId="6864EB7E" w14:textId="77777777" w:rsidR="006822A0" w:rsidRDefault="006822A0" w:rsidP="00553345">
            <w:pPr>
              <w:pStyle w:val="ITAbsatzohneNr"/>
              <w:rPr>
                <w:i/>
                <w:sz w:val="22"/>
                <w:szCs w:val="22"/>
                <w:lang w:val="en-GB"/>
              </w:rPr>
            </w:pPr>
          </w:p>
        </w:tc>
      </w:tr>
      <w:tr w:rsidR="006822A0" w14:paraId="61BD6DDC" w14:textId="77777777" w:rsidTr="006822A0">
        <w:tc>
          <w:tcPr>
            <w:tcW w:w="2263" w:type="dxa"/>
          </w:tcPr>
          <w:p w14:paraId="0217C8D3" w14:textId="36E81463" w:rsidR="006822A0" w:rsidRDefault="006822A0" w:rsidP="00553345">
            <w:pPr>
              <w:pStyle w:val="ITAbsatzohneNr"/>
              <w:rPr>
                <w:i/>
                <w:sz w:val="22"/>
                <w:szCs w:val="22"/>
                <w:lang w:val="en-GB"/>
              </w:rPr>
            </w:pPr>
            <w:r>
              <w:rPr>
                <w:i/>
                <w:sz w:val="22"/>
                <w:szCs w:val="22"/>
                <w:lang w:val="en-GB"/>
              </w:rPr>
              <w:t>Organizer of external event</w:t>
            </w:r>
          </w:p>
        </w:tc>
        <w:tc>
          <w:tcPr>
            <w:tcW w:w="2694" w:type="dxa"/>
          </w:tcPr>
          <w:p w14:paraId="657FF674" w14:textId="77777777" w:rsidR="006822A0" w:rsidRDefault="006822A0" w:rsidP="00553345">
            <w:pPr>
              <w:pStyle w:val="ITAbsatzohneNr"/>
              <w:rPr>
                <w:i/>
                <w:sz w:val="22"/>
                <w:szCs w:val="22"/>
                <w:lang w:val="en-GB"/>
              </w:rPr>
            </w:pPr>
          </w:p>
        </w:tc>
        <w:tc>
          <w:tcPr>
            <w:tcW w:w="2675" w:type="dxa"/>
          </w:tcPr>
          <w:p w14:paraId="791EBBFF" w14:textId="77777777" w:rsidR="006822A0" w:rsidRDefault="006822A0" w:rsidP="00553345">
            <w:pPr>
              <w:pStyle w:val="ITAbsatzohneNr"/>
              <w:rPr>
                <w:i/>
                <w:sz w:val="22"/>
                <w:szCs w:val="22"/>
                <w:lang w:val="en-GB"/>
              </w:rPr>
            </w:pPr>
          </w:p>
        </w:tc>
        <w:tc>
          <w:tcPr>
            <w:tcW w:w="2428" w:type="dxa"/>
          </w:tcPr>
          <w:p w14:paraId="2B1F2025" w14:textId="77777777" w:rsidR="006822A0" w:rsidRDefault="006822A0" w:rsidP="00553345">
            <w:pPr>
              <w:pStyle w:val="ITAbsatzohneNr"/>
              <w:rPr>
                <w:i/>
                <w:sz w:val="22"/>
                <w:szCs w:val="22"/>
                <w:lang w:val="en-GB"/>
              </w:rPr>
            </w:pPr>
          </w:p>
        </w:tc>
      </w:tr>
      <w:tr w:rsidR="006822A0" w14:paraId="70CA8C7F" w14:textId="77777777" w:rsidTr="006822A0">
        <w:tc>
          <w:tcPr>
            <w:tcW w:w="2263" w:type="dxa"/>
          </w:tcPr>
          <w:p w14:paraId="69B019ED" w14:textId="5AE4C099" w:rsidR="006822A0" w:rsidRDefault="006822A0" w:rsidP="00553345">
            <w:pPr>
              <w:pStyle w:val="ITAbsatzohneNr"/>
              <w:rPr>
                <w:i/>
                <w:sz w:val="22"/>
                <w:szCs w:val="22"/>
                <w:lang w:val="en-GB"/>
              </w:rPr>
            </w:pPr>
            <w:r>
              <w:rPr>
                <w:i/>
                <w:sz w:val="22"/>
                <w:szCs w:val="22"/>
                <w:lang w:val="en-GB"/>
              </w:rPr>
              <w:t>Funding  of PhD student</w:t>
            </w:r>
          </w:p>
        </w:tc>
        <w:tc>
          <w:tcPr>
            <w:tcW w:w="2694" w:type="dxa"/>
          </w:tcPr>
          <w:p w14:paraId="23DF7C74" w14:textId="77777777" w:rsidR="006822A0" w:rsidRDefault="006822A0" w:rsidP="00553345">
            <w:pPr>
              <w:pStyle w:val="ITAbsatzohneNr"/>
              <w:rPr>
                <w:i/>
                <w:sz w:val="22"/>
                <w:szCs w:val="22"/>
                <w:lang w:val="en-GB"/>
              </w:rPr>
            </w:pPr>
          </w:p>
        </w:tc>
        <w:tc>
          <w:tcPr>
            <w:tcW w:w="2675" w:type="dxa"/>
          </w:tcPr>
          <w:p w14:paraId="4FB6426F" w14:textId="77777777" w:rsidR="006822A0" w:rsidRDefault="006822A0" w:rsidP="00553345">
            <w:pPr>
              <w:pStyle w:val="ITAbsatzohneNr"/>
              <w:rPr>
                <w:i/>
                <w:sz w:val="22"/>
                <w:szCs w:val="22"/>
                <w:lang w:val="en-GB"/>
              </w:rPr>
            </w:pPr>
          </w:p>
        </w:tc>
        <w:tc>
          <w:tcPr>
            <w:tcW w:w="2428" w:type="dxa"/>
          </w:tcPr>
          <w:p w14:paraId="1E1F836E" w14:textId="77777777" w:rsidR="006822A0" w:rsidRDefault="006822A0" w:rsidP="00553345">
            <w:pPr>
              <w:pStyle w:val="ITAbsatzohneNr"/>
              <w:rPr>
                <w:i/>
                <w:sz w:val="22"/>
                <w:szCs w:val="22"/>
                <w:lang w:val="en-GB"/>
              </w:rPr>
            </w:pPr>
          </w:p>
        </w:tc>
      </w:tr>
      <w:tr w:rsidR="006822A0" w14:paraId="22667BCB" w14:textId="77777777" w:rsidTr="006822A0">
        <w:tc>
          <w:tcPr>
            <w:tcW w:w="2263" w:type="dxa"/>
          </w:tcPr>
          <w:p w14:paraId="2D271C31" w14:textId="0DC98101" w:rsidR="006822A0" w:rsidRDefault="006822A0" w:rsidP="00553345">
            <w:pPr>
              <w:pStyle w:val="ITAbsatzohneNr"/>
              <w:rPr>
                <w:i/>
                <w:sz w:val="22"/>
                <w:szCs w:val="22"/>
                <w:lang w:val="en-GB"/>
              </w:rPr>
            </w:pPr>
            <w:r>
              <w:rPr>
                <w:i/>
                <w:sz w:val="22"/>
                <w:szCs w:val="22"/>
                <w:lang w:val="en-GB"/>
              </w:rPr>
              <w:t>Funding of Master thesis</w:t>
            </w:r>
          </w:p>
        </w:tc>
        <w:tc>
          <w:tcPr>
            <w:tcW w:w="2694" w:type="dxa"/>
          </w:tcPr>
          <w:p w14:paraId="50714EA7" w14:textId="77777777" w:rsidR="006822A0" w:rsidRDefault="006822A0" w:rsidP="00553345">
            <w:pPr>
              <w:pStyle w:val="ITAbsatzohneNr"/>
              <w:rPr>
                <w:i/>
                <w:sz w:val="22"/>
                <w:szCs w:val="22"/>
                <w:lang w:val="en-GB"/>
              </w:rPr>
            </w:pPr>
          </w:p>
        </w:tc>
        <w:tc>
          <w:tcPr>
            <w:tcW w:w="2675" w:type="dxa"/>
          </w:tcPr>
          <w:p w14:paraId="25E3481E" w14:textId="77777777" w:rsidR="006822A0" w:rsidRDefault="006822A0" w:rsidP="00553345">
            <w:pPr>
              <w:pStyle w:val="ITAbsatzohneNr"/>
              <w:rPr>
                <w:i/>
                <w:sz w:val="22"/>
                <w:szCs w:val="22"/>
                <w:lang w:val="en-GB"/>
              </w:rPr>
            </w:pPr>
          </w:p>
        </w:tc>
        <w:tc>
          <w:tcPr>
            <w:tcW w:w="2428" w:type="dxa"/>
          </w:tcPr>
          <w:p w14:paraId="1B526C82" w14:textId="77777777" w:rsidR="006822A0" w:rsidRDefault="006822A0" w:rsidP="00553345">
            <w:pPr>
              <w:pStyle w:val="ITAbsatzohneNr"/>
              <w:rPr>
                <w:i/>
                <w:sz w:val="22"/>
                <w:szCs w:val="22"/>
                <w:lang w:val="en-GB"/>
              </w:rPr>
            </w:pPr>
          </w:p>
        </w:tc>
      </w:tr>
      <w:tr w:rsidR="006822A0" w14:paraId="0C49AEDD" w14:textId="77777777" w:rsidTr="006822A0">
        <w:tc>
          <w:tcPr>
            <w:tcW w:w="2263" w:type="dxa"/>
          </w:tcPr>
          <w:p w14:paraId="591A51AD" w14:textId="73A2EE7B" w:rsidR="006822A0" w:rsidRDefault="006822A0" w:rsidP="00553345">
            <w:pPr>
              <w:pStyle w:val="ITAbsatzohneNr"/>
              <w:rPr>
                <w:i/>
                <w:sz w:val="22"/>
                <w:szCs w:val="22"/>
                <w:lang w:val="en-GB"/>
              </w:rPr>
            </w:pPr>
            <w:r>
              <w:rPr>
                <w:i/>
                <w:sz w:val="22"/>
                <w:szCs w:val="22"/>
                <w:lang w:val="en-GB"/>
              </w:rPr>
              <w:t>Funding of University Chair</w:t>
            </w:r>
          </w:p>
        </w:tc>
        <w:tc>
          <w:tcPr>
            <w:tcW w:w="2694" w:type="dxa"/>
          </w:tcPr>
          <w:p w14:paraId="61BC33FC" w14:textId="77777777" w:rsidR="006822A0" w:rsidRDefault="006822A0" w:rsidP="00553345">
            <w:pPr>
              <w:pStyle w:val="ITAbsatzohneNr"/>
              <w:rPr>
                <w:i/>
                <w:sz w:val="22"/>
                <w:szCs w:val="22"/>
                <w:lang w:val="en-GB"/>
              </w:rPr>
            </w:pPr>
          </w:p>
        </w:tc>
        <w:tc>
          <w:tcPr>
            <w:tcW w:w="2675" w:type="dxa"/>
          </w:tcPr>
          <w:p w14:paraId="0C233818" w14:textId="77777777" w:rsidR="006822A0" w:rsidRDefault="006822A0" w:rsidP="00553345">
            <w:pPr>
              <w:pStyle w:val="ITAbsatzohneNr"/>
              <w:rPr>
                <w:i/>
                <w:sz w:val="22"/>
                <w:szCs w:val="22"/>
                <w:lang w:val="en-GB"/>
              </w:rPr>
            </w:pPr>
          </w:p>
        </w:tc>
        <w:tc>
          <w:tcPr>
            <w:tcW w:w="2428" w:type="dxa"/>
          </w:tcPr>
          <w:p w14:paraId="3E2BB9A0" w14:textId="77777777" w:rsidR="006822A0" w:rsidRDefault="006822A0" w:rsidP="00553345">
            <w:pPr>
              <w:pStyle w:val="ITAbsatzohneNr"/>
              <w:rPr>
                <w:i/>
                <w:sz w:val="22"/>
                <w:szCs w:val="22"/>
                <w:lang w:val="en-GB"/>
              </w:rPr>
            </w:pPr>
          </w:p>
        </w:tc>
      </w:tr>
      <w:tr w:rsidR="007D3518" w14:paraId="7CC4C336" w14:textId="77777777" w:rsidTr="006822A0">
        <w:tc>
          <w:tcPr>
            <w:tcW w:w="2263" w:type="dxa"/>
          </w:tcPr>
          <w:p w14:paraId="4A638B6C" w14:textId="4B2F5A8D" w:rsidR="007D3518" w:rsidRDefault="007D3518" w:rsidP="00553345">
            <w:pPr>
              <w:pStyle w:val="ITAbsatzohneNr"/>
              <w:rPr>
                <w:i/>
                <w:sz w:val="22"/>
                <w:szCs w:val="22"/>
                <w:lang w:val="en-GB"/>
              </w:rPr>
            </w:pPr>
            <w:r>
              <w:rPr>
                <w:i/>
                <w:sz w:val="22"/>
                <w:szCs w:val="22"/>
                <w:lang w:val="en-GB"/>
              </w:rPr>
              <w:t>Training sessions</w:t>
            </w:r>
          </w:p>
        </w:tc>
        <w:tc>
          <w:tcPr>
            <w:tcW w:w="2694" w:type="dxa"/>
          </w:tcPr>
          <w:p w14:paraId="67E87903" w14:textId="77777777" w:rsidR="007D3518" w:rsidRDefault="007D3518" w:rsidP="00553345">
            <w:pPr>
              <w:pStyle w:val="ITAbsatzohneNr"/>
              <w:rPr>
                <w:i/>
                <w:sz w:val="22"/>
                <w:szCs w:val="22"/>
                <w:lang w:val="en-GB"/>
              </w:rPr>
            </w:pPr>
          </w:p>
        </w:tc>
        <w:tc>
          <w:tcPr>
            <w:tcW w:w="2675" w:type="dxa"/>
          </w:tcPr>
          <w:p w14:paraId="5C774C91" w14:textId="77777777" w:rsidR="007D3518" w:rsidRDefault="007D3518" w:rsidP="00553345">
            <w:pPr>
              <w:pStyle w:val="ITAbsatzohneNr"/>
              <w:rPr>
                <w:i/>
                <w:sz w:val="22"/>
                <w:szCs w:val="22"/>
                <w:lang w:val="en-GB"/>
              </w:rPr>
            </w:pPr>
          </w:p>
        </w:tc>
        <w:tc>
          <w:tcPr>
            <w:tcW w:w="2428" w:type="dxa"/>
          </w:tcPr>
          <w:p w14:paraId="67C146C4" w14:textId="77777777" w:rsidR="007D3518" w:rsidRDefault="007D3518" w:rsidP="00553345">
            <w:pPr>
              <w:pStyle w:val="ITAbsatzohneNr"/>
              <w:rPr>
                <w:i/>
                <w:sz w:val="22"/>
                <w:szCs w:val="22"/>
                <w:lang w:val="en-GB"/>
              </w:rPr>
            </w:pPr>
          </w:p>
        </w:tc>
      </w:tr>
      <w:tr w:rsidR="006822A0" w14:paraId="08DE59F3" w14:textId="77777777" w:rsidTr="006822A0">
        <w:tc>
          <w:tcPr>
            <w:tcW w:w="2263" w:type="dxa"/>
          </w:tcPr>
          <w:p w14:paraId="760D2178" w14:textId="45D143C9" w:rsidR="006822A0" w:rsidRDefault="006822A0" w:rsidP="00553345">
            <w:pPr>
              <w:pStyle w:val="ITAbsatzohneNr"/>
              <w:rPr>
                <w:i/>
                <w:sz w:val="22"/>
                <w:szCs w:val="22"/>
                <w:lang w:val="en-GB"/>
              </w:rPr>
            </w:pPr>
            <w:r>
              <w:rPr>
                <w:i/>
                <w:sz w:val="22"/>
                <w:szCs w:val="22"/>
                <w:lang w:val="en-GB"/>
              </w:rPr>
              <w:t>Other (TBP)</w:t>
            </w:r>
          </w:p>
        </w:tc>
        <w:tc>
          <w:tcPr>
            <w:tcW w:w="2694" w:type="dxa"/>
          </w:tcPr>
          <w:p w14:paraId="70C9E8D5" w14:textId="77777777" w:rsidR="006822A0" w:rsidRDefault="006822A0" w:rsidP="00553345">
            <w:pPr>
              <w:pStyle w:val="ITAbsatzohneNr"/>
              <w:rPr>
                <w:i/>
                <w:sz w:val="22"/>
                <w:szCs w:val="22"/>
                <w:lang w:val="en-GB"/>
              </w:rPr>
            </w:pPr>
          </w:p>
        </w:tc>
        <w:tc>
          <w:tcPr>
            <w:tcW w:w="2675" w:type="dxa"/>
          </w:tcPr>
          <w:p w14:paraId="0CF6377B" w14:textId="77777777" w:rsidR="006822A0" w:rsidRDefault="006822A0" w:rsidP="00553345">
            <w:pPr>
              <w:pStyle w:val="ITAbsatzohneNr"/>
              <w:rPr>
                <w:i/>
                <w:sz w:val="22"/>
                <w:szCs w:val="22"/>
                <w:lang w:val="en-GB"/>
              </w:rPr>
            </w:pPr>
          </w:p>
        </w:tc>
        <w:tc>
          <w:tcPr>
            <w:tcW w:w="2428" w:type="dxa"/>
          </w:tcPr>
          <w:p w14:paraId="5CBB2626" w14:textId="77777777" w:rsidR="006822A0" w:rsidRDefault="006822A0" w:rsidP="00553345">
            <w:pPr>
              <w:pStyle w:val="ITAbsatzohneNr"/>
              <w:rPr>
                <w:i/>
                <w:sz w:val="22"/>
                <w:szCs w:val="22"/>
                <w:lang w:val="en-GB"/>
              </w:rPr>
            </w:pPr>
          </w:p>
        </w:tc>
      </w:tr>
    </w:tbl>
    <w:p w14:paraId="338AB61D" w14:textId="1ADDCD59" w:rsidR="00BA611F" w:rsidRPr="00504B99" w:rsidRDefault="005B3539" w:rsidP="00553345">
      <w:pPr>
        <w:pStyle w:val="ITAbsatzohneNr"/>
        <w:rPr>
          <w:i/>
          <w:sz w:val="22"/>
          <w:szCs w:val="22"/>
          <w:lang w:val="en-GB"/>
        </w:rPr>
      </w:pPr>
      <w:r>
        <w:rPr>
          <w:i/>
          <w:sz w:val="22"/>
          <w:szCs w:val="22"/>
          <w:lang w:val="en-GB"/>
        </w:rPr>
        <w:t>Table 7: KPI’s for the spill over on non-protected results</w:t>
      </w:r>
    </w:p>
    <w:p w14:paraId="043A1D8E" w14:textId="77777777" w:rsidR="00553345" w:rsidRDefault="00553345" w:rsidP="00553345">
      <w:pPr>
        <w:pStyle w:val="ITberschrift11"/>
        <w:numPr>
          <w:ilvl w:val="1"/>
          <w:numId w:val="5"/>
        </w:numPr>
        <w:rPr>
          <w:lang w:val="en-GB"/>
        </w:rPr>
      </w:pPr>
      <w:bookmarkStart w:id="62" w:name="_Toc509925464"/>
      <w:bookmarkStart w:id="63" w:name="_Toc27129573"/>
      <w:bookmarkStart w:id="64" w:name="_Toc93932875"/>
      <w:r w:rsidRPr="000956E9">
        <w:rPr>
          <w:lang w:val="en-GB"/>
        </w:rPr>
        <w:t xml:space="preserve">Spill-over </w:t>
      </w:r>
      <w:bookmarkEnd w:id="62"/>
      <w:r w:rsidRPr="000956E9">
        <w:rPr>
          <w:lang w:val="en-GB"/>
        </w:rPr>
        <w:t>by IP protected results diffusion</w:t>
      </w:r>
      <w:bookmarkEnd w:id="63"/>
      <w:bookmarkEnd w:id="64"/>
    </w:p>
    <w:p w14:paraId="03E29DEC" w14:textId="77777777" w:rsidR="00C45F55" w:rsidRDefault="00C45F55" w:rsidP="00C45F55">
      <w:pPr>
        <w:pStyle w:val="ITberschrift111"/>
        <w:rPr>
          <w:lang w:val="en-GB"/>
        </w:rPr>
      </w:pPr>
      <w:bookmarkStart w:id="65" w:name="_Toc93932876"/>
      <w:r>
        <w:rPr>
          <w:lang w:val="en-GB"/>
        </w:rPr>
        <w:t>IP principles within the IPCEI</w:t>
      </w:r>
      <w:bookmarkEnd w:id="65"/>
    </w:p>
    <w:p w14:paraId="27D11DCF" w14:textId="77777777" w:rsidR="00C45F55" w:rsidRDefault="00C45F55" w:rsidP="00C45F55">
      <w:pPr>
        <w:pStyle w:val="ITAbsatzohneNr"/>
        <w:jc w:val="both"/>
        <w:rPr>
          <w:i/>
          <w:lang w:val="en-GB"/>
        </w:rPr>
      </w:pPr>
      <w:r>
        <w:rPr>
          <w:i/>
          <w:lang w:val="en-GB"/>
        </w:rPr>
        <w:t xml:space="preserve">IP management principles: </w:t>
      </w:r>
      <w:r w:rsidRPr="00F119AB">
        <w:rPr>
          <w:i/>
          <w:lang w:val="en-GB"/>
        </w:rPr>
        <w:t>In this section, the company has to describe how it handles IP management internally, i.e. on what is based the company’s IP strategy (e.g. protection of its technological assets by patents and/or trade secrets).</w:t>
      </w:r>
    </w:p>
    <w:p w14:paraId="1C715515" w14:textId="77777777" w:rsidR="00C45F55" w:rsidRDefault="00C45F55" w:rsidP="00C45F55">
      <w:pPr>
        <w:pStyle w:val="ITAbsatzohneNr"/>
        <w:jc w:val="both"/>
        <w:rPr>
          <w:i/>
          <w:lang w:val="en-GB"/>
        </w:rPr>
      </w:pPr>
    </w:p>
    <w:p w14:paraId="42D9DA06" w14:textId="77777777" w:rsidR="00C45F55" w:rsidRDefault="00C45F55" w:rsidP="00C45F55">
      <w:pPr>
        <w:pStyle w:val="ITAbsatzohneNr"/>
        <w:jc w:val="both"/>
        <w:rPr>
          <w:i/>
        </w:rPr>
      </w:pPr>
      <w:r>
        <w:rPr>
          <w:i/>
          <w:lang w:val="en-GB"/>
        </w:rPr>
        <w:t xml:space="preserve">IP protection principles; </w:t>
      </w:r>
      <w:r w:rsidRPr="00F119AB">
        <w:rPr>
          <w:i/>
          <w:lang w:val="en-GB"/>
        </w:rPr>
        <w:t xml:space="preserve">The company has to describe how the key results of the project will be protected by the company (e.g. through patents, copyright or trade secrets or be disseminated with due care). The company should also identify its potential exploitable foreground IP. Moreover, the company should develop on rules to be agreed with the other partners concerning IP ownership, access rights to any background and foreground IP for the execution of the project, the side ground and the protection of IP and confidential information before the project starts. The company shall also indicate how the details </w:t>
      </w:r>
      <w:r w:rsidRPr="00F119AB">
        <w:rPr>
          <w:i/>
          <w:lang w:val="en-GB"/>
        </w:rPr>
        <w:lastRenderedPageBreak/>
        <w:t>of the management, sharing and exploitation of IP will be regulated in the partnership agreements to be established with partners</w:t>
      </w:r>
      <w:r w:rsidRPr="00F119AB">
        <w:rPr>
          <w:i/>
        </w:rPr>
        <w:t>.</w:t>
      </w:r>
    </w:p>
    <w:p w14:paraId="3A8DF863" w14:textId="77777777" w:rsidR="00C45F55" w:rsidRDefault="00C45F55" w:rsidP="00C45F55">
      <w:pPr>
        <w:pStyle w:val="ITAbsatzohneNr"/>
        <w:jc w:val="both"/>
        <w:rPr>
          <w:i/>
        </w:rPr>
      </w:pPr>
    </w:p>
    <w:p w14:paraId="737ED07E" w14:textId="77777777" w:rsidR="00C45F55" w:rsidRPr="00F119AB" w:rsidRDefault="00C45F55" w:rsidP="00C45F55">
      <w:pPr>
        <w:pStyle w:val="ITAbsatzohneNr"/>
        <w:jc w:val="both"/>
        <w:rPr>
          <w:i/>
          <w:lang w:val="en-GB"/>
        </w:rPr>
      </w:pPr>
      <w:r>
        <w:rPr>
          <w:i/>
        </w:rPr>
        <w:t xml:space="preserve">IP exploitation principles: </w:t>
      </w:r>
      <w:r w:rsidRPr="00F119AB">
        <w:rPr>
          <w:i/>
          <w:lang w:val="en-GB"/>
        </w:rPr>
        <w:t>In this section, the company should indicate the exploitation plan to be built, i.e. how to turn the results of the project into commercial products and business opportunities and how the IP issues will be considered in this context. The company shall also explain how it intends to ensure a monitoring of the key exploitable results, e.g. (i) direct exploitation, (ii) indirect exploitation (grant of non-exclusive licenses on the company’s foreground IP under Fair Reasonable and Non-Discriminatory conditions), (iii) license for research and educational purposes</w:t>
      </w:r>
    </w:p>
    <w:p w14:paraId="2E61869C" w14:textId="0BCD5F8B" w:rsidR="00C45F55" w:rsidRPr="00C45F55" w:rsidRDefault="00C45F55" w:rsidP="00A7587F">
      <w:pPr>
        <w:pStyle w:val="ITberschrift111"/>
        <w:jc w:val="both"/>
        <w:rPr>
          <w:i/>
          <w:lang w:val="en-GB"/>
        </w:rPr>
      </w:pPr>
      <w:bookmarkStart w:id="66" w:name="_Toc93932877"/>
      <w:r>
        <w:rPr>
          <w:lang w:val="en-GB"/>
        </w:rPr>
        <w:t>Content of the spillover by IP protected results diffusion</w:t>
      </w:r>
      <w:bookmarkEnd w:id="66"/>
    </w:p>
    <w:p w14:paraId="3833982B" w14:textId="432B2B1C" w:rsidR="00C45F55" w:rsidRDefault="00C45F55" w:rsidP="00BA611F">
      <w:pPr>
        <w:pStyle w:val="ITAbsatzohneNr"/>
        <w:jc w:val="both"/>
        <w:rPr>
          <w:i/>
          <w:lang w:val="en-GB"/>
        </w:rPr>
      </w:pPr>
      <w:r w:rsidRPr="00C45F55">
        <w:rPr>
          <w:i/>
          <w:lang w:val="en-GB"/>
        </w:rPr>
        <w:t>Based on the pr</w:t>
      </w:r>
      <w:r>
        <w:rPr>
          <w:i/>
          <w:lang w:val="en-GB"/>
        </w:rPr>
        <w:t>inciples detailed in section 4.2</w:t>
      </w:r>
      <w:r w:rsidRPr="00C45F55">
        <w:rPr>
          <w:i/>
          <w:lang w:val="en-GB"/>
        </w:rPr>
        <w:t>.1., the company must demonstrate here the flexibility of their usual principles</w:t>
      </w:r>
      <w:r>
        <w:rPr>
          <w:i/>
          <w:lang w:val="en-GB"/>
        </w:rPr>
        <w:t>:</w:t>
      </w:r>
    </w:p>
    <w:p w14:paraId="26DC9882" w14:textId="4D195678" w:rsidR="00BA611F" w:rsidRPr="00BA611F" w:rsidRDefault="00BA611F" w:rsidP="00BA611F">
      <w:pPr>
        <w:pStyle w:val="ITAbsatzohneNr"/>
        <w:jc w:val="both"/>
        <w:rPr>
          <w:i/>
          <w:lang w:val="en-GB"/>
        </w:rPr>
      </w:pPr>
      <w:r>
        <w:rPr>
          <w:i/>
          <w:lang w:val="en-GB"/>
        </w:rPr>
        <w:t>a. In case of IP protected result you have to yourselves</w:t>
      </w:r>
      <w:r w:rsidRPr="00BA611F">
        <w:rPr>
          <w:i/>
          <w:lang w:val="en-GB"/>
        </w:rPr>
        <w:t xml:space="preserve"> to non-exclusive licensing of their R&amp;D re</w:t>
      </w:r>
      <w:r>
        <w:rPr>
          <w:i/>
          <w:lang w:val="en-GB"/>
        </w:rPr>
        <w:t>sults at FRAND conditions to some</w:t>
      </w:r>
      <w:r w:rsidRPr="00BA611F">
        <w:rPr>
          <w:i/>
          <w:lang w:val="en-GB"/>
        </w:rPr>
        <w:t xml:space="preserve"> interested parties in Europe (e.g. partners, customers, SMEs, RTOs etc.);</w:t>
      </w:r>
    </w:p>
    <w:p w14:paraId="77D37144" w14:textId="605D91E2" w:rsidR="00BA611F" w:rsidRPr="00BA611F" w:rsidRDefault="00BA611F" w:rsidP="00BA611F">
      <w:pPr>
        <w:pStyle w:val="ITAbsatzohneNr"/>
        <w:jc w:val="both"/>
        <w:rPr>
          <w:i/>
          <w:lang w:val="en-GB"/>
        </w:rPr>
      </w:pPr>
      <w:r w:rsidRPr="00BA611F">
        <w:rPr>
          <w:i/>
          <w:lang w:val="en-GB"/>
        </w:rPr>
        <w:t>b. In case of patent creation, point (a) equally applies</w:t>
      </w:r>
      <w:r>
        <w:rPr>
          <w:i/>
          <w:lang w:val="en-GB"/>
        </w:rPr>
        <w:t>. Explain the process you’ll put in place to grant the licence (publication of the possibility to the targeted companies) and operational process of granting</w:t>
      </w:r>
      <w:r w:rsidRPr="00BA611F">
        <w:rPr>
          <w:i/>
          <w:lang w:val="en-GB"/>
        </w:rPr>
        <w:t>;</w:t>
      </w:r>
    </w:p>
    <w:p w14:paraId="3CF1E994" w14:textId="1C1FA3AC" w:rsidR="00BA611F" w:rsidRPr="00BA611F" w:rsidRDefault="00BA611F" w:rsidP="00BA611F">
      <w:pPr>
        <w:pStyle w:val="ITAbsatzohneNr"/>
        <w:jc w:val="both"/>
        <w:rPr>
          <w:i/>
          <w:lang w:val="en-GB"/>
        </w:rPr>
      </w:pPr>
      <w:r w:rsidRPr="00BA611F">
        <w:rPr>
          <w:i/>
          <w:lang w:val="en-GB"/>
        </w:rPr>
        <w:t>c. Describe situations where direct participants choose to establish a partnership or a joint venture for specific applications;</w:t>
      </w:r>
    </w:p>
    <w:p w14:paraId="717563A7" w14:textId="3C49B3CA" w:rsidR="00BA611F" w:rsidRPr="00BA611F" w:rsidRDefault="00BA611F" w:rsidP="00BA611F">
      <w:pPr>
        <w:pStyle w:val="ITAbsatzohneNr"/>
        <w:jc w:val="both"/>
        <w:rPr>
          <w:i/>
          <w:lang w:val="en-GB"/>
        </w:rPr>
      </w:pPr>
      <w:r w:rsidRPr="00BA611F">
        <w:rPr>
          <w:i/>
          <w:lang w:val="en-GB"/>
        </w:rPr>
        <w:t>d. Describe situations where direct participants interact with academic institutions and RTOs for the use of the IP (e.g. in order to carry out research projects);</w:t>
      </w:r>
    </w:p>
    <w:p w14:paraId="3901A750" w14:textId="2A50220C" w:rsidR="00BA611F" w:rsidRPr="00BA611F" w:rsidRDefault="00BA611F" w:rsidP="00BA611F">
      <w:pPr>
        <w:pStyle w:val="ITAbsatzohneNr"/>
        <w:jc w:val="both"/>
        <w:rPr>
          <w:i/>
          <w:lang w:val="en-GB"/>
        </w:rPr>
      </w:pPr>
      <w:r w:rsidRPr="00BA611F">
        <w:rPr>
          <w:i/>
          <w:lang w:val="en-GB"/>
        </w:rPr>
        <w:t>e. Describe situations where direct participants enter into confidentiality agreements with other users of the IP (e.g. with SMEs for testing prototypes);</w:t>
      </w:r>
    </w:p>
    <w:p w14:paraId="53F6DD81" w14:textId="5A0A0D7A" w:rsidR="00BA611F" w:rsidRDefault="00BA611F" w:rsidP="00BA611F">
      <w:pPr>
        <w:pStyle w:val="ITAbsatzohneNr"/>
        <w:jc w:val="both"/>
        <w:rPr>
          <w:i/>
          <w:lang w:val="en-GB"/>
        </w:rPr>
      </w:pPr>
      <w:r w:rsidRPr="00BA611F">
        <w:rPr>
          <w:i/>
          <w:lang w:val="en-GB"/>
        </w:rPr>
        <w:t>f. Describe situations where the use of the IP protected results may lead to the development of standards.</w:t>
      </w:r>
    </w:p>
    <w:p w14:paraId="5336B59C" w14:textId="501E4568" w:rsidR="00311AE6" w:rsidRDefault="00311AE6" w:rsidP="00311AE6">
      <w:pPr>
        <w:pStyle w:val="ITAbsatzohneNr"/>
        <w:rPr>
          <w:i/>
          <w:sz w:val="22"/>
          <w:szCs w:val="22"/>
          <w:lang w:val="en-GB"/>
        </w:rPr>
      </w:pPr>
    </w:p>
    <w:p w14:paraId="519E4590" w14:textId="77777777" w:rsidR="00311AE6" w:rsidRPr="00504B99" w:rsidRDefault="00311AE6" w:rsidP="00553345">
      <w:pPr>
        <w:pStyle w:val="ITAbsatzohneNr"/>
        <w:rPr>
          <w:i/>
          <w:sz w:val="22"/>
          <w:szCs w:val="22"/>
          <w:lang w:val="en-GB"/>
        </w:rPr>
      </w:pPr>
    </w:p>
    <w:p w14:paraId="5F4B591E" w14:textId="77777777" w:rsidR="00553345" w:rsidRPr="000956E9" w:rsidRDefault="00553345" w:rsidP="00553345">
      <w:pPr>
        <w:pStyle w:val="ITberschrift11"/>
        <w:numPr>
          <w:ilvl w:val="1"/>
          <w:numId w:val="5"/>
        </w:numPr>
        <w:rPr>
          <w:lang w:val="en-GB"/>
        </w:rPr>
      </w:pPr>
      <w:bookmarkStart w:id="67" w:name="_Toc509925465"/>
      <w:bookmarkStart w:id="68" w:name="_Toc27129574"/>
      <w:bookmarkStart w:id="69" w:name="_Toc93932878"/>
      <w:r w:rsidRPr="000956E9">
        <w:rPr>
          <w:lang w:val="en-GB"/>
        </w:rPr>
        <w:t xml:space="preserve">Spill-over </w:t>
      </w:r>
      <w:bookmarkEnd w:id="67"/>
      <w:r w:rsidRPr="000956E9">
        <w:rPr>
          <w:lang w:val="en-GB"/>
        </w:rPr>
        <w:t>in FID phases</w:t>
      </w:r>
      <w:bookmarkEnd w:id="68"/>
      <w:bookmarkEnd w:id="69"/>
    </w:p>
    <w:p w14:paraId="7F7C1175" w14:textId="431352AF" w:rsidR="005B3539" w:rsidRPr="005B3539" w:rsidRDefault="005B3539" w:rsidP="005B3539">
      <w:pPr>
        <w:pStyle w:val="ITAbsatzohneNr"/>
        <w:spacing w:after="120"/>
        <w:jc w:val="both"/>
        <w:rPr>
          <w:i/>
          <w:lang w:val="en-GB"/>
        </w:rPr>
      </w:pPr>
      <w:r w:rsidRPr="005B3539">
        <w:rPr>
          <w:i/>
          <w:lang w:val="en-GB"/>
        </w:rPr>
        <w:t>As with the IP protected results, we observe many different approaches amongst the</w:t>
      </w:r>
      <w:r>
        <w:rPr>
          <w:i/>
          <w:lang w:val="en-GB"/>
        </w:rPr>
        <w:t xml:space="preserve"> </w:t>
      </w:r>
      <w:r w:rsidRPr="005B3539">
        <w:rPr>
          <w:i/>
          <w:lang w:val="en-GB"/>
        </w:rPr>
        <w:t>individual projects as regards the nature of the dissemination activities and the level of</w:t>
      </w:r>
      <w:r>
        <w:rPr>
          <w:i/>
          <w:lang w:val="en-GB"/>
        </w:rPr>
        <w:t xml:space="preserve"> </w:t>
      </w:r>
      <w:r w:rsidRPr="005B3539">
        <w:rPr>
          <w:i/>
          <w:lang w:val="en-GB"/>
        </w:rPr>
        <w:t>commitment. We suggest that the Chapeau considers to elaborate on the following</w:t>
      </w:r>
      <w:r>
        <w:rPr>
          <w:i/>
          <w:lang w:val="en-GB"/>
        </w:rPr>
        <w:t xml:space="preserve"> </w:t>
      </w:r>
      <w:r w:rsidRPr="005B3539">
        <w:rPr>
          <w:i/>
          <w:lang w:val="en-GB"/>
        </w:rPr>
        <w:t>(indicative list):</w:t>
      </w:r>
    </w:p>
    <w:p w14:paraId="33CBF661" w14:textId="17D504CD" w:rsidR="005B3539" w:rsidRPr="005B3539" w:rsidRDefault="005B3539" w:rsidP="005B3539">
      <w:pPr>
        <w:pStyle w:val="ITAbsatzohneNr"/>
        <w:spacing w:after="120"/>
        <w:jc w:val="both"/>
        <w:rPr>
          <w:i/>
          <w:lang w:val="en-GB"/>
        </w:rPr>
      </w:pPr>
      <w:r w:rsidRPr="005B3539">
        <w:rPr>
          <w:i/>
          <w:lang w:val="en-GB"/>
        </w:rPr>
        <w:t>a. Collaborations with SMEs, RTOs, start-ups and other indirect partners for</w:t>
      </w:r>
      <w:r>
        <w:rPr>
          <w:i/>
          <w:lang w:val="en-GB"/>
        </w:rPr>
        <w:t xml:space="preserve"> </w:t>
      </w:r>
      <w:r w:rsidRPr="005B3539">
        <w:rPr>
          <w:i/>
          <w:lang w:val="en-GB"/>
        </w:rPr>
        <w:t>knowhow exchange and other supporting activities in the development of a</w:t>
      </w:r>
      <w:r>
        <w:rPr>
          <w:i/>
          <w:lang w:val="en-GB"/>
        </w:rPr>
        <w:t xml:space="preserve"> </w:t>
      </w:r>
      <w:r w:rsidRPr="005B3539">
        <w:rPr>
          <w:i/>
          <w:lang w:val="en-GB"/>
        </w:rPr>
        <w:t>project idea, the validation of first results and the implementation of new</w:t>
      </w:r>
      <w:r>
        <w:rPr>
          <w:i/>
          <w:lang w:val="en-GB"/>
        </w:rPr>
        <w:t xml:space="preserve"> </w:t>
      </w:r>
      <w:r w:rsidRPr="005B3539">
        <w:rPr>
          <w:i/>
          <w:lang w:val="en-GB"/>
        </w:rPr>
        <w:t>solutions during the scaling-up of the project;</w:t>
      </w:r>
    </w:p>
    <w:p w14:paraId="32B7A608" w14:textId="77777777" w:rsidR="005B3539" w:rsidRPr="005B3539" w:rsidRDefault="005B3539" w:rsidP="005B3539">
      <w:pPr>
        <w:pStyle w:val="ITAbsatzohneNr"/>
        <w:spacing w:after="120"/>
        <w:jc w:val="both"/>
        <w:rPr>
          <w:i/>
          <w:lang w:val="en-GB"/>
        </w:rPr>
      </w:pPr>
      <w:r w:rsidRPr="005B3539">
        <w:rPr>
          <w:i/>
          <w:lang w:val="en-GB"/>
        </w:rPr>
        <w:t>b. Standardisation activities for SMEs and start-ups;</w:t>
      </w:r>
    </w:p>
    <w:p w14:paraId="4F7A87CB" w14:textId="66D3FC49" w:rsidR="005B3539" w:rsidRPr="005B3539" w:rsidRDefault="005B3539" w:rsidP="005B3539">
      <w:pPr>
        <w:pStyle w:val="ITAbsatzohneNr"/>
        <w:spacing w:after="120"/>
        <w:jc w:val="both"/>
        <w:rPr>
          <w:i/>
          <w:lang w:val="en-GB"/>
        </w:rPr>
      </w:pPr>
      <w:r w:rsidRPr="005B3539">
        <w:rPr>
          <w:i/>
          <w:lang w:val="en-GB"/>
        </w:rPr>
        <w:t>c. Open infrastructure policy (access to SMEs, RTOs and start-ups, provision of</w:t>
      </w:r>
      <w:r>
        <w:rPr>
          <w:i/>
          <w:lang w:val="en-GB"/>
        </w:rPr>
        <w:t xml:space="preserve"> </w:t>
      </w:r>
      <w:r w:rsidRPr="005B3539">
        <w:rPr>
          <w:i/>
          <w:lang w:val="en-GB"/>
        </w:rPr>
        <w:t>pilot lines for R&amp;D purposes, advocacy, research, touring, testing of</w:t>
      </w:r>
      <w:r>
        <w:rPr>
          <w:i/>
          <w:lang w:val="en-GB"/>
        </w:rPr>
        <w:t xml:space="preserve"> </w:t>
      </w:r>
      <w:r w:rsidRPr="005B3539">
        <w:rPr>
          <w:i/>
          <w:lang w:val="en-GB"/>
        </w:rPr>
        <w:t>prototypes etc.);</w:t>
      </w:r>
    </w:p>
    <w:p w14:paraId="7AA80B4B" w14:textId="3E2EE276" w:rsidR="005B3539" w:rsidRPr="005B3539" w:rsidRDefault="005B3539" w:rsidP="005B3539">
      <w:pPr>
        <w:pStyle w:val="ITAbsatzohneNr"/>
        <w:spacing w:after="120"/>
        <w:jc w:val="both"/>
        <w:rPr>
          <w:i/>
          <w:lang w:val="en-GB"/>
        </w:rPr>
      </w:pPr>
      <w:r w:rsidRPr="005B3539">
        <w:rPr>
          <w:i/>
          <w:lang w:val="en-GB"/>
        </w:rPr>
        <w:t>d. Collaborations with academic institutions for validation of results, provision of</w:t>
      </w:r>
      <w:r>
        <w:rPr>
          <w:i/>
          <w:lang w:val="en-GB"/>
        </w:rPr>
        <w:t xml:space="preserve"> </w:t>
      </w:r>
      <w:r w:rsidRPr="005B3539">
        <w:rPr>
          <w:i/>
          <w:lang w:val="en-GB"/>
        </w:rPr>
        <w:t>training, provision of research contracts etc.;</w:t>
      </w:r>
    </w:p>
    <w:p w14:paraId="0F7804FD" w14:textId="062D8503" w:rsidR="005B3539" w:rsidRPr="005B3539" w:rsidRDefault="005B3539" w:rsidP="005B3539">
      <w:pPr>
        <w:pStyle w:val="ITAbsatzohneNr"/>
        <w:spacing w:after="120"/>
        <w:jc w:val="both"/>
        <w:rPr>
          <w:i/>
          <w:lang w:val="en-GB"/>
        </w:rPr>
      </w:pPr>
      <w:r w:rsidRPr="005B3539">
        <w:rPr>
          <w:i/>
          <w:lang w:val="en-GB"/>
        </w:rPr>
        <w:t>e. Collaborations with European OEMs, suppliers and customers and recycling</w:t>
      </w:r>
      <w:r>
        <w:rPr>
          <w:i/>
          <w:lang w:val="en-GB"/>
        </w:rPr>
        <w:t xml:space="preserve"> </w:t>
      </w:r>
      <w:r w:rsidRPr="005B3539">
        <w:rPr>
          <w:i/>
          <w:lang w:val="en-GB"/>
        </w:rPr>
        <w:t>companies (feedback loop and know-how sharing, testing, data gathering,</w:t>
      </w:r>
      <w:r>
        <w:rPr>
          <w:i/>
          <w:lang w:val="en-GB"/>
        </w:rPr>
        <w:t xml:space="preserve"> </w:t>
      </w:r>
      <w:r w:rsidRPr="005B3539">
        <w:rPr>
          <w:i/>
          <w:lang w:val="en-GB"/>
        </w:rPr>
        <w:t>sampling);</w:t>
      </w:r>
    </w:p>
    <w:p w14:paraId="68A6C9E9" w14:textId="10651F68" w:rsidR="00553345" w:rsidRDefault="005B3539" w:rsidP="005B3539">
      <w:pPr>
        <w:pStyle w:val="ITAbsatzohneNr"/>
        <w:spacing w:after="120"/>
        <w:jc w:val="both"/>
        <w:rPr>
          <w:i/>
          <w:lang w:val="en-GB"/>
        </w:rPr>
      </w:pPr>
      <w:r w:rsidRPr="005B3539">
        <w:rPr>
          <w:i/>
          <w:lang w:val="en-GB"/>
        </w:rPr>
        <w:t>f. Procurement of materials and components and access to of laboratory</w:t>
      </w:r>
      <w:r>
        <w:rPr>
          <w:i/>
          <w:lang w:val="en-GB"/>
        </w:rPr>
        <w:t xml:space="preserve"> </w:t>
      </w:r>
      <w:r w:rsidRPr="005B3539">
        <w:rPr>
          <w:i/>
          <w:lang w:val="en-GB"/>
        </w:rPr>
        <w:t>capacities at market conditions.</w:t>
      </w:r>
    </w:p>
    <w:p w14:paraId="6F95ED42" w14:textId="688A7CEB" w:rsidR="002B0DDF" w:rsidRDefault="002B0DDF" w:rsidP="002B0DDF">
      <w:pPr>
        <w:pStyle w:val="ITberschrift11"/>
        <w:rPr>
          <w:lang w:val="en-GB"/>
        </w:rPr>
      </w:pPr>
      <w:bookmarkStart w:id="70" w:name="_Toc93932879"/>
      <w:r w:rsidRPr="002B0DDF">
        <w:rPr>
          <w:lang w:val="en-GB"/>
        </w:rPr>
        <w:t>Collaboration with indirect or other partners</w:t>
      </w:r>
      <w:bookmarkEnd w:id="70"/>
    </w:p>
    <w:p w14:paraId="438B9BEB" w14:textId="658D88A2" w:rsidR="005B3539" w:rsidRPr="005B3539" w:rsidRDefault="005B3539" w:rsidP="005B3539">
      <w:pPr>
        <w:pStyle w:val="ITAbsatzohneNr"/>
        <w:jc w:val="both"/>
        <w:rPr>
          <w:i/>
          <w:lang w:val="en-GB"/>
        </w:rPr>
      </w:pPr>
      <w:r w:rsidRPr="005B3539">
        <w:rPr>
          <w:i/>
          <w:lang w:val="en-GB"/>
        </w:rPr>
        <w:t>The benefits of the project must go beyond the</w:t>
      </w:r>
      <w:r>
        <w:rPr>
          <w:i/>
          <w:lang w:val="en-GB"/>
        </w:rPr>
        <w:t xml:space="preserve"> </w:t>
      </w:r>
      <w:r w:rsidRPr="005B3539">
        <w:rPr>
          <w:i/>
          <w:lang w:val="en-GB"/>
        </w:rPr>
        <w:t>sector concerned and have a wider relevance and application to the European</w:t>
      </w:r>
      <w:r>
        <w:rPr>
          <w:i/>
          <w:lang w:val="en-GB"/>
        </w:rPr>
        <w:t xml:space="preserve"> </w:t>
      </w:r>
      <w:r w:rsidRPr="005B3539">
        <w:rPr>
          <w:i/>
          <w:lang w:val="en-GB"/>
        </w:rPr>
        <w:t>economy. However, we observe that less than half the project portfolios clearly intend</w:t>
      </w:r>
      <w:r>
        <w:rPr>
          <w:i/>
          <w:lang w:val="en-GB"/>
        </w:rPr>
        <w:t xml:space="preserve"> </w:t>
      </w:r>
      <w:r w:rsidRPr="005B3539">
        <w:rPr>
          <w:i/>
          <w:lang w:val="en-GB"/>
        </w:rPr>
        <w:t>to generate spillover effects outside the targeted sector of the value chain.</w:t>
      </w:r>
    </w:p>
    <w:p w14:paraId="457D7DE8" w14:textId="75E93BFE" w:rsidR="00E269A7" w:rsidRDefault="005B3539" w:rsidP="003701D2">
      <w:pPr>
        <w:pStyle w:val="ITAbsatzohneNr"/>
        <w:jc w:val="both"/>
        <w:rPr>
          <w:i/>
          <w:lang w:val="en-GB"/>
        </w:rPr>
      </w:pPr>
      <w:r w:rsidRPr="005B3539">
        <w:rPr>
          <w:i/>
          <w:lang w:val="en-GB"/>
        </w:rPr>
        <w:lastRenderedPageBreak/>
        <w:t>Therefore, we suggest that the</w:t>
      </w:r>
      <w:r>
        <w:rPr>
          <w:i/>
          <w:lang w:val="en-GB"/>
        </w:rPr>
        <w:t xml:space="preserve"> </w:t>
      </w:r>
      <w:r w:rsidRPr="005B3539">
        <w:rPr>
          <w:i/>
          <w:lang w:val="en-GB"/>
        </w:rPr>
        <w:t>Chapeau considers to elaborate further in this regard and specify in concrete terms the</w:t>
      </w:r>
      <w:r>
        <w:rPr>
          <w:i/>
          <w:lang w:val="en-GB"/>
        </w:rPr>
        <w:t xml:space="preserve"> </w:t>
      </w:r>
      <w:r w:rsidRPr="005B3539">
        <w:rPr>
          <w:i/>
          <w:lang w:val="en-GB"/>
        </w:rPr>
        <w:t xml:space="preserve">dissemination activities that can be used to target other applications (e.g. showcaseinitiatives). </w:t>
      </w:r>
    </w:p>
    <w:p w14:paraId="152DE4B2" w14:textId="77777777" w:rsidR="00E269A7" w:rsidRDefault="00E269A7" w:rsidP="00E269A7">
      <w:pPr>
        <w:pStyle w:val="ITAbsatzohneNr"/>
        <w:rPr>
          <w:lang w:val="en-GB"/>
        </w:rPr>
      </w:pPr>
    </w:p>
    <w:p w14:paraId="69AC6BDF" w14:textId="3036AE49" w:rsidR="002B0DDF" w:rsidRDefault="008E61AA" w:rsidP="008E61AA">
      <w:pPr>
        <w:pStyle w:val="ITberschrift111"/>
        <w:rPr>
          <w:lang w:val="en-GB"/>
        </w:rPr>
      </w:pPr>
      <w:bookmarkStart w:id="71" w:name="_Toc93932880"/>
      <w:r>
        <w:rPr>
          <w:lang w:val="en-GB"/>
        </w:rPr>
        <w:t>Indirect and other partners list and contribution to the project</w:t>
      </w:r>
      <w:bookmarkEnd w:id="71"/>
    </w:p>
    <w:p w14:paraId="30B992C9" w14:textId="3F2893AD" w:rsidR="007B2E90" w:rsidRPr="00A7587F" w:rsidRDefault="007B2E90" w:rsidP="00A7587F">
      <w:pPr>
        <w:pStyle w:val="ITAbsatzohneNr"/>
        <w:rPr>
          <w:i/>
          <w:lang w:val="en-GB"/>
        </w:rPr>
      </w:pPr>
      <w:r w:rsidRPr="00A7587F">
        <w:rPr>
          <w:i/>
          <w:lang w:val="en-GB"/>
        </w:rPr>
        <w:t>Please indicate here who are /who you consider to be your indirect/other partners in general and how/why they were selected.</w:t>
      </w:r>
    </w:p>
    <w:p w14:paraId="7F1FFC55" w14:textId="77777777" w:rsidR="008E61AA" w:rsidRDefault="008E61AA" w:rsidP="002B0DDF">
      <w:pPr>
        <w:pStyle w:val="ITAbsatzohneNr"/>
        <w:rPr>
          <w:lang w:val="en-GB"/>
        </w:rPr>
      </w:pPr>
    </w:p>
    <w:p w14:paraId="7978322C" w14:textId="08A1CA79" w:rsidR="005B3539" w:rsidRPr="00A7587F" w:rsidRDefault="007B2E90" w:rsidP="002B0DDF">
      <w:pPr>
        <w:pStyle w:val="ITberschrift111"/>
        <w:rPr>
          <w:lang w:val="en-GB"/>
        </w:rPr>
      </w:pPr>
      <w:bookmarkStart w:id="72" w:name="_Toc93932881"/>
      <w:r>
        <w:rPr>
          <w:lang w:val="en-GB"/>
        </w:rPr>
        <w:t>Collaborations with indirect and other partners and contribution to the project</w:t>
      </w:r>
      <w:bookmarkEnd w:id="72"/>
    </w:p>
    <w:p w14:paraId="02C5BE87" w14:textId="77777777" w:rsidR="005B3539" w:rsidRDefault="005B3539" w:rsidP="002B0DDF">
      <w:pPr>
        <w:pStyle w:val="ITAbsatzohneNr"/>
        <w:rPr>
          <w:lang w:val="en-GB"/>
        </w:rPr>
      </w:pPr>
    </w:p>
    <w:tbl>
      <w:tblPr>
        <w:tblStyle w:val="Grilledutableau"/>
        <w:tblW w:w="0" w:type="auto"/>
        <w:tblLook w:val="04A0" w:firstRow="1" w:lastRow="0" w:firstColumn="1" w:lastColumn="0" w:noHBand="0" w:noVBand="1"/>
        <w:tblCaption w:val="Collaborations with indirect and other partners and contribution to the project"/>
        <w:tblDescription w:val="Collaborations with indirect and other partners and contribution to the project"/>
      </w:tblPr>
      <w:tblGrid>
        <w:gridCol w:w="1838"/>
        <w:gridCol w:w="1701"/>
        <w:gridCol w:w="3686"/>
        <w:gridCol w:w="1837"/>
      </w:tblGrid>
      <w:tr w:rsidR="00E269A7" w14:paraId="46DFD1AF" w14:textId="77777777" w:rsidTr="00CD2973">
        <w:trPr>
          <w:tblHeader/>
        </w:trPr>
        <w:tc>
          <w:tcPr>
            <w:tcW w:w="1838" w:type="dxa"/>
          </w:tcPr>
          <w:p w14:paraId="30B1BFCF" w14:textId="1D3DC6B8" w:rsidR="00E269A7" w:rsidRPr="00E269A7" w:rsidRDefault="00E269A7" w:rsidP="00E269A7">
            <w:pPr>
              <w:pStyle w:val="ITAbsatzohneNr"/>
              <w:rPr>
                <w:b/>
                <w:i/>
                <w:lang w:val="en-GB"/>
              </w:rPr>
            </w:pPr>
            <w:r>
              <w:rPr>
                <w:b/>
                <w:i/>
                <w:lang w:val="en-GB"/>
              </w:rPr>
              <w:t>Indirect or other</w:t>
            </w:r>
            <w:r w:rsidRPr="00E269A7">
              <w:rPr>
                <w:b/>
                <w:i/>
                <w:lang w:val="en-GB"/>
              </w:rPr>
              <w:t xml:space="preserve"> Partner</w:t>
            </w:r>
            <w:r w:rsidR="007B2E90">
              <w:rPr>
                <w:b/>
                <w:i/>
                <w:lang w:val="en-GB"/>
              </w:rPr>
              <w:t>*</w:t>
            </w:r>
          </w:p>
        </w:tc>
        <w:tc>
          <w:tcPr>
            <w:tcW w:w="1701" w:type="dxa"/>
          </w:tcPr>
          <w:p w14:paraId="2E182EC8" w14:textId="3DA06F47" w:rsidR="00E269A7" w:rsidRPr="00E269A7" w:rsidRDefault="00E269A7" w:rsidP="000366E3">
            <w:pPr>
              <w:pStyle w:val="ITAbsatzohneNr"/>
              <w:rPr>
                <w:b/>
                <w:i/>
                <w:lang w:val="en-GB"/>
              </w:rPr>
            </w:pPr>
            <w:r w:rsidRPr="00E269A7">
              <w:rPr>
                <w:b/>
                <w:i/>
                <w:lang w:val="en-GB"/>
              </w:rPr>
              <w:t>T</w:t>
            </w:r>
            <w:r>
              <w:rPr>
                <w:b/>
                <w:i/>
                <w:lang w:val="en-GB"/>
              </w:rPr>
              <w:t>ype (LE, SME, Start-up, RO)</w:t>
            </w:r>
          </w:p>
        </w:tc>
        <w:tc>
          <w:tcPr>
            <w:tcW w:w="3686" w:type="dxa"/>
          </w:tcPr>
          <w:p w14:paraId="70C78C8A" w14:textId="77777777" w:rsidR="00E269A7" w:rsidRPr="00E269A7" w:rsidRDefault="00E269A7" w:rsidP="000366E3">
            <w:pPr>
              <w:pStyle w:val="ITAbsatzohneNr"/>
              <w:rPr>
                <w:b/>
                <w:i/>
                <w:lang w:val="en-GB"/>
              </w:rPr>
            </w:pPr>
            <w:r w:rsidRPr="00E269A7">
              <w:rPr>
                <w:b/>
                <w:i/>
                <w:lang w:val="en-GB"/>
              </w:rPr>
              <w:t>Scope of collaboration</w:t>
            </w:r>
          </w:p>
        </w:tc>
        <w:tc>
          <w:tcPr>
            <w:tcW w:w="1837" w:type="dxa"/>
          </w:tcPr>
          <w:p w14:paraId="32677AD3" w14:textId="77777777" w:rsidR="00E269A7" w:rsidRPr="00E269A7" w:rsidRDefault="00E269A7" w:rsidP="000366E3">
            <w:pPr>
              <w:pStyle w:val="ITAbsatzohneNr"/>
              <w:rPr>
                <w:b/>
                <w:i/>
                <w:lang w:val="en-GB"/>
              </w:rPr>
            </w:pPr>
            <w:r>
              <w:rPr>
                <w:b/>
                <w:i/>
                <w:lang w:val="en-GB"/>
              </w:rPr>
              <w:t>Collaboration category</w:t>
            </w:r>
          </w:p>
        </w:tc>
      </w:tr>
      <w:tr w:rsidR="00E269A7" w14:paraId="193C0AAD" w14:textId="77777777" w:rsidTr="000366E3">
        <w:tc>
          <w:tcPr>
            <w:tcW w:w="1838" w:type="dxa"/>
          </w:tcPr>
          <w:p w14:paraId="137C0908" w14:textId="77777777" w:rsidR="00E269A7" w:rsidRDefault="00E269A7" w:rsidP="000366E3">
            <w:pPr>
              <w:pStyle w:val="ITAbsatzohneNr"/>
              <w:rPr>
                <w:i/>
                <w:lang w:val="en-GB"/>
              </w:rPr>
            </w:pPr>
            <w:r>
              <w:rPr>
                <w:i/>
                <w:lang w:val="en-GB"/>
              </w:rPr>
              <w:t>Name (Country)</w:t>
            </w:r>
          </w:p>
        </w:tc>
        <w:tc>
          <w:tcPr>
            <w:tcW w:w="1701" w:type="dxa"/>
          </w:tcPr>
          <w:p w14:paraId="1873454F" w14:textId="77777777" w:rsidR="00E269A7" w:rsidRDefault="00E269A7" w:rsidP="000366E3">
            <w:pPr>
              <w:pStyle w:val="ITAbsatzohneNr"/>
              <w:rPr>
                <w:i/>
                <w:lang w:val="en-GB"/>
              </w:rPr>
            </w:pPr>
            <w:r>
              <w:rPr>
                <w:i/>
                <w:lang w:val="en-GB"/>
              </w:rPr>
              <w:t>Type</w:t>
            </w:r>
          </w:p>
        </w:tc>
        <w:tc>
          <w:tcPr>
            <w:tcW w:w="3686" w:type="dxa"/>
          </w:tcPr>
          <w:p w14:paraId="536445E5" w14:textId="77777777" w:rsidR="00E269A7" w:rsidRDefault="00E269A7" w:rsidP="000366E3">
            <w:pPr>
              <w:pStyle w:val="ITAbsatzohneNr"/>
              <w:rPr>
                <w:i/>
                <w:lang w:val="en-GB"/>
              </w:rPr>
            </w:pPr>
            <w:r>
              <w:rPr>
                <w:i/>
                <w:lang w:val="en-GB"/>
              </w:rPr>
              <w:t>Relation with the individual project of the partner</w:t>
            </w:r>
          </w:p>
          <w:p w14:paraId="1936B388" w14:textId="48DA42ED" w:rsidR="007B2E90" w:rsidRDefault="007B2E90" w:rsidP="000366E3">
            <w:pPr>
              <w:pStyle w:val="ITAbsatzohneNr"/>
              <w:rPr>
                <w:i/>
                <w:lang w:val="en-GB"/>
              </w:rPr>
            </w:pPr>
            <w:r>
              <w:rPr>
                <w:i/>
                <w:lang w:val="en-GB"/>
              </w:rPr>
              <w:t>Tasks, works, contributions of each collaborating partner</w:t>
            </w:r>
          </w:p>
        </w:tc>
        <w:tc>
          <w:tcPr>
            <w:tcW w:w="1837" w:type="dxa"/>
          </w:tcPr>
          <w:p w14:paraId="629214FD" w14:textId="03F81D6E" w:rsidR="00E269A7" w:rsidRDefault="007B2E90" w:rsidP="000366E3">
            <w:pPr>
              <w:pStyle w:val="ITAbsatzohneNr"/>
              <w:rPr>
                <w:i/>
                <w:lang w:val="en-GB"/>
              </w:rPr>
            </w:pPr>
            <w:r>
              <w:rPr>
                <w:i/>
                <w:lang w:val="en-GB"/>
              </w:rPr>
              <w:t xml:space="preserve">Demonstrate how the collaboration is </w:t>
            </w:r>
            <w:r w:rsidR="00E269A7">
              <w:rPr>
                <w:i/>
                <w:lang w:val="en-GB"/>
              </w:rPr>
              <w:t>IPCEI-induced or IPCEI-enhanced</w:t>
            </w:r>
          </w:p>
        </w:tc>
      </w:tr>
      <w:tr w:rsidR="00E269A7" w14:paraId="5BB4531B" w14:textId="77777777" w:rsidTr="000366E3">
        <w:tc>
          <w:tcPr>
            <w:tcW w:w="1838" w:type="dxa"/>
          </w:tcPr>
          <w:p w14:paraId="2F723D61" w14:textId="77777777" w:rsidR="00E269A7" w:rsidRDefault="00E269A7" w:rsidP="000366E3">
            <w:pPr>
              <w:pStyle w:val="ITAbsatzohneNr"/>
              <w:rPr>
                <w:i/>
                <w:lang w:val="en-GB"/>
              </w:rPr>
            </w:pPr>
            <w:r>
              <w:rPr>
                <w:i/>
                <w:lang w:val="en-GB"/>
              </w:rPr>
              <w:t>…</w:t>
            </w:r>
          </w:p>
        </w:tc>
        <w:tc>
          <w:tcPr>
            <w:tcW w:w="1701" w:type="dxa"/>
          </w:tcPr>
          <w:p w14:paraId="4CA9845C" w14:textId="77777777" w:rsidR="00E269A7" w:rsidRDefault="00E269A7" w:rsidP="000366E3">
            <w:pPr>
              <w:pStyle w:val="ITAbsatzohneNr"/>
              <w:rPr>
                <w:i/>
                <w:lang w:val="en-GB"/>
              </w:rPr>
            </w:pPr>
            <w:r>
              <w:rPr>
                <w:i/>
                <w:lang w:val="en-GB"/>
              </w:rPr>
              <w:t>…</w:t>
            </w:r>
          </w:p>
        </w:tc>
        <w:tc>
          <w:tcPr>
            <w:tcW w:w="3686" w:type="dxa"/>
          </w:tcPr>
          <w:p w14:paraId="1E479A43" w14:textId="77777777" w:rsidR="00E269A7" w:rsidRDefault="00E269A7" w:rsidP="000366E3">
            <w:pPr>
              <w:pStyle w:val="ITAbsatzohneNr"/>
              <w:rPr>
                <w:i/>
                <w:lang w:val="en-GB"/>
              </w:rPr>
            </w:pPr>
            <w:r>
              <w:rPr>
                <w:i/>
                <w:lang w:val="en-GB"/>
              </w:rPr>
              <w:t>…</w:t>
            </w:r>
          </w:p>
        </w:tc>
        <w:tc>
          <w:tcPr>
            <w:tcW w:w="1837" w:type="dxa"/>
          </w:tcPr>
          <w:p w14:paraId="3BF5B1D7" w14:textId="77777777" w:rsidR="00E269A7" w:rsidRDefault="00E269A7" w:rsidP="000366E3">
            <w:pPr>
              <w:pStyle w:val="ITAbsatzohneNr"/>
              <w:rPr>
                <w:i/>
                <w:lang w:val="en-GB"/>
              </w:rPr>
            </w:pPr>
            <w:r>
              <w:rPr>
                <w:i/>
                <w:lang w:val="en-GB"/>
              </w:rPr>
              <w:t>…</w:t>
            </w:r>
          </w:p>
        </w:tc>
      </w:tr>
      <w:tr w:rsidR="00E269A7" w14:paraId="04705355" w14:textId="77777777" w:rsidTr="000366E3">
        <w:tc>
          <w:tcPr>
            <w:tcW w:w="1838" w:type="dxa"/>
          </w:tcPr>
          <w:p w14:paraId="2FE51005" w14:textId="77777777" w:rsidR="00E269A7" w:rsidRDefault="00E269A7" w:rsidP="000366E3">
            <w:pPr>
              <w:pStyle w:val="ITAbsatzohneNr"/>
              <w:rPr>
                <w:i/>
                <w:lang w:val="en-GB"/>
              </w:rPr>
            </w:pPr>
            <w:r>
              <w:rPr>
                <w:i/>
                <w:lang w:val="en-GB"/>
              </w:rPr>
              <w:t>…</w:t>
            </w:r>
          </w:p>
        </w:tc>
        <w:tc>
          <w:tcPr>
            <w:tcW w:w="1701" w:type="dxa"/>
          </w:tcPr>
          <w:p w14:paraId="01A46829" w14:textId="77777777" w:rsidR="00E269A7" w:rsidRDefault="00E269A7" w:rsidP="000366E3">
            <w:pPr>
              <w:pStyle w:val="ITAbsatzohneNr"/>
              <w:rPr>
                <w:i/>
                <w:lang w:val="en-GB"/>
              </w:rPr>
            </w:pPr>
            <w:r>
              <w:rPr>
                <w:i/>
                <w:lang w:val="en-GB"/>
              </w:rPr>
              <w:t>…</w:t>
            </w:r>
          </w:p>
        </w:tc>
        <w:tc>
          <w:tcPr>
            <w:tcW w:w="3686" w:type="dxa"/>
          </w:tcPr>
          <w:p w14:paraId="1B3CA64B" w14:textId="77777777" w:rsidR="00E269A7" w:rsidRDefault="00E269A7" w:rsidP="000366E3">
            <w:pPr>
              <w:pStyle w:val="ITAbsatzohneNr"/>
              <w:rPr>
                <w:i/>
                <w:lang w:val="en-GB"/>
              </w:rPr>
            </w:pPr>
            <w:r>
              <w:rPr>
                <w:i/>
                <w:lang w:val="en-GB"/>
              </w:rPr>
              <w:t>…</w:t>
            </w:r>
          </w:p>
        </w:tc>
        <w:tc>
          <w:tcPr>
            <w:tcW w:w="1837" w:type="dxa"/>
          </w:tcPr>
          <w:p w14:paraId="00C443F9" w14:textId="77777777" w:rsidR="00E269A7" w:rsidRDefault="00E269A7" w:rsidP="000366E3">
            <w:pPr>
              <w:pStyle w:val="ITAbsatzohneNr"/>
              <w:rPr>
                <w:i/>
                <w:lang w:val="en-GB"/>
              </w:rPr>
            </w:pPr>
            <w:r>
              <w:rPr>
                <w:i/>
                <w:lang w:val="en-GB"/>
              </w:rPr>
              <w:t>…</w:t>
            </w:r>
          </w:p>
        </w:tc>
      </w:tr>
      <w:tr w:rsidR="00E269A7" w14:paraId="026E3F86" w14:textId="77777777" w:rsidTr="000366E3">
        <w:tc>
          <w:tcPr>
            <w:tcW w:w="1838" w:type="dxa"/>
          </w:tcPr>
          <w:p w14:paraId="6439919F" w14:textId="77777777" w:rsidR="00E269A7" w:rsidRDefault="00E269A7" w:rsidP="000366E3">
            <w:pPr>
              <w:pStyle w:val="ITAbsatzohneNr"/>
              <w:rPr>
                <w:i/>
                <w:lang w:val="en-GB"/>
              </w:rPr>
            </w:pPr>
            <w:r>
              <w:rPr>
                <w:i/>
                <w:lang w:val="en-GB"/>
              </w:rPr>
              <w:t>…</w:t>
            </w:r>
          </w:p>
        </w:tc>
        <w:tc>
          <w:tcPr>
            <w:tcW w:w="1701" w:type="dxa"/>
          </w:tcPr>
          <w:p w14:paraId="0F947520" w14:textId="77777777" w:rsidR="00E269A7" w:rsidRDefault="00E269A7" w:rsidP="000366E3">
            <w:pPr>
              <w:pStyle w:val="ITAbsatzohneNr"/>
              <w:rPr>
                <w:i/>
                <w:lang w:val="en-GB"/>
              </w:rPr>
            </w:pPr>
            <w:r>
              <w:rPr>
                <w:i/>
                <w:lang w:val="en-GB"/>
              </w:rPr>
              <w:t>…</w:t>
            </w:r>
          </w:p>
        </w:tc>
        <w:tc>
          <w:tcPr>
            <w:tcW w:w="3686" w:type="dxa"/>
          </w:tcPr>
          <w:p w14:paraId="4D5DFBD4" w14:textId="77777777" w:rsidR="00E269A7" w:rsidRDefault="00E269A7" w:rsidP="000366E3">
            <w:pPr>
              <w:pStyle w:val="ITAbsatzohneNr"/>
              <w:rPr>
                <w:i/>
                <w:lang w:val="en-GB"/>
              </w:rPr>
            </w:pPr>
            <w:r>
              <w:rPr>
                <w:i/>
                <w:lang w:val="en-GB"/>
              </w:rPr>
              <w:t>…</w:t>
            </w:r>
          </w:p>
        </w:tc>
        <w:tc>
          <w:tcPr>
            <w:tcW w:w="1837" w:type="dxa"/>
          </w:tcPr>
          <w:p w14:paraId="2992DE7E" w14:textId="77777777" w:rsidR="00E269A7" w:rsidRDefault="00E269A7" w:rsidP="000366E3">
            <w:pPr>
              <w:pStyle w:val="ITAbsatzohneNr"/>
              <w:rPr>
                <w:i/>
                <w:lang w:val="en-GB"/>
              </w:rPr>
            </w:pPr>
            <w:r>
              <w:rPr>
                <w:i/>
                <w:lang w:val="en-GB"/>
              </w:rPr>
              <w:t>…</w:t>
            </w:r>
          </w:p>
        </w:tc>
      </w:tr>
      <w:tr w:rsidR="00E269A7" w14:paraId="73A1B15A" w14:textId="77777777" w:rsidTr="000366E3">
        <w:tc>
          <w:tcPr>
            <w:tcW w:w="1838" w:type="dxa"/>
          </w:tcPr>
          <w:p w14:paraId="5A87B08D" w14:textId="77777777" w:rsidR="00E269A7" w:rsidRDefault="00E269A7" w:rsidP="000366E3">
            <w:pPr>
              <w:pStyle w:val="ITAbsatzohneNr"/>
              <w:rPr>
                <w:i/>
                <w:lang w:val="en-GB"/>
              </w:rPr>
            </w:pPr>
            <w:r>
              <w:rPr>
                <w:i/>
                <w:lang w:val="en-GB"/>
              </w:rPr>
              <w:t>…</w:t>
            </w:r>
          </w:p>
        </w:tc>
        <w:tc>
          <w:tcPr>
            <w:tcW w:w="1701" w:type="dxa"/>
          </w:tcPr>
          <w:p w14:paraId="228CE5E5" w14:textId="77777777" w:rsidR="00E269A7" w:rsidRDefault="00E269A7" w:rsidP="000366E3">
            <w:pPr>
              <w:pStyle w:val="ITAbsatzohneNr"/>
              <w:rPr>
                <w:i/>
                <w:lang w:val="en-GB"/>
              </w:rPr>
            </w:pPr>
            <w:r>
              <w:rPr>
                <w:i/>
                <w:lang w:val="en-GB"/>
              </w:rPr>
              <w:t>…</w:t>
            </w:r>
          </w:p>
        </w:tc>
        <w:tc>
          <w:tcPr>
            <w:tcW w:w="3686" w:type="dxa"/>
          </w:tcPr>
          <w:p w14:paraId="125C566A" w14:textId="77777777" w:rsidR="00E269A7" w:rsidRDefault="00E269A7" w:rsidP="000366E3">
            <w:pPr>
              <w:pStyle w:val="ITAbsatzohneNr"/>
              <w:rPr>
                <w:i/>
                <w:lang w:val="en-GB"/>
              </w:rPr>
            </w:pPr>
            <w:r>
              <w:rPr>
                <w:i/>
                <w:lang w:val="en-GB"/>
              </w:rPr>
              <w:t>…</w:t>
            </w:r>
          </w:p>
        </w:tc>
        <w:tc>
          <w:tcPr>
            <w:tcW w:w="1837" w:type="dxa"/>
          </w:tcPr>
          <w:p w14:paraId="7B6BDA46" w14:textId="77777777" w:rsidR="00E269A7" w:rsidRDefault="00E269A7" w:rsidP="000366E3">
            <w:pPr>
              <w:pStyle w:val="ITAbsatzohneNr"/>
              <w:rPr>
                <w:i/>
                <w:lang w:val="en-GB"/>
              </w:rPr>
            </w:pPr>
            <w:r>
              <w:rPr>
                <w:i/>
                <w:lang w:val="en-GB"/>
              </w:rPr>
              <w:t>…</w:t>
            </w:r>
          </w:p>
        </w:tc>
      </w:tr>
      <w:tr w:rsidR="00E269A7" w14:paraId="3AE087D8" w14:textId="77777777" w:rsidTr="000366E3">
        <w:tc>
          <w:tcPr>
            <w:tcW w:w="1838" w:type="dxa"/>
          </w:tcPr>
          <w:p w14:paraId="1D1DC8B4" w14:textId="77777777" w:rsidR="00E269A7" w:rsidRDefault="00E269A7" w:rsidP="000366E3">
            <w:pPr>
              <w:pStyle w:val="ITAbsatzohneNr"/>
              <w:rPr>
                <w:i/>
                <w:lang w:val="en-GB"/>
              </w:rPr>
            </w:pPr>
            <w:r>
              <w:rPr>
                <w:i/>
                <w:lang w:val="en-GB"/>
              </w:rPr>
              <w:t>…</w:t>
            </w:r>
          </w:p>
        </w:tc>
        <w:tc>
          <w:tcPr>
            <w:tcW w:w="1701" w:type="dxa"/>
          </w:tcPr>
          <w:p w14:paraId="1AA95060" w14:textId="77777777" w:rsidR="00E269A7" w:rsidRDefault="00E269A7" w:rsidP="000366E3">
            <w:pPr>
              <w:pStyle w:val="ITAbsatzohneNr"/>
              <w:rPr>
                <w:i/>
                <w:lang w:val="en-GB"/>
              </w:rPr>
            </w:pPr>
            <w:r>
              <w:rPr>
                <w:i/>
                <w:lang w:val="en-GB"/>
              </w:rPr>
              <w:t>…</w:t>
            </w:r>
          </w:p>
        </w:tc>
        <w:tc>
          <w:tcPr>
            <w:tcW w:w="3686" w:type="dxa"/>
          </w:tcPr>
          <w:p w14:paraId="6C7D2214" w14:textId="77777777" w:rsidR="00E269A7" w:rsidRDefault="00E269A7" w:rsidP="000366E3">
            <w:pPr>
              <w:pStyle w:val="ITAbsatzohneNr"/>
              <w:rPr>
                <w:i/>
                <w:lang w:val="en-GB"/>
              </w:rPr>
            </w:pPr>
            <w:r>
              <w:rPr>
                <w:i/>
                <w:lang w:val="en-GB"/>
              </w:rPr>
              <w:t>…</w:t>
            </w:r>
          </w:p>
        </w:tc>
        <w:tc>
          <w:tcPr>
            <w:tcW w:w="1837" w:type="dxa"/>
          </w:tcPr>
          <w:p w14:paraId="179143BE" w14:textId="77777777" w:rsidR="00E269A7" w:rsidRDefault="00E269A7" w:rsidP="00333202">
            <w:pPr>
              <w:pStyle w:val="ITAbsatzohneNr"/>
              <w:keepNext/>
              <w:rPr>
                <w:i/>
                <w:lang w:val="en-GB"/>
              </w:rPr>
            </w:pPr>
            <w:r>
              <w:rPr>
                <w:i/>
                <w:lang w:val="en-GB"/>
              </w:rPr>
              <w:t>…</w:t>
            </w:r>
          </w:p>
        </w:tc>
      </w:tr>
    </w:tbl>
    <w:p w14:paraId="6DCC3034" w14:textId="77777777" w:rsidR="007B2E90" w:rsidRPr="00A7587F" w:rsidRDefault="007B2E90" w:rsidP="007B2E90">
      <w:pPr>
        <w:pStyle w:val="ITAbsatzohneNr"/>
        <w:rPr>
          <w:i/>
          <w:sz w:val="18"/>
          <w:lang w:val="en-GB"/>
        </w:rPr>
      </w:pPr>
      <w:r w:rsidRPr="00A7587F">
        <w:rPr>
          <w:sz w:val="18"/>
        </w:rPr>
        <w:t>*</w:t>
      </w:r>
      <w:r w:rsidRPr="00A7587F">
        <w:rPr>
          <w:i/>
          <w:sz w:val="18"/>
          <w:lang w:val="en-GB"/>
        </w:rPr>
        <w:t xml:space="preserve">For each collaboration with an indirect partner, please describe in concrete terms and with sufficient details: </w:t>
      </w:r>
    </w:p>
    <w:p w14:paraId="4D621B66" w14:textId="77777777" w:rsidR="007B2E90" w:rsidRPr="00A7587F" w:rsidRDefault="007B2E90" w:rsidP="007B2E90">
      <w:pPr>
        <w:pStyle w:val="ITAbsatzohneNr"/>
        <w:rPr>
          <w:i/>
          <w:sz w:val="18"/>
          <w:lang w:val="en-GB"/>
        </w:rPr>
      </w:pPr>
      <w:r w:rsidRPr="00A7587F">
        <w:rPr>
          <w:i/>
          <w:sz w:val="18"/>
          <w:lang w:val="en-GB"/>
        </w:rPr>
        <w:t>- Who is the collaborating partner, its type (SME, large undertaking, research organisation)</w:t>
      </w:r>
    </w:p>
    <w:p w14:paraId="47C1F018" w14:textId="77777777" w:rsidR="007B2E90" w:rsidRPr="00A7587F" w:rsidRDefault="007B2E90" w:rsidP="007B2E90">
      <w:pPr>
        <w:pStyle w:val="ITAbsatzohneNr"/>
        <w:rPr>
          <w:i/>
          <w:sz w:val="18"/>
          <w:lang w:val="en-GB"/>
        </w:rPr>
      </w:pPr>
      <w:r w:rsidRPr="00A7587F">
        <w:rPr>
          <w:i/>
          <w:sz w:val="18"/>
          <w:lang w:val="en-GB"/>
        </w:rPr>
        <w:t>- What is the subject of this collaboration (IPCEI-related, induced or enhanced), how it relates to the IPCEI individual project of the IPCEI aid beneficiary</w:t>
      </w:r>
    </w:p>
    <w:p w14:paraId="65FD391D" w14:textId="7624B2F7" w:rsidR="007B2E90" w:rsidRPr="00A7587F" w:rsidRDefault="007B2E90" w:rsidP="00A7587F">
      <w:pPr>
        <w:pStyle w:val="Lgende"/>
        <w:spacing w:before="0"/>
        <w:rPr>
          <w:sz w:val="18"/>
        </w:rPr>
      </w:pPr>
      <w:r w:rsidRPr="00A7587F">
        <w:rPr>
          <w:sz w:val="18"/>
          <w:lang w:val="en-GB"/>
        </w:rPr>
        <w:t>- What are tasks and works to be performed, and contributions of each collaborating partner</w:t>
      </w:r>
    </w:p>
    <w:p w14:paraId="1B1D09DB" w14:textId="1DA1036C" w:rsidR="00E269A7" w:rsidRDefault="00333202" w:rsidP="00333202">
      <w:pPr>
        <w:pStyle w:val="Lgende"/>
        <w:rPr>
          <w:lang w:val="en-GB"/>
        </w:rPr>
      </w:pPr>
      <w:r>
        <w:t xml:space="preserve">Table </w:t>
      </w:r>
      <w:r w:rsidR="005B3539">
        <w:t>8</w:t>
      </w:r>
      <w:r>
        <w:t>: collaborations with indirect partners and partners out of the IPCEI</w:t>
      </w:r>
    </w:p>
    <w:p w14:paraId="067DE03E" w14:textId="41E1461E" w:rsidR="00E269A7" w:rsidRDefault="00E269A7" w:rsidP="002B0DDF">
      <w:pPr>
        <w:pStyle w:val="ITAbsatzohneNr"/>
        <w:rPr>
          <w:i/>
          <w:lang w:val="en-GB"/>
        </w:rPr>
      </w:pPr>
      <w:r>
        <w:rPr>
          <w:i/>
          <w:lang w:val="en-GB"/>
        </w:rPr>
        <w:t>Note: in annex to the portfolio, include e</w:t>
      </w:r>
      <w:r w:rsidRPr="008E011C">
        <w:rPr>
          <w:i/>
          <w:lang w:val="en-GB"/>
        </w:rPr>
        <w:t>vidence for the existence, the subject and the scope of such collaborations, as well as for the tasks of the collaboration partners must be provided (Letter of Intent, Memorandum of Understanding or some other appropriate document). In case the negotiations between the collaboration partners have not reached signing of binding collaboration agreement, please point out when the signature of the final binding collaboration agreement will be effected. In case of inability to provide a binding agreement at the stage of formal notification, please describe alternative means of effective delivery of the subject of the collaboration and its de-facto performance.</w:t>
      </w:r>
    </w:p>
    <w:p w14:paraId="26106E43" w14:textId="77777777" w:rsidR="00E269A7" w:rsidRDefault="00E269A7" w:rsidP="002B0DDF">
      <w:pPr>
        <w:pStyle w:val="ITAbsatzohneNr"/>
        <w:rPr>
          <w:i/>
          <w:lang w:val="en-GB"/>
        </w:rPr>
      </w:pPr>
    </w:p>
    <w:p w14:paraId="4BEE72DF" w14:textId="7FDCCFC4" w:rsidR="002B0DDF" w:rsidRDefault="002B0DDF" w:rsidP="002B0DDF">
      <w:pPr>
        <w:pStyle w:val="ITAbsatzohneNr"/>
        <w:rPr>
          <w:i/>
          <w:lang w:val="en-GB"/>
        </w:rPr>
      </w:pPr>
      <w:r w:rsidRPr="00E269A7">
        <w:rPr>
          <w:i/>
          <w:lang w:val="en-GB"/>
        </w:rPr>
        <w:t>Provide evidence for the ex</w:t>
      </w:r>
      <w:r w:rsidR="008B5A0A">
        <w:rPr>
          <w:i/>
          <w:lang w:val="en-GB"/>
        </w:rPr>
        <w:t>istence of such collaborations.</w:t>
      </w:r>
    </w:p>
    <w:p w14:paraId="4764C4C0" w14:textId="77777777" w:rsidR="008B5A0A" w:rsidRPr="00E269A7" w:rsidRDefault="008B5A0A" w:rsidP="002B0DDF">
      <w:pPr>
        <w:pStyle w:val="ITAbsatzohneNr"/>
        <w:rPr>
          <w:i/>
          <w:lang w:val="en-GB"/>
        </w:rPr>
      </w:pPr>
    </w:p>
    <w:p w14:paraId="15B9BB24" w14:textId="1CAB4141" w:rsidR="002B0DDF" w:rsidRPr="00E269A7" w:rsidRDefault="002B0DDF" w:rsidP="002B0DDF">
      <w:pPr>
        <w:pStyle w:val="ITAbsatzohneNr"/>
        <w:rPr>
          <w:i/>
          <w:lang w:val="en-GB"/>
        </w:rPr>
      </w:pPr>
      <w:r w:rsidRPr="00E269A7">
        <w:rPr>
          <w:i/>
          <w:lang w:val="en-GB"/>
        </w:rPr>
        <w:t xml:space="preserve">The collaboration relations to the indirect partners, included in this section, for individual R&amp;D and FID projects (integrated into an IPCEI based on p.22-24 of the 2021 IPCEI Communication), must be  “effective collaboration” and cannot be contractual research (performance of a research service or sub-contracting), neither simple supply/delivery relationship. </w:t>
      </w:r>
    </w:p>
    <w:p w14:paraId="608DBA15" w14:textId="7A4BD5A5" w:rsidR="007B2E90" w:rsidRPr="002B1A66" w:rsidRDefault="002B0DDF" w:rsidP="002B1A66">
      <w:pPr>
        <w:pStyle w:val="ITAbsatzohneNr"/>
        <w:rPr>
          <w:i/>
          <w:lang w:val="en-GB"/>
        </w:rPr>
      </w:pPr>
      <w:r w:rsidRPr="00E269A7">
        <w:rPr>
          <w:i/>
          <w:lang w:val="en-GB"/>
        </w:rPr>
        <w:t>Please kindly note that you do not need to duplicate the collaborations listed in this new sub-section as spillovers in the other spillovers sub-sections. Instead, please chose, according to your views on the main area of importance or contribution, in which particular spillovers sub-section such a collaboration (especially with research organisations), should be included.</w:t>
      </w:r>
    </w:p>
    <w:p w14:paraId="4B21503B" w14:textId="77777777" w:rsidR="007B2E90" w:rsidRPr="007B2E90" w:rsidRDefault="007B2E90" w:rsidP="002B0DDF">
      <w:pPr>
        <w:pStyle w:val="ITAbsatzohneNr"/>
        <w:rPr>
          <w:i/>
          <w:lang w:val="en-GB"/>
        </w:rPr>
      </w:pPr>
    </w:p>
    <w:p w14:paraId="6A089E35" w14:textId="250E4A3E" w:rsidR="009C5D3E" w:rsidRDefault="00FB72CF" w:rsidP="009C5D3E">
      <w:pPr>
        <w:pStyle w:val="ITberschrift1"/>
        <w:numPr>
          <w:ilvl w:val="0"/>
          <w:numId w:val="5"/>
        </w:numPr>
        <w:rPr>
          <w:lang w:val="en-GB"/>
        </w:rPr>
      </w:pPr>
      <w:bookmarkStart w:id="73" w:name="_Toc93932882"/>
      <w:r>
        <w:rPr>
          <w:lang w:val="en-GB"/>
        </w:rPr>
        <w:lastRenderedPageBreak/>
        <w:t>Other positive e</w:t>
      </w:r>
      <w:r w:rsidR="009C5D3E" w:rsidRPr="00504B99">
        <w:rPr>
          <w:lang w:val="en-GB"/>
        </w:rPr>
        <w:t>ffects</w:t>
      </w:r>
      <w:r>
        <w:rPr>
          <w:lang w:val="en-GB"/>
        </w:rPr>
        <w:t xml:space="preserve"> on the market</w:t>
      </w:r>
      <w:bookmarkEnd w:id="73"/>
    </w:p>
    <w:p w14:paraId="42BE61D5" w14:textId="5DCAC970" w:rsidR="00A908A5" w:rsidRPr="00E96433" w:rsidRDefault="00A908A5" w:rsidP="00E96433">
      <w:pPr>
        <w:pStyle w:val="ITberschrift11"/>
        <w:numPr>
          <w:ilvl w:val="1"/>
          <w:numId w:val="5"/>
        </w:numPr>
        <w:rPr>
          <w:lang w:val="en-US"/>
        </w:rPr>
      </w:pPr>
      <w:r w:rsidRPr="00E96433">
        <w:rPr>
          <w:lang w:val="en-US"/>
        </w:rPr>
        <w:t xml:space="preserve"> </w:t>
      </w:r>
      <w:bookmarkStart w:id="74" w:name="_Toc93932883"/>
      <w:r w:rsidRPr="00E96433">
        <w:rPr>
          <w:lang w:val="en-US"/>
        </w:rPr>
        <w:t>Impact of the Project on Employment and New Investments in Europe</w:t>
      </w:r>
      <w:bookmarkEnd w:id="74"/>
    </w:p>
    <w:p w14:paraId="58E9155C" w14:textId="7CBD794E" w:rsidR="009C5D3E" w:rsidRPr="00A7587F" w:rsidRDefault="009C5D3E" w:rsidP="009C5D3E">
      <w:pPr>
        <w:spacing w:before="240" w:after="120" w:line="240" w:lineRule="auto"/>
        <w:jc w:val="both"/>
        <w:rPr>
          <w:rFonts w:cs="Arial"/>
          <w:i/>
          <w:iCs/>
          <w:color w:val="000000"/>
          <w:szCs w:val="22"/>
          <w:lang w:val="en-US" w:eastAsia="fr-FR"/>
        </w:rPr>
      </w:pPr>
      <w:bookmarkStart w:id="75" w:name="_Toc27129581"/>
      <w:r w:rsidRPr="00A7587F">
        <w:rPr>
          <w:rFonts w:cs="Arial"/>
          <w:i/>
          <w:iCs/>
          <w:color w:val="000000"/>
          <w:szCs w:val="22"/>
          <w:lang w:val="en-US" w:eastAsia="fr-FR"/>
        </w:rPr>
        <w:t>Estimation of the quantitative and qualitative impact of your project on direct and indirect employment and training in European economy and society new investments in Europe.</w:t>
      </w:r>
    </w:p>
    <w:p w14:paraId="213C2D6A" w14:textId="77777777" w:rsidR="005178A9" w:rsidRPr="00A7587F" w:rsidRDefault="005178A9" w:rsidP="005178A9">
      <w:pPr>
        <w:spacing w:before="240" w:after="120" w:line="240" w:lineRule="auto"/>
        <w:jc w:val="both"/>
        <w:rPr>
          <w:rFonts w:cs="Arial"/>
          <w:i/>
          <w:iCs/>
          <w:color w:val="000000"/>
          <w:szCs w:val="22"/>
          <w:lang w:val="en-US" w:eastAsia="fr-FR"/>
        </w:rPr>
      </w:pPr>
      <w:r w:rsidRPr="00A7587F">
        <w:rPr>
          <w:rFonts w:cs="Arial"/>
          <w:i/>
          <w:iCs/>
          <w:color w:val="000000"/>
          <w:szCs w:val="22"/>
          <w:lang w:val="en-US" w:eastAsia="fr-FR"/>
        </w:rPr>
        <w:t>Detail the magnitude of employment that is envisioned</w:t>
      </w:r>
    </w:p>
    <w:p w14:paraId="67B1EB41" w14:textId="77777777" w:rsidR="007B2E90" w:rsidRPr="00050197" w:rsidRDefault="007B2E90" w:rsidP="007B2E90">
      <w:pPr>
        <w:spacing w:before="240" w:after="120" w:line="240" w:lineRule="auto"/>
        <w:jc w:val="both"/>
        <w:rPr>
          <w:rFonts w:cs="Arial"/>
          <w:i/>
          <w:iCs/>
          <w:color w:val="000000"/>
          <w:szCs w:val="22"/>
          <w:lang w:val="en-US" w:eastAsia="fr-FR"/>
        </w:rPr>
      </w:pPr>
      <w:r w:rsidRPr="00050197">
        <w:rPr>
          <w:rFonts w:cs="Arial"/>
          <w:i/>
          <w:iCs/>
          <w:color w:val="000000"/>
          <w:szCs w:val="22"/>
          <w:lang w:val="en-US" w:eastAsia="fr-FR"/>
        </w:rPr>
        <w:t>• Include a timeline of employment (how is employment associated with each step in the project?)</w:t>
      </w:r>
    </w:p>
    <w:p w14:paraId="2F9B1C4B" w14:textId="77777777" w:rsidR="007B2E90" w:rsidRPr="00050197" w:rsidRDefault="007B2E90" w:rsidP="007B2E90">
      <w:pPr>
        <w:spacing w:before="240" w:after="120" w:line="240" w:lineRule="auto"/>
        <w:jc w:val="both"/>
        <w:rPr>
          <w:rFonts w:cs="Arial"/>
          <w:i/>
          <w:iCs/>
          <w:color w:val="000000"/>
          <w:szCs w:val="22"/>
          <w:lang w:val="en-US" w:eastAsia="fr-FR"/>
        </w:rPr>
      </w:pPr>
      <w:r w:rsidRPr="00050197">
        <w:rPr>
          <w:rFonts w:cs="Arial"/>
          <w:i/>
          <w:iCs/>
          <w:color w:val="000000"/>
          <w:szCs w:val="22"/>
          <w:lang w:val="en-US" w:eastAsia="fr-FR"/>
        </w:rPr>
        <w:t>• Explain the nature of the employment? (Industry/qualifications of potential jobs)</w:t>
      </w:r>
    </w:p>
    <w:p w14:paraId="6C993080" w14:textId="77777777" w:rsidR="007B2E90" w:rsidRPr="00050197" w:rsidRDefault="007B2E90" w:rsidP="007B2E90">
      <w:pPr>
        <w:spacing w:before="240" w:after="120" w:line="240" w:lineRule="auto"/>
        <w:jc w:val="both"/>
        <w:rPr>
          <w:rFonts w:cs="Arial"/>
          <w:i/>
          <w:iCs/>
          <w:color w:val="000000"/>
          <w:szCs w:val="22"/>
          <w:lang w:val="en-US" w:eastAsia="fr-FR"/>
        </w:rPr>
      </w:pPr>
      <w:r w:rsidRPr="00050197">
        <w:rPr>
          <w:rFonts w:cs="Arial"/>
          <w:i/>
          <w:iCs/>
          <w:color w:val="000000"/>
          <w:szCs w:val="22"/>
          <w:lang w:val="en-US" w:eastAsia="fr-FR"/>
        </w:rPr>
        <w:t>• Explain whether the company will be training this extra workforce?</w:t>
      </w:r>
    </w:p>
    <w:p w14:paraId="4BE694BD" w14:textId="77777777" w:rsidR="007B2E90" w:rsidRPr="00050197" w:rsidRDefault="007B2E90" w:rsidP="007B2E90">
      <w:pPr>
        <w:spacing w:before="240" w:after="120" w:line="240" w:lineRule="auto"/>
        <w:jc w:val="both"/>
        <w:rPr>
          <w:rFonts w:cs="Arial"/>
          <w:i/>
          <w:iCs/>
          <w:color w:val="000000"/>
          <w:szCs w:val="22"/>
          <w:lang w:val="en-US" w:eastAsia="fr-FR"/>
        </w:rPr>
      </w:pPr>
      <w:r w:rsidRPr="00050197">
        <w:rPr>
          <w:rFonts w:cs="Arial"/>
          <w:i/>
          <w:iCs/>
          <w:color w:val="000000"/>
          <w:szCs w:val="22"/>
          <w:lang w:val="en-US" w:eastAsia="fr-FR"/>
        </w:rPr>
        <w:t>• Discuss the kind of indirect impact on employment there could be (employment that results from the project but not directly attributable to the company).</w:t>
      </w:r>
    </w:p>
    <w:p w14:paraId="67E4E269" w14:textId="77777777" w:rsidR="007B2E90" w:rsidRPr="00050197" w:rsidRDefault="007B2E90" w:rsidP="007B2E90">
      <w:pPr>
        <w:spacing w:before="240" w:after="120" w:line="240" w:lineRule="auto"/>
        <w:jc w:val="both"/>
        <w:rPr>
          <w:rFonts w:cs="Arial"/>
          <w:i/>
          <w:iCs/>
          <w:color w:val="000000"/>
          <w:szCs w:val="22"/>
          <w:lang w:val="en-US" w:eastAsia="fr-FR"/>
        </w:rPr>
      </w:pPr>
      <w:r w:rsidRPr="00050197">
        <w:rPr>
          <w:rFonts w:cs="Arial"/>
          <w:i/>
          <w:iCs/>
          <w:color w:val="000000"/>
          <w:szCs w:val="22"/>
          <w:lang w:val="en-US" w:eastAsia="fr-FR"/>
        </w:rPr>
        <w:t>• Describe any downstream projects that could result in additional employment in the future? (either by the company or another firm)</w:t>
      </w:r>
    </w:p>
    <w:p w14:paraId="0BE3B234" w14:textId="77777777" w:rsidR="005237B6" w:rsidRPr="005237B6" w:rsidRDefault="005237B6" w:rsidP="009C5D3E">
      <w:pPr>
        <w:spacing w:before="240" w:after="120" w:line="240" w:lineRule="auto"/>
        <w:jc w:val="both"/>
        <w:rPr>
          <w:rFonts w:ascii="Times New Roman" w:hAnsi="Times New Roman"/>
          <w:i/>
          <w:iCs/>
          <w:color w:val="000000"/>
          <w:sz w:val="24"/>
          <w:szCs w:val="24"/>
          <w:lang w:val="en-US" w:eastAsia="fr-FR"/>
        </w:rPr>
      </w:pPr>
    </w:p>
    <w:p w14:paraId="2667757E" w14:textId="77777777" w:rsidR="002D1088" w:rsidRPr="002D1088" w:rsidRDefault="002D1088" w:rsidP="002D1088">
      <w:pPr>
        <w:pStyle w:val="ITberschrift11"/>
        <w:numPr>
          <w:ilvl w:val="1"/>
          <w:numId w:val="5"/>
        </w:numPr>
        <w:rPr>
          <w:lang w:val="en-US"/>
        </w:rPr>
      </w:pPr>
      <w:bookmarkStart w:id="76" w:name="_Toc517103801"/>
      <w:bookmarkStart w:id="77" w:name="_Toc93932884"/>
      <w:bookmarkStart w:id="78" w:name="_Toc34314373"/>
      <w:bookmarkStart w:id="79" w:name="_Toc37162886"/>
      <w:r w:rsidRPr="002D1088">
        <w:rPr>
          <w:lang w:val="en-US"/>
        </w:rPr>
        <w:t>Environmental protection and energy and security dependence</w:t>
      </w:r>
      <w:bookmarkEnd w:id="76"/>
      <w:bookmarkEnd w:id="77"/>
    </w:p>
    <w:p w14:paraId="6A133950" w14:textId="7A599ADA" w:rsidR="002D1088" w:rsidRDefault="002D1088" w:rsidP="002D1088">
      <w:pPr>
        <w:spacing w:before="240" w:after="120" w:line="240" w:lineRule="auto"/>
        <w:jc w:val="both"/>
        <w:rPr>
          <w:rFonts w:cs="Arial"/>
          <w:i/>
          <w:iCs/>
          <w:color w:val="000000"/>
          <w:szCs w:val="22"/>
          <w:lang w:val="en-US" w:eastAsia="fr-FR"/>
        </w:rPr>
      </w:pPr>
      <w:r w:rsidRPr="00A7587F">
        <w:rPr>
          <w:rFonts w:cs="Arial"/>
          <w:i/>
          <w:iCs/>
          <w:color w:val="000000"/>
          <w:szCs w:val="22"/>
          <w:lang w:val="en-US" w:eastAsia="fr-FR"/>
        </w:rPr>
        <w:t>Description of the project’s influence on environmental protection and reducing energy dependence.</w:t>
      </w:r>
    </w:p>
    <w:p w14:paraId="6FE6B2DD" w14:textId="549A43D5" w:rsidR="003701D2" w:rsidRDefault="003701D2" w:rsidP="00A7587F">
      <w:pPr>
        <w:pStyle w:val="Paragraphedeliste"/>
        <w:numPr>
          <w:ilvl w:val="0"/>
          <w:numId w:val="22"/>
        </w:numPr>
        <w:spacing w:before="240" w:after="120" w:line="240" w:lineRule="auto"/>
        <w:jc w:val="both"/>
        <w:rPr>
          <w:rFonts w:cs="Arial"/>
          <w:i/>
          <w:iCs/>
          <w:color w:val="000000"/>
          <w:szCs w:val="22"/>
          <w:lang w:val="en-US" w:eastAsia="fr-FR"/>
        </w:rPr>
      </w:pPr>
      <w:r w:rsidRPr="003701D2">
        <w:rPr>
          <w:rFonts w:cs="Arial"/>
          <w:i/>
          <w:iCs/>
          <w:color w:val="000000"/>
          <w:szCs w:val="22"/>
          <w:lang w:val="en-US" w:eastAsia="fr-FR"/>
        </w:rPr>
        <w:t xml:space="preserve">Describe how you plan to measure and report your company's </w:t>
      </w:r>
      <w:r w:rsidRPr="00A7587F">
        <w:rPr>
          <w:rFonts w:cs="Arial"/>
          <w:b/>
          <w:i/>
          <w:iCs/>
          <w:color w:val="000000"/>
          <w:szCs w:val="22"/>
          <w:lang w:val="en-US" w:eastAsia="fr-FR"/>
        </w:rPr>
        <w:t>environmental performance as part of the project</w:t>
      </w:r>
      <w:r>
        <w:rPr>
          <w:rFonts w:cs="Arial"/>
          <w:i/>
          <w:iCs/>
          <w:color w:val="000000"/>
          <w:szCs w:val="22"/>
          <w:lang w:val="en-US" w:eastAsia="fr-FR"/>
        </w:rPr>
        <w:t xml:space="preserve"> </w:t>
      </w:r>
      <w:r w:rsidRPr="003701D2">
        <w:rPr>
          <w:rFonts w:cs="Arial"/>
          <w:i/>
          <w:iCs/>
          <w:color w:val="000000"/>
          <w:szCs w:val="22"/>
          <w:lang w:val="en-US" w:eastAsia="fr-FR"/>
        </w:rPr>
        <w:t>(e.g., frequency and scope of publication, number and coherence of criteria included in the evaluation)</w:t>
      </w:r>
    </w:p>
    <w:p w14:paraId="509B3BD0" w14:textId="7025F817" w:rsidR="003701D2" w:rsidRDefault="003701D2" w:rsidP="00A7587F">
      <w:pPr>
        <w:pStyle w:val="Paragraphedeliste"/>
        <w:numPr>
          <w:ilvl w:val="0"/>
          <w:numId w:val="22"/>
        </w:numPr>
        <w:spacing w:before="240" w:after="120" w:line="240" w:lineRule="auto"/>
        <w:jc w:val="both"/>
        <w:rPr>
          <w:rFonts w:cs="Arial"/>
          <w:i/>
          <w:iCs/>
          <w:color w:val="000000"/>
          <w:szCs w:val="22"/>
          <w:lang w:val="en-US" w:eastAsia="fr-FR"/>
        </w:rPr>
      </w:pPr>
      <w:r w:rsidRPr="003701D2">
        <w:rPr>
          <w:rFonts w:cs="Arial"/>
          <w:i/>
          <w:iCs/>
          <w:color w:val="000000"/>
          <w:szCs w:val="22"/>
          <w:lang w:val="en-US" w:eastAsia="fr-FR"/>
        </w:rPr>
        <w:t xml:space="preserve">Describe the measures you plan to adopt to move towards the </w:t>
      </w:r>
      <w:r w:rsidRPr="00A7587F">
        <w:rPr>
          <w:rFonts w:cs="Arial"/>
          <w:b/>
          <w:i/>
          <w:iCs/>
          <w:color w:val="000000"/>
          <w:szCs w:val="22"/>
          <w:lang w:val="en-US" w:eastAsia="fr-FR"/>
        </w:rPr>
        <w:t>energy transition</w:t>
      </w:r>
      <w:r w:rsidRPr="003701D2">
        <w:rPr>
          <w:rFonts w:cs="Arial"/>
          <w:i/>
          <w:iCs/>
          <w:color w:val="000000"/>
          <w:szCs w:val="22"/>
          <w:lang w:val="en-US" w:eastAsia="fr-FR"/>
        </w:rPr>
        <w:t xml:space="preserve">, especially </w:t>
      </w:r>
      <w:r w:rsidRPr="00A918B1">
        <w:rPr>
          <w:rFonts w:cs="Arial"/>
          <w:i/>
          <w:iCs/>
          <w:color w:val="000000"/>
          <w:szCs w:val="22"/>
          <w:lang w:val="en-US" w:eastAsia="fr-FR"/>
        </w:rPr>
        <w:t xml:space="preserve">regarding </w:t>
      </w:r>
      <w:r w:rsidRPr="003701D2">
        <w:rPr>
          <w:rFonts w:cs="Arial"/>
          <w:i/>
          <w:iCs/>
          <w:color w:val="000000"/>
          <w:szCs w:val="22"/>
          <w:lang w:val="en-US" w:eastAsia="fr-FR"/>
        </w:rPr>
        <w:t>process optimization, controlling dependence on fossil fuels or construction of zero carbon buildings (e.g. Amount of energy used (absolute value), s</w:t>
      </w:r>
      <w:r w:rsidRPr="00A7587F">
        <w:rPr>
          <w:rFonts w:cs="Arial"/>
          <w:i/>
          <w:iCs/>
          <w:color w:val="000000"/>
          <w:szCs w:val="22"/>
          <w:lang w:val="en-US" w:eastAsia="fr-FR"/>
        </w:rPr>
        <w:t>ource of energy used (in %): renewable or fossil</w:t>
      </w:r>
      <w:r w:rsidRPr="003701D2">
        <w:rPr>
          <w:rFonts w:cs="Arial"/>
          <w:i/>
          <w:iCs/>
          <w:color w:val="000000"/>
          <w:szCs w:val="22"/>
          <w:lang w:val="en-US" w:eastAsia="fr-FR"/>
        </w:rPr>
        <w:t xml:space="preserve">, </w:t>
      </w:r>
      <w:r>
        <w:rPr>
          <w:rFonts w:cs="Arial"/>
          <w:i/>
          <w:iCs/>
          <w:color w:val="000000"/>
          <w:szCs w:val="22"/>
          <w:lang w:val="en-US" w:eastAsia="fr-FR"/>
        </w:rPr>
        <w:t>q</w:t>
      </w:r>
      <w:r w:rsidRPr="003701D2">
        <w:rPr>
          <w:rFonts w:cs="Arial"/>
          <w:i/>
          <w:iCs/>
          <w:color w:val="000000"/>
          <w:szCs w:val="22"/>
          <w:lang w:val="en-US" w:eastAsia="fr-FR"/>
        </w:rPr>
        <w:t>uantity of GHG produced</w:t>
      </w:r>
      <w:r w:rsidR="00491ECE">
        <w:rPr>
          <w:rFonts w:cs="Arial"/>
          <w:i/>
          <w:iCs/>
          <w:color w:val="000000"/>
          <w:szCs w:val="22"/>
          <w:lang w:val="en-US" w:eastAsia="fr-FR"/>
        </w:rPr>
        <w:t>)</w:t>
      </w:r>
    </w:p>
    <w:p w14:paraId="7426FFAE" w14:textId="0429E885" w:rsidR="00491ECE" w:rsidRDefault="00491ECE" w:rsidP="00A7587F">
      <w:pPr>
        <w:pStyle w:val="Paragraphedeliste"/>
        <w:numPr>
          <w:ilvl w:val="0"/>
          <w:numId w:val="22"/>
        </w:numPr>
        <w:spacing w:before="240" w:after="120" w:line="240" w:lineRule="auto"/>
        <w:jc w:val="both"/>
        <w:rPr>
          <w:rFonts w:cs="Arial"/>
          <w:i/>
          <w:iCs/>
          <w:color w:val="000000"/>
          <w:szCs w:val="22"/>
          <w:lang w:val="en-US" w:eastAsia="fr-FR"/>
        </w:rPr>
      </w:pPr>
      <w:r w:rsidRPr="00491ECE">
        <w:rPr>
          <w:rFonts w:cs="Arial"/>
          <w:i/>
          <w:iCs/>
          <w:color w:val="000000"/>
          <w:szCs w:val="22"/>
          <w:lang w:val="en-US" w:eastAsia="fr-FR"/>
        </w:rPr>
        <w:t xml:space="preserve">Describe the steps you plan to take to ensure </w:t>
      </w:r>
      <w:r w:rsidRPr="00A7587F">
        <w:rPr>
          <w:rFonts w:cs="Arial"/>
          <w:b/>
          <w:i/>
          <w:iCs/>
          <w:color w:val="000000"/>
          <w:szCs w:val="22"/>
          <w:lang w:val="en-US" w:eastAsia="fr-FR"/>
        </w:rPr>
        <w:t>better water use</w:t>
      </w:r>
      <w:r>
        <w:rPr>
          <w:rFonts w:cs="Arial"/>
          <w:b/>
          <w:i/>
          <w:iCs/>
          <w:color w:val="000000"/>
          <w:szCs w:val="22"/>
          <w:lang w:val="en-US" w:eastAsia="fr-FR"/>
        </w:rPr>
        <w:t xml:space="preserve"> </w:t>
      </w:r>
      <w:r>
        <w:rPr>
          <w:rFonts w:cs="Arial"/>
          <w:i/>
          <w:iCs/>
          <w:color w:val="000000"/>
          <w:szCs w:val="22"/>
          <w:lang w:val="en-US" w:eastAsia="fr-FR"/>
        </w:rPr>
        <w:t>(e.g. u</w:t>
      </w:r>
      <w:r w:rsidRPr="00A7587F">
        <w:rPr>
          <w:rFonts w:cs="Arial"/>
          <w:i/>
          <w:iCs/>
          <w:color w:val="000000"/>
          <w:szCs w:val="22"/>
          <w:lang w:val="en-US" w:eastAsia="fr-FR"/>
        </w:rPr>
        <w:t>se existing tools to measure the company's water footprint and identify strategic points for action, using a cost/benefit analysis of each water efficiency measure considered</w:t>
      </w:r>
      <w:r>
        <w:rPr>
          <w:rFonts w:cs="Arial"/>
          <w:i/>
          <w:iCs/>
          <w:color w:val="000000"/>
          <w:szCs w:val="22"/>
          <w:lang w:val="en-US" w:eastAsia="fr-FR"/>
        </w:rPr>
        <w:t>)</w:t>
      </w:r>
      <w:r w:rsidRPr="00491ECE">
        <w:rPr>
          <w:rFonts w:cs="Arial"/>
          <w:i/>
          <w:iCs/>
          <w:color w:val="000000"/>
          <w:szCs w:val="22"/>
          <w:lang w:val="en-US" w:eastAsia="fr-FR"/>
        </w:rPr>
        <w:t>.</w:t>
      </w:r>
    </w:p>
    <w:p w14:paraId="74B8A2CC" w14:textId="373F3B51" w:rsidR="00491ECE" w:rsidRPr="00A7587F" w:rsidRDefault="00491ECE" w:rsidP="00A7587F">
      <w:pPr>
        <w:pStyle w:val="Paragraphedeliste"/>
        <w:numPr>
          <w:ilvl w:val="0"/>
          <w:numId w:val="22"/>
        </w:numPr>
        <w:spacing w:before="240" w:after="120" w:line="240" w:lineRule="auto"/>
        <w:jc w:val="both"/>
        <w:rPr>
          <w:rFonts w:cs="Arial"/>
          <w:i/>
          <w:iCs/>
          <w:color w:val="000000"/>
          <w:szCs w:val="22"/>
          <w:lang w:val="en-US" w:eastAsia="fr-FR"/>
        </w:rPr>
      </w:pPr>
      <w:r w:rsidRPr="00491ECE">
        <w:rPr>
          <w:rFonts w:cs="Arial"/>
          <w:i/>
          <w:iCs/>
          <w:color w:val="000000"/>
          <w:szCs w:val="22"/>
          <w:lang w:val="en-US" w:eastAsia="fr-FR"/>
        </w:rPr>
        <w:t xml:space="preserve">Describe the steps you plan to take to ensure </w:t>
      </w:r>
      <w:r w:rsidRPr="00A7587F">
        <w:rPr>
          <w:rFonts w:cs="Arial"/>
          <w:b/>
          <w:i/>
          <w:iCs/>
          <w:color w:val="000000"/>
          <w:szCs w:val="22"/>
          <w:lang w:val="en-US" w:eastAsia="fr-FR"/>
        </w:rPr>
        <w:t>better waste management</w:t>
      </w:r>
      <w:r>
        <w:rPr>
          <w:rFonts w:cs="Arial"/>
          <w:b/>
          <w:i/>
          <w:iCs/>
          <w:color w:val="000000"/>
          <w:szCs w:val="22"/>
          <w:lang w:val="en-US" w:eastAsia="fr-FR"/>
        </w:rPr>
        <w:t xml:space="preserve"> </w:t>
      </w:r>
      <w:r w:rsidRPr="00A7587F">
        <w:rPr>
          <w:rFonts w:cs="Arial"/>
          <w:i/>
          <w:iCs/>
          <w:color w:val="000000"/>
          <w:szCs w:val="22"/>
          <w:lang w:val="en-US" w:eastAsia="fr-FR"/>
        </w:rPr>
        <w:t xml:space="preserve">(e.g. </w:t>
      </w:r>
      <w:r w:rsidRPr="00491ECE">
        <w:rPr>
          <w:rFonts w:cs="Arial"/>
          <w:i/>
          <w:iCs/>
          <w:color w:val="000000"/>
          <w:szCs w:val="22"/>
          <w:lang w:val="en-US" w:eastAsia="fr-FR"/>
        </w:rPr>
        <w:t>i</w:t>
      </w:r>
      <w:r w:rsidRPr="00A7587F">
        <w:rPr>
          <w:rFonts w:cs="Arial"/>
          <w:i/>
          <w:iCs/>
          <w:color w:val="000000"/>
          <w:szCs w:val="22"/>
          <w:lang w:val="en-US" w:eastAsia="fr-FR"/>
        </w:rPr>
        <w:t>ntegration of the ecodesign (upstream) and recycling (downstream) approach into the company's strategy</w:t>
      </w:r>
      <w:r w:rsidRPr="00491ECE">
        <w:rPr>
          <w:rFonts w:cs="Arial"/>
          <w:i/>
          <w:iCs/>
          <w:color w:val="000000"/>
          <w:szCs w:val="22"/>
          <w:lang w:val="en-US" w:eastAsia="fr-FR"/>
        </w:rPr>
        <w:t>, or</w:t>
      </w:r>
      <w:r>
        <w:rPr>
          <w:rFonts w:cs="Arial"/>
          <w:i/>
          <w:iCs/>
          <w:color w:val="000000"/>
          <w:szCs w:val="22"/>
          <w:lang w:val="en-US" w:eastAsia="fr-FR"/>
        </w:rPr>
        <w:t xml:space="preserve"> s</w:t>
      </w:r>
      <w:r w:rsidRPr="00A7587F">
        <w:rPr>
          <w:rFonts w:cs="Arial"/>
          <w:i/>
          <w:iCs/>
          <w:color w:val="000000"/>
          <w:szCs w:val="22"/>
          <w:lang w:val="en-US" w:eastAsia="fr-FR"/>
        </w:rPr>
        <w:t>ystematic implementation of the recycling of the waste produced, if this is made possible by the material concerned).</w:t>
      </w:r>
    </w:p>
    <w:p w14:paraId="4A501899" w14:textId="77777777" w:rsidR="00A7587F" w:rsidRPr="00A33515" w:rsidRDefault="00A7587F" w:rsidP="00A33515">
      <w:pPr>
        <w:pStyle w:val="ITAbsatzohneNr"/>
        <w:rPr>
          <w:i/>
          <w:lang w:val="en-US"/>
        </w:rPr>
      </w:pPr>
    </w:p>
    <w:p w14:paraId="3D968525" w14:textId="77777777" w:rsidR="00A908A5" w:rsidRPr="008F7DD4" w:rsidRDefault="00A908A5" w:rsidP="00A908A5">
      <w:pPr>
        <w:pStyle w:val="ITberschrift11"/>
        <w:numPr>
          <w:ilvl w:val="1"/>
          <w:numId w:val="5"/>
        </w:numPr>
        <w:rPr>
          <w:lang w:val="en-US"/>
        </w:rPr>
      </w:pPr>
      <w:bookmarkStart w:id="80" w:name="_Toc93932885"/>
      <w:r w:rsidRPr="008F7DD4">
        <w:rPr>
          <w:lang w:val="en-US"/>
        </w:rPr>
        <w:t>Market failures: coordination problems</w:t>
      </w:r>
      <w:bookmarkEnd w:id="78"/>
      <w:bookmarkEnd w:id="79"/>
      <w:bookmarkEnd w:id="80"/>
    </w:p>
    <w:p w14:paraId="554A4B08" w14:textId="26F3E7A1" w:rsidR="00EB520A" w:rsidRPr="00A7587F" w:rsidRDefault="002B1A66" w:rsidP="00A908A5">
      <w:pPr>
        <w:pStyle w:val="ITStandard"/>
        <w:rPr>
          <w:i/>
          <w:sz w:val="20"/>
          <w:lang w:val="en-US"/>
        </w:rPr>
      </w:pPr>
      <w:r w:rsidRPr="002B1A66">
        <w:rPr>
          <w:i/>
          <w:sz w:val="20"/>
          <w:lang w:val="en-US"/>
        </w:rPr>
        <w:t>Please expand on the market failures faced by your company, and explain how the project mitigates existing coordination problems that lead to market failure.</w:t>
      </w:r>
      <w:r>
        <w:rPr>
          <w:i/>
          <w:sz w:val="20"/>
          <w:lang w:val="en-US"/>
        </w:rPr>
        <w:t xml:space="preserve"> </w:t>
      </w:r>
      <w:r w:rsidRPr="002B1A66">
        <w:rPr>
          <w:i/>
          <w:sz w:val="20"/>
          <w:lang w:val="en-IE"/>
        </w:rPr>
        <w:t>Please focus on the concrete market failures that the project will face instead of describing general economic phenomena</w:t>
      </w:r>
      <w:r>
        <w:rPr>
          <w:i/>
          <w:sz w:val="20"/>
          <w:lang w:val="en-IE"/>
        </w:rPr>
        <w:t xml:space="preserve">. </w:t>
      </w:r>
      <w:r w:rsidR="007D3518" w:rsidRPr="00A7587F">
        <w:rPr>
          <w:i/>
          <w:sz w:val="20"/>
          <w:lang w:val="en-US"/>
        </w:rPr>
        <w:t>Indicative list to be precised but not to be reduct</w:t>
      </w:r>
      <w:r w:rsidR="00F06839" w:rsidRPr="00A7587F">
        <w:rPr>
          <w:i/>
          <w:sz w:val="20"/>
          <w:lang w:val="en-US"/>
        </w:rPr>
        <w:t>ed</w:t>
      </w:r>
      <w:r w:rsidR="007D3518" w:rsidRPr="00A7587F">
        <w:rPr>
          <w:i/>
          <w:sz w:val="20"/>
          <w:lang w:val="en-US"/>
        </w:rPr>
        <w:t>.</w:t>
      </w:r>
      <w:r w:rsidRPr="002B1A66">
        <w:rPr>
          <w:rFonts w:ascii="Times New Roman" w:eastAsiaTheme="minorHAnsi" w:hAnsi="Times New Roman"/>
          <w:sz w:val="24"/>
          <w:szCs w:val="24"/>
          <w:lang w:val="en-US" w:eastAsia="en-US"/>
        </w:rPr>
        <w:t xml:space="preserve"> </w:t>
      </w:r>
    </w:p>
    <w:p w14:paraId="61B26294" w14:textId="77777777" w:rsidR="007D3518" w:rsidRPr="00314A9E" w:rsidRDefault="007D3518" w:rsidP="007D3518">
      <w:pPr>
        <w:pStyle w:val="TitleN3"/>
        <w:numPr>
          <w:ilvl w:val="2"/>
          <w:numId w:val="5"/>
        </w:numPr>
      </w:pPr>
      <w:bookmarkStart w:id="81" w:name="_Toc35854948"/>
      <w:bookmarkStart w:id="82" w:name="_Toc43797065"/>
      <w:bookmarkStart w:id="83" w:name="_Toc80776310"/>
      <w:bookmarkStart w:id="84" w:name="_Toc93932886"/>
      <w:r w:rsidRPr="00314A9E">
        <w:t>Coordination failures between companies and research organizations</w:t>
      </w:r>
      <w:bookmarkEnd w:id="81"/>
      <w:bookmarkEnd w:id="82"/>
      <w:bookmarkEnd w:id="83"/>
      <w:bookmarkEnd w:id="84"/>
    </w:p>
    <w:p w14:paraId="31D77F9B" w14:textId="77777777" w:rsidR="007D3518" w:rsidRPr="00314A9E" w:rsidRDefault="007D3518" w:rsidP="007D3518">
      <w:pPr>
        <w:pStyle w:val="TitleN3"/>
        <w:numPr>
          <w:ilvl w:val="2"/>
          <w:numId w:val="5"/>
        </w:numPr>
      </w:pPr>
      <w:bookmarkStart w:id="85" w:name="_Toc35854949"/>
      <w:bookmarkStart w:id="86" w:name="_Toc43797066"/>
      <w:bookmarkStart w:id="87" w:name="_Toc80776311"/>
      <w:bookmarkStart w:id="88" w:name="_Toc93932887"/>
      <w:r w:rsidRPr="00314A9E">
        <w:t>Coordination failures between European research organizations themselves</w:t>
      </w:r>
      <w:bookmarkEnd w:id="85"/>
      <w:bookmarkEnd w:id="86"/>
      <w:bookmarkEnd w:id="87"/>
      <w:bookmarkEnd w:id="88"/>
    </w:p>
    <w:p w14:paraId="0B8C68EC" w14:textId="77777777" w:rsidR="007D3518" w:rsidRPr="00314A9E" w:rsidRDefault="007D3518" w:rsidP="007D3518">
      <w:pPr>
        <w:pStyle w:val="TitleN3"/>
        <w:numPr>
          <w:ilvl w:val="2"/>
          <w:numId w:val="5"/>
        </w:numPr>
      </w:pPr>
      <w:bookmarkStart w:id="89" w:name="_Toc35854950"/>
      <w:bookmarkStart w:id="90" w:name="_Toc43797067"/>
      <w:bookmarkStart w:id="91" w:name="_Toc80776312"/>
      <w:bookmarkStart w:id="92" w:name="_Toc93932888"/>
      <w:r w:rsidRPr="00314A9E">
        <w:t>Coordination failures between SMEs and industry leaders</w:t>
      </w:r>
      <w:bookmarkEnd w:id="89"/>
      <w:bookmarkEnd w:id="90"/>
      <w:bookmarkEnd w:id="91"/>
      <w:bookmarkEnd w:id="92"/>
    </w:p>
    <w:p w14:paraId="2821BAB5" w14:textId="77777777" w:rsidR="007D3518" w:rsidRPr="00314A9E" w:rsidRDefault="007D3518" w:rsidP="007D3518">
      <w:pPr>
        <w:pStyle w:val="TitleN3"/>
        <w:numPr>
          <w:ilvl w:val="2"/>
          <w:numId w:val="5"/>
        </w:numPr>
      </w:pPr>
      <w:bookmarkStart w:id="93" w:name="_Toc35854951"/>
      <w:bookmarkStart w:id="94" w:name="_Toc43797068"/>
      <w:bookmarkStart w:id="95" w:name="_Toc80776313"/>
      <w:bookmarkStart w:id="96" w:name="_Toc93932889"/>
      <w:r w:rsidRPr="00314A9E">
        <w:lastRenderedPageBreak/>
        <w:t>Coordination failures between European clusters</w:t>
      </w:r>
      <w:bookmarkEnd w:id="93"/>
      <w:bookmarkEnd w:id="94"/>
      <w:bookmarkEnd w:id="95"/>
      <w:bookmarkEnd w:id="96"/>
    </w:p>
    <w:p w14:paraId="5939C34D" w14:textId="77777777" w:rsidR="007D3518" w:rsidRPr="00314A9E" w:rsidRDefault="007D3518" w:rsidP="007D3518">
      <w:pPr>
        <w:pStyle w:val="TitleN3"/>
        <w:numPr>
          <w:ilvl w:val="2"/>
          <w:numId w:val="5"/>
        </w:numPr>
      </w:pPr>
      <w:bookmarkStart w:id="97" w:name="_Toc35854952"/>
      <w:bookmarkStart w:id="98" w:name="_Toc43797069"/>
      <w:bookmarkStart w:id="99" w:name="_Toc80776314"/>
      <w:bookmarkStart w:id="100" w:name="_Toc93932890"/>
      <w:r w:rsidRPr="00314A9E">
        <w:t>Coordination failures of a very large-scale R&amp;D project</w:t>
      </w:r>
      <w:bookmarkEnd w:id="97"/>
      <w:bookmarkEnd w:id="98"/>
      <w:bookmarkEnd w:id="99"/>
      <w:bookmarkEnd w:id="100"/>
    </w:p>
    <w:p w14:paraId="7CBECB1D" w14:textId="74E49D0C" w:rsidR="007D3518" w:rsidRPr="00A7587F" w:rsidRDefault="007D3518" w:rsidP="0014549A">
      <w:pPr>
        <w:pStyle w:val="TitleN3"/>
        <w:numPr>
          <w:ilvl w:val="2"/>
          <w:numId w:val="5"/>
        </w:numPr>
        <w:spacing w:after="160" w:line="259" w:lineRule="auto"/>
        <w:rPr>
          <w:sz w:val="24"/>
        </w:rPr>
      </w:pPr>
      <w:bookmarkStart w:id="101" w:name="_Toc35854953"/>
      <w:bookmarkStart w:id="102" w:name="_Toc43797070"/>
      <w:bookmarkStart w:id="103" w:name="_Toc80776315"/>
      <w:bookmarkStart w:id="104" w:name="_Toc93932891"/>
      <w:r w:rsidRPr="00314A9E">
        <w:t>Coordination failures associated with contractual incompleteness</w:t>
      </w:r>
      <w:bookmarkStart w:id="105" w:name="_Toc35854954"/>
      <w:bookmarkStart w:id="106" w:name="_Toc43797071"/>
      <w:bookmarkEnd w:id="101"/>
      <w:bookmarkEnd w:id="102"/>
      <w:bookmarkEnd w:id="103"/>
      <w:bookmarkEnd w:id="104"/>
    </w:p>
    <w:p w14:paraId="3E8315CA" w14:textId="77777777" w:rsidR="007D3518" w:rsidRPr="00314A9E" w:rsidRDefault="007D3518" w:rsidP="007D3518">
      <w:pPr>
        <w:pStyle w:val="TitleN2"/>
        <w:numPr>
          <w:ilvl w:val="1"/>
          <w:numId w:val="5"/>
        </w:numPr>
      </w:pPr>
      <w:bookmarkStart w:id="107" w:name="_Toc80776316"/>
      <w:bookmarkStart w:id="108" w:name="_Toc93932892"/>
      <w:r w:rsidRPr="00314A9E">
        <w:t>Market failure: Imperfect and asymmetric information</w:t>
      </w:r>
      <w:bookmarkEnd w:id="105"/>
      <w:bookmarkEnd w:id="106"/>
      <w:bookmarkEnd w:id="107"/>
      <w:bookmarkEnd w:id="108"/>
    </w:p>
    <w:p w14:paraId="45E7C2C5" w14:textId="77777777" w:rsidR="007D3518" w:rsidRDefault="007D3518" w:rsidP="007D3518">
      <w:pPr>
        <w:pStyle w:val="TitleN3"/>
        <w:numPr>
          <w:ilvl w:val="2"/>
          <w:numId w:val="5"/>
        </w:numPr>
      </w:pPr>
      <w:bookmarkStart w:id="109" w:name="_Toc35854955"/>
      <w:bookmarkStart w:id="110" w:name="_Toc43797072"/>
      <w:bookmarkStart w:id="111" w:name="_Toc80776317"/>
      <w:bookmarkStart w:id="112" w:name="_Toc93932893"/>
      <w:r w:rsidRPr="00314A9E">
        <w:t>Risks affecting the project</w:t>
      </w:r>
      <w:bookmarkEnd w:id="109"/>
      <w:bookmarkEnd w:id="110"/>
      <w:bookmarkEnd w:id="111"/>
      <w:bookmarkEnd w:id="112"/>
    </w:p>
    <w:p w14:paraId="2BFFA5A3" w14:textId="02B4215C" w:rsidR="002B1A66" w:rsidRPr="00A7587F" w:rsidRDefault="002B1A66" w:rsidP="00A7587F">
      <w:pPr>
        <w:pStyle w:val="Standard"/>
        <w:rPr>
          <w:i/>
        </w:rPr>
      </w:pPr>
      <w:r w:rsidRPr="00A7587F">
        <w:rPr>
          <w:i/>
          <w:lang w:val="en-IE"/>
        </w:rPr>
        <w:t>In addition to listing the risks that the project may encounter, please elaborate on how the company is planning to approach and minimize the risks.</w:t>
      </w:r>
    </w:p>
    <w:p w14:paraId="6727D7FB" w14:textId="77777777" w:rsidR="007D3518" w:rsidRPr="00A7587F" w:rsidRDefault="007D3518" w:rsidP="007D3518">
      <w:pPr>
        <w:pStyle w:val="TitleN4"/>
        <w:numPr>
          <w:ilvl w:val="3"/>
          <w:numId w:val="5"/>
        </w:numPr>
        <w:rPr>
          <w:color w:val="auto"/>
        </w:rPr>
      </w:pPr>
      <w:r w:rsidRPr="00A7587F">
        <w:rPr>
          <w:color w:val="auto"/>
        </w:rPr>
        <w:t>Technological risk</w:t>
      </w:r>
    </w:p>
    <w:p w14:paraId="46A11A8C" w14:textId="77777777" w:rsidR="007D3518" w:rsidRPr="00A7587F" w:rsidRDefault="007D3518" w:rsidP="007D3518">
      <w:pPr>
        <w:pStyle w:val="TitleN4"/>
        <w:numPr>
          <w:ilvl w:val="3"/>
          <w:numId w:val="5"/>
        </w:numPr>
        <w:rPr>
          <w:color w:val="auto"/>
        </w:rPr>
      </w:pPr>
      <w:r w:rsidRPr="00A7587F">
        <w:rPr>
          <w:color w:val="auto"/>
        </w:rPr>
        <w:t>Economic and financial risk</w:t>
      </w:r>
    </w:p>
    <w:p w14:paraId="02FAEDED" w14:textId="77777777" w:rsidR="007D3518" w:rsidRPr="00A7587F" w:rsidRDefault="007D3518" w:rsidP="007D3518">
      <w:pPr>
        <w:pStyle w:val="TitleN4"/>
        <w:numPr>
          <w:ilvl w:val="3"/>
          <w:numId w:val="5"/>
        </w:numPr>
        <w:rPr>
          <w:color w:val="auto"/>
        </w:rPr>
      </w:pPr>
      <w:r w:rsidRPr="00A7587F">
        <w:rPr>
          <w:color w:val="auto"/>
        </w:rPr>
        <w:t>Partnership risk</w:t>
      </w:r>
    </w:p>
    <w:p w14:paraId="618619BB" w14:textId="77777777" w:rsidR="007D3518" w:rsidRPr="00A7587F" w:rsidRDefault="007D3518" w:rsidP="007D3518">
      <w:pPr>
        <w:pStyle w:val="TitleN4"/>
        <w:numPr>
          <w:ilvl w:val="3"/>
          <w:numId w:val="5"/>
        </w:numPr>
        <w:rPr>
          <w:color w:val="auto"/>
        </w:rPr>
      </w:pPr>
      <w:r w:rsidRPr="00A7587F">
        <w:rPr>
          <w:color w:val="auto"/>
        </w:rPr>
        <w:t>Risk associated with major R&amp;D programs</w:t>
      </w:r>
    </w:p>
    <w:p w14:paraId="4388C55A" w14:textId="0087539D" w:rsidR="007D3518" w:rsidRPr="001E687E" w:rsidRDefault="007D3518" w:rsidP="007D3518">
      <w:pPr>
        <w:pStyle w:val="Standard"/>
      </w:pPr>
      <w:r w:rsidRPr="00314A9E">
        <w:t>Major R&amp;D and industrial pr</w:t>
      </w:r>
      <w:r>
        <w:t>ograms such as IPCEI on [XXX]</w:t>
      </w:r>
      <w:r w:rsidRPr="00314A9E">
        <w:t>, which extend over several years and aim at many technological breakthroughs across complementary steps in the value chain, are generally exposed to numerous and significant risks that are not all identified and even less quantified. For example, it is common for nominal objectives not to be achieved; also, there may be defects at the interfaces, delays in the availability of the results of a subsystem, failures of partners during the program, technical and functional problems, etc. This is why significant uncertainty often weighs on the fulfillment of the initial schedule, as well as on the forecasted estimation of R&amp;D and industrial expenditures. The two risks are associated to the extent that each year of delay generally induces significant additional costs.</w:t>
      </w:r>
    </w:p>
    <w:p w14:paraId="7107EB94" w14:textId="77777777" w:rsidR="007D3518" w:rsidRPr="00A7587F" w:rsidRDefault="007D3518" w:rsidP="007D3518">
      <w:pPr>
        <w:pStyle w:val="TitleN4"/>
        <w:numPr>
          <w:ilvl w:val="3"/>
          <w:numId w:val="5"/>
        </w:numPr>
        <w:rPr>
          <w:color w:val="auto"/>
        </w:rPr>
      </w:pPr>
      <w:r w:rsidRPr="00A7587F">
        <w:rPr>
          <w:color w:val="auto"/>
        </w:rPr>
        <w:t>Regulatory risk</w:t>
      </w:r>
    </w:p>
    <w:p w14:paraId="29B2BD87" w14:textId="48C7E145" w:rsidR="007D3518" w:rsidRPr="00A7587F" w:rsidRDefault="007D3518" w:rsidP="007D3518">
      <w:pPr>
        <w:pStyle w:val="TitleN4"/>
        <w:numPr>
          <w:ilvl w:val="3"/>
          <w:numId w:val="5"/>
        </w:numPr>
        <w:rPr>
          <w:color w:val="auto"/>
        </w:rPr>
      </w:pPr>
      <w:r w:rsidRPr="00A7587F">
        <w:rPr>
          <w:color w:val="auto"/>
        </w:rPr>
        <w:t>Strategic and organizational risk</w:t>
      </w:r>
    </w:p>
    <w:p w14:paraId="491DBC62" w14:textId="77777777" w:rsidR="007D3518" w:rsidRPr="00314A9E" w:rsidRDefault="007D3518" w:rsidP="007D3518">
      <w:pPr>
        <w:pStyle w:val="TitleN3"/>
        <w:numPr>
          <w:ilvl w:val="2"/>
          <w:numId w:val="5"/>
        </w:numPr>
      </w:pPr>
      <w:bookmarkStart w:id="113" w:name="_Toc35854956"/>
      <w:bookmarkStart w:id="114" w:name="_Toc43797073"/>
      <w:bookmarkStart w:id="115" w:name="_Toc80776318"/>
      <w:bookmarkStart w:id="116" w:name="_Toc93932894"/>
      <w:r w:rsidRPr="00314A9E">
        <w:t>Market failure: difficulty to recruit highly qualified personnel</w:t>
      </w:r>
      <w:bookmarkEnd w:id="113"/>
      <w:bookmarkEnd w:id="114"/>
      <w:bookmarkEnd w:id="115"/>
      <w:bookmarkEnd w:id="116"/>
    </w:p>
    <w:p w14:paraId="70BCFC12" w14:textId="30EE4C70" w:rsidR="00EB520A" w:rsidRDefault="007D3518" w:rsidP="00EB520A">
      <w:pPr>
        <w:pStyle w:val="TitleN3"/>
        <w:numPr>
          <w:ilvl w:val="2"/>
          <w:numId w:val="5"/>
        </w:numPr>
      </w:pPr>
      <w:bookmarkStart w:id="117" w:name="_Toc35854958"/>
      <w:bookmarkStart w:id="118" w:name="_Toc43797075"/>
      <w:bookmarkStart w:id="119" w:name="_Toc80776319"/>
      <w:bookmarkStart w:id="120" w:name="_Toc93932895"/>
      <w:r w:rsidRPr="00314A9E">
        <w:t>Strategic independence of supply</w:t>
      </w:r>
      <w:bookmarkEnd w:id="117"/>
      <w:bookmarkEnd w:id="118"/>
      <w:bookmarkEnd w:id="119"/>
      <w:bookmarkEnd w:id="120"/>
    </w:p>
    <w:p w14:paraId="08F483AB" w14:textId="77777777" w:rsidR="00A7587F" w:rsidRPr="00A7587F" w:rsidRDefault="00A7587F" w:rsidP="00A7587F">
      <w:pPr>
        <w:pStyle w:val="Standard"/>
      </w:pPr>
    </w:p>
    <w:p w14:paraId="1D1F2425" w14:textId="77777777" w:rsidR="00EB520A" w:rsidRPr="008F7DD4" w:rsidRDefault="00EB520A" w:rsidP="00EB520A">
      <w:pPr>
        <w:pStyle w:val="ITberschrift11"/>
        <w:numPr>
          <w:ilvl w:val="1"/>
          <w:numId w:val="5"/>
        </w:numPr>
        <w:rPr>
          <w:lang w:val="en-US"/>
        </w:rPr>
      </w:pPr>
      <w:bookmarkStart w:id="121" w:name="_Toc34314384"/>
      <w:bookmarkStart w:id="122" w:name="_Toc37162906"/>
      <w:bookmarkStart w:id="123" w:name="_Toc93932896"/>
      <w:r w:rsidRPr="008F7DD4">
        <w:rPr>
          <w:lang w:val="en-US"/>
        </w:rPr>
        <w:t>Adequacy of the state aid instrument</w:t>
      </w:r>
      <w:bookmarkEnd w:id="121"/>
      <w:bookmarkEnd w:id="122"/>
      <w:bookmarkEnd w:id="123"/>
    </w:p>
    <w:p w14:paraId="021D9C9A" w14:textId="77777777" w:rsidR="00F06839" w:rsidRPr="00314A9E" w:rsidRDefault="00F06839" w:rsidP="00F06839">
      <w:pPr>
        <w:pStyle w:val="TitleN3"/>
        <w:numPr>
          <w:ilvl w:val="2"/>
          <w:numId w:val="5"/>
        </w:numPr>
      </w:pPr>
      <w:bookmarkStart w:id="124" w:name="_Toc35854960"/>
      <w:bookmarkStart w:id="125" w:name="_Toc43797077"/>
      <w:bookmarkStart w:id="126" w:name="_Toc80776321"/>
      <w:bookmarkStart w:id="127" w:name="_Toc93932897"/>
      <w:r w:rsidRPr="00314A9E">
        <w:t>Appropriateness among alternative policy instruments</w:t>
      </w:r>
      <w:bookmarkEnd w:id="124"/>
      <w:bookmarkEnd w:id="125"/>
      <w:bookmarkEnd w:id="126"/>
      <w:bookmarkEnd w:id="127"/>
    </w:p>
    <w:p w14:paraId="450D8029" w14:textId="7BAA0BCF" w:rsidR="00F06839" w:rsidRPr="00314A9E" w:rsidRDefault="00F06839" w:rsidP="00F06839">
      <w:pPr>
        <w:pStyle w:val="Standard"/>
      </w:pPr>
      <w:r w:rsidRPr="00314A9E">
        <w:t xml:space="preserve">There is no other less distortive policy instrument than State aid which would make it possible to achieve the same result for the IPCEI on </w:t>
      </w:r>
      <w:r w:rsidR="002B1A66">
        <w:t>XXX</w:t>
      </w:r>
      <w:r w:rsidRPr="00314A9E">
        <w:t>.</w:t>
      </w:r>
    </w:p>
    <w:p w14:paraId="31FA804C" w14:textId="77777777" w:rsidR="00F06839" w:rsidRPr="00A7587F" w:rsidRDefault="00F06839" w:rsidP="00F06839">
      <w:pPr>
        <w:pStyle w:val="TitleN4"/>
        <w:numPr>
          <w:ilvl w:val="3"/>
          <w:numId w:val="5"/>
        </w:numPr>
        <w:rPr>
          <w:color w:val="auto"/>
        </w:rPr>
      </w:pPr>
      <w:r w:rsidRPr="00A7587F">
        <w:rPr>
          <w:color w:val="auto"/>
        </w:rPr>
        <w:lastRenderedPageBreak/>
        <w:t>The regulation</w:t>
      </w:r>
    </w:p>
    <w:p w14:paraId="7218AE3C" w14:textId="3187B05E" w:rsidR="00F06839" w:rsidRPr="00314A9E" w:rsidRDefault="00F06839" w:rsidP="00F06839">
      <w:pPr>
        <w:pStyle w:val="Standard"/>
      </w:pPr>
      <w:r w:rsidRPr="00314A9E">
        <w:t>Regulation is a standard and widely used public policy instrument. The use of regulation to</w:t>
      </w:r>
      <w:r>
        <w:t xml:space="preserve"> implement the IPCEI on XXXXX</w:t>
      </w:r>
      <w:r w:rsidRPr="00314A9E">
        <w:t xml:space="preserve"> has little practical consistency. In theory only, Member States could impose to companies in the industry to develop the innovations p</w:t>
      </w:r>
      <w:r>
        <w:t>roposed in the IPCEI on XXXX</w:t>
      </w:r>
      <w:r w:rsidRPr="00314A9E">
        <w:t>, based on full technical specifications. However, because of the numerous technological uncertainties weighing on the technological building blocks and integrated systems to be developed, such regulation does not seem to be realistic. For example,.</w:t>
      </w:r>
    </w:p>
    <w:p w14:paraId="37E130B4" w14:textId="77777777" w:rsidR="00F06839" w:rsidRPr="00314A9E" w:rsidRDefault="00F06839" w:rsidP="00F06839">
      <w:pPr>
        <w:pStyle w:val="Standard"/>
      </w:pPr>
    </w:p>
    <w:p w14:paraId="55163B70" w14:textId="1B0A03D8" w:rsidR="00F06839" w:rsidRPr="00314A9E" w:rsidRDefault="00F06839" w:rsidP="00F06839">
      <w:pPr>
        <w:pStyle w:val="Standard"/>
      </w:pPr>
      <w:r w:rsidRPr="00314A9E">
        <w:t>It is much more efficient to trust the strategies and technological choices of companies to decide on their R&amp;D and industrial projects. This is the option r</w:t>
      </w:r>
      <w:r>
        <w:t>etained in the IPCEI on XXXX</w:t>
      </w:r>
      <w:r w:rsidRPr="00314A9E">
        <w:t>.</w:t>
      </w:r>
    </w:p>
    <w:p w14:paraId="50F30D8E" w14:textId="77777777" w:rsidR="00F06839" w:rsidRPr="00314A9E" w:rsidRDefault="00F06839" w:rsidP="00F06839">
      <w:pPr>
        <w:pStyle w:val="ITAbsatzohneNr"/>
        <w:rPr>
          <w:rFonts w:ascii="Calibri" w:hAnsi="Calibri" w:cs="Calibri"/>
          <w:lang w:val="en-US"/>
        </w:rPr>
      </w:pPr>
    </w:p>
    <w:p w14:paraId="175BE092" w14:textId="77777777" w:rsidR="00F06839" w:rsidRPr="00A7587F" w:rsidRDefault="00F06839" w:rsidP="00F06839">
      <w:pPr>
        <w:pStyle w:val="TitleN4"/>
        <w:numPr>
          <w:ilvl w:val="3"/>
          <w:numId w:val="5"/>
        </w:numPr>
        <w:rPr>
          <w:color w:val="auto"/>
        </w:rPr>
      </w:pPr>
      <w:r w:rsidRPr="00A7587F">
        <w:rPr>
          <w:color w:val="auto"/>
        </w:rPr>
        <w:t>A better funding of public research</w:t>
      </w:r>
    </w:p>
    <w:p w14:paraId="3AC30EAA" w14:textId="1EA58319" w:rsidR="00F06839" w:rsidRPr="00314A9E" w:rsidRDefault="00F06839" w:rsidP="00F06839">
      <w:pPr>
        <w:pStyle w:val="Standard"/>
      </w:pPr>
      <w:r>
        <w:t>The IPCEI on XXXX</w:t>
      </w:r>
      <w:r w:rsidRPr="00314A9E">
        <w:t xml:space="preserve"> aims at removing technological barriers and demonstrating the technical and economic viability of many industrial inno</w:t>
      </w:r>
      <w:r>
        <w:t>vations in the field of XXXX</w:t>
      </w:r>
      <w:r w:rsidRPr="00314A9E">
        <w:t>. The project must therefore have a strong technological and industrial component, on top of its scientific dimension. To this end, R&amp;D activities must be carried out simultaneously in public research organizations (which will contribute, with their advanced knowledge, to the development of scientific models) and in companies, which have the essential role to ensure the development of new technologies and their industrial and commercial deployment. A very important gap (in terms of time, cost, and risk) separates the concepts studied in PROs from the demonstration of the techno-economic viability of an innovation, carried out in companies.</w:t>
      </w:r>
    </w:p>
    <w:p w14:paraId="6816707D" w14:textId="77777777" w:rsidR="00F06839" w:rsidRPr="00314A9E" w:rsidRDefault="00F06839" w:rsidP="00F06839">
      <w:pPr>
        <w:pStyle w:val="Standard"/>
      </w:pPr>
    </w:p>
    <w:p w14:paraId="3FE6585B" w14:textId="4C4E986C" w:rsidR="00F06839" w:rsidRPr="00314A9E" w:rsidRDefault="00F06839" w:rsidP="00F06839">
      <w:pPr>
        <w:pStyle w:val="Standard"/>
      </w:pPr>
      <w:r w:rsidRPr="00314A9E">
        <w:t xml:space="preserve">A better funding of public research would not achieve the same effect as the State aid from France for the IPCEI on </w:t>
      </w:r>
      <w:r>
        <w:t>XXXX</w:t>
      </w:r>
      <w:r w:rsidRPr="00314A9E">
        <w:t>, meaning the structuration of a sustainable ecosystem of research and innovation around a very large R&amp;D partnership between many public and private actors from numerous EU Member States.</w:t>
      </w:r>
    </w:p>
    <w:p w14:paraId="02D878F3" w14:textId="77777777" w:rsidR="00F06839" w:rsidRPr="00314A9E" w:rsidRDefault="00F06839" w:rsidP="00F06839">
      <w:pPr>
        <w:pStyle w:val="Standard"/>
      </w:pPr>
    </w:p>
    <w:p w14:paraId="45A4A63E" w14:textId="77777777" w:rsidR="00F06839" w:rsidRPr="00A7587F" w:rsidRDefault="00F06839" w:rsidP="00F06839">
      <w:pPr>
        <w:pStyle w:val="TitleN4"/>
        <w:numPr>
          <w:ilvl w:val="3"/>
          <w:numId w:val="5"/>
        </w:numPr>
        <w:rPr>
          <w:color w:val="auto"/>
        </w:rPr>
      </w:pPr>
      <w:r w:rsidRPr="00A7587F">
        <w:rPr>
          <w:color w:val="auto"/>
        </w:rPr>
        <w:t>The research tax credit</w:t>
      </w:r>
    </w:p>
    <w:p w14:paraId="588A798F" w14:textId="45940AEC" w:rsidR="00F06839" w:rsidRPr="00314A9E" w:rsidRDefault="00F06839" w:rsidP="00F06839">
      <w:pPr>
        <w:pStyle w:val="Standard"/>
      </w:pPr>
      <w:r w:rsidRPr="00314A9E">
        <w:t xml:space="preserve">In order to succeed, the project IPCEI on </w:t>
      </w:r>
      <w:r w:rsidR="002B1A66">
        <w:t>XXX</w:t>
      </w:r>
      <w:r w:rsidR="002B1A66" w:rsidRPr="00314A9E">
        <w:t xml:space="preserve"> </w:t>
      </w:r>
      <w:r w:rsidRPr="00314A9E">
        <w:t>must implement a strong collaborative logic between multiple public and private European actors.</w:t>
      </w:r>
    </w:p>
    <w:p w14:paraId="5366360B" w14:textId="77777777" w:rsidR="00F06839" w:rsidRPr="00314A9E" w:rsidRDefault="00F06839" w:rsidP="00F06839">
      <w:pPr>
        <w:pStyle w:val="Standard"/>
      </w:pPr>
    </w:p>
    <w:p w14:paraId="13342EB2" w14:textId="77777777" w:rsidR="00F06839" w:rsidRPr="00314A9E" w:rsidRDefault="00F06839" w:rsidP="00F06839">
      <w:pPr>
        <w:pStyle w:val="Standard"/>
      </w:pPr>
      <w:r w:rsidRPr="00314A9E">
        <w:t>A general tax measure in favor of R&amp;D, such as the research tax credit (Crédit Impôt Recherche in French) implemented since 2008 by the French government, may lead French companies to boost their individual R&amp;D efforts. However, it is not oriented towards the deployment of the European collaborative logic of the project that is a necessary condition for its success.</w:t>
      </w:r>
    </w:p>
    <w:p w14:paraId="53F02F51" w14:textId="77777777" w:rsidR="00F06839" w:rsidRPr="00314A9E" w:rsidRDefault="00F06839" w:rsidP="00F06839">
      <w:pPr>
        <w:pStyle w:val="Standard"/>
      </w:pPr>
    </w:p>
    <w:p w14:paraId="2E0A1086" w14:textId="77777777" w:rsidR="00F06839" w:rsidRPr="00314A9E" w:rsidRDefault="00F06839" w:rsidP="00F06839">
      <w:pPr>
        <w:pStyle w:val="Standard"/>
      </w:pPr>
    </w:p>
    <w:p w14:paraId="5328AD22" w14:textId="77777777" w:rsidR="00F06839" w:rsidRPr="00314A9E" w:rsidRDefault="00F06839" w:rsidP="00F06839">
      <w:pPr>
        <w:pStyle w:val="TitleN3"/>
        <w:numPr>
          <w:ilvl w:val="2"/>
          <w:numId w:val="5"/>
        </w:numPr>
      </w:pPr>
      <w:bookmarkStart w:id="128" w:name="_Toc35854961"/>
      <w:bookmarkStart w:id="129" w:name="_Toc43797078"/>
      <w:bookmarkStart w:id="130" w:name="_Toc80776322"/>
      <w:bookmarkStart w:id="131" w:name="_Toc93932898"/>
      <w:r w:rsidRPr="00314A9E">
        <w:t>Appropriateness among different State aid instruments</w:t>
      </w:r>
      <w:bookmarkEnd w:id="128"/>
      <w:bookmarkEnd w:id="129"/>
      <w:bookmarkEnd w:id="130"/>
      <w:bookmarkEnd w:id="131"/>
    </w:p>
    <w:p w14:paraId="5A86E3FE" w14:textId="2BAB05FA" w:rsidR="00F06839" w:rsidRPr="00314A9E" w:rsidRDefault="00F06839" w:rsidP="00F06839">
      <w:pPr>
        <w:pStyle w:val="Standard"/>
      </w:pPr>
      <w:r w:rsidRPr="00314A9E">
        <w:t xml:space="preserve">In the context of the IPCEI on </w:t>
      </w:r>
      <w:r>
        <w:t>XXX</w:t>
      </w:r>
      <w:r w:rsidRPr="00314A9E">
        <w:t>, the main market and systemic failures come from spillovers, coordination problems and Europe’s strategic dependence. To address these failures, a grant is the most appropriate State aid instrument.</w:t>
      </w:r>
    </w:p>
    <w:p w14:paraId="03E55DAB" w14:textId="77777777" w:rsidR="00F06839" w:rsidRPr="00314A9E" w:rsidRDefault="00F06839" w:rsidP="00F06839">
      <w:pPr>
        <w:pStyle w:val="Standard"/>
      </w:pPr>
    </w:p>
    <w:p w14:paraId="11472D29" w14:textId="77777777" w:rsidR="00F06839" w:rsidRPr="00314A9E" w:rsidRDefault="00F06839" w:rsidP="00F06839">
      <w:pPr>
        <w:pStyle w:val="Standard"/>
      </w:pPr>
      <w:r w:rsidRPr="00314A9E">
        <w:lastRenderedPageBreak/>
        <w:t>The market failure or other important systemic failure which the State aids aim to address are neither a problem of access to finance nor a problem of risk sharing. As such, a public soft loan, a State guarantee or a repayable advance are not taken into account.</w:t>
      </w:r>
    </w:p>
    <w:p w14:paraId="729C2EAC" w14:textId="77777777" w:rsidR="00F06839" w:rsidRPr="00314A9E" w:rsidRDefault="00F06839" w:rsidP="00F06839">
      <w:pPr>
        <w:pStyle w:val="Standard"/>
      </w:pPr>
    </w:p>
    <w:p w14:paraId="6CB75FD6" w14:textId="5B73C9FD" w:rsidR="00F06839" w:rsidRPr="00314A9E" w:rsidRDefault="00F06839" w:rsidP="00F06839">
      <w:pPr>
        <w:pStyle w:val="Standard"/>
      </w:pPr>
      <w:r w:rsidRPr="00314A9E">
        <w:t xml:space="preserve">The grant is intended to compensate for the low profitability of the project without State aid, induced by the very high fixed cost of innovation. These innovation-specific costs materialise in the R&amp;D and FID eligible costs. Given their magnitude, they cannot be amortised across the products’ life cycle. This results into a negative NPV, proving that the development of the innovations and their first introduction onto the market cannot be undertaken based on the incentives that the market is providing. However, these innovations are of high interest for the realisation of </w:t>
      </w:r>
      <w:r w:rsidR="00576E0C">
        <w:t>XXX</w:t>
      </w:r>
      <w:r w:rsidRPr="00314A9E">
        <w:t xml:space="preserve"> in Europe. Thus, their social value for Europe is much stronger than their private. The grant corrects for the gap between the social value and the private value of this investment, thus making it possible for </w:t>
      </w:r>
      <w:r>
        <w:t>the company</w:t>
      </w:r>
      <w:r w:rsidRPr="00314A9E">
        <w:t xml:space="preserve"> to invest and to deliver the innovations to the European citizen.</w:t>
      </w:r>
    </w:p>
    <w:p w14:paraId="51E48F8D" w14:textId="77777777" w:rsidR="00F06839" w:rsidRPr="00314A9E" w:rsidRDefault="00F06839" w:rsidP="00F06839">
      <w:pPr>
        <w:pStyle w:val="Standard"/>
      </w:pPr>
    </w:p>
    <w:p w14:paraId="4863E2F9" w14:textId="77777777" w:rsidR="00F06839" w:rsidRPr="00314A9E" w:rsidRDefault="00F06839" w:rsidP="00F06839">
      <w:pPr>
        <w:pStyle w:val="Standard"/>
      </w:pPr>
      <w:r w:rsidRPr="00314A9E">
        <w:t>The simulation of a repayable advance in the business plan can only have a marginal impact on the project’s profitability: public money is received in the first hand but reimbursed including interests in the nominal scenario of success. Only a direct grant has the potential to have the profitability reach the company’s hurdle rate by filling the funding gap.</w:t>
      </w:r>
    </w:p>
    <w:p w14:paraId="3B0740A0" w14:textId="77777777" w:rsidR="00F06839" w:rsidRPr="00314A9E" w:rsidRDefault="00F06839" w:rsidP="00F06839">
      <w:pPr>
        <w:pStyle w:val="Standard"/>
      </w:pPr>
    </w:p>
    <w:p w14:paraId="20470F9F" w14:textId="3D10727A" w:rsidR="00F06839" w:rsidRPr="00314A9E" w:rsidRDefault="00F06839" w:rsidP="00F06839">
      <w:pPr>
        <w:pStyle w:val="Standard"/>
      </w:pPr>
      <w:r w:rsidRPr="00314A9E">
        <w:t>The grant also addresses the coordination problems (see Section</w:t>
      </w:r>
      <w:r>
        <w:t xml:space="preserve"> 5.3</w:t>
      </w:r>
      <w:r w:rsidRPr="00314A9E">
        <w:fldChar w:fldCharType="begin"/>
      </w:r>
      <w:r w:rsidRPr="00314A9E">
        <w:instrText xml:space="preserve"> REF _Ref37265199 \r \h  \* MERGEFORMAT </w:instrText>
      </w:r>
      <w:r w:rsidRPr="00314A9E">
        <w:fldChar w:fldCharType="end"/>
      </w:r>
      <w:r w:rsidRPr="00314A9E">
        <w:t>), being a cement of the coordination of the partnership. The grant will encourage partners to commit to the project although it is exposed to a high degree of uncertainty and to returns that will materialize only in the long term. Indeed, the payment of the grant, spread over the four years of the project and closely monitored by French public authorities (progress reports, key milestones, decision-making milestones), offers dynamic incentives fo</w:t>
      </w:r>
      <w:r>
        <w:t xml:space="preserve">r the partners </w:t>
      </w:r>
      <w:r w:rsidRPr="00314A9E">
        <w:t xml:space="preserve"> to overcome the difficulties of coordinating the very large research partnership, and to progress together towards the achievement of the project objectives.</w:t>
      </w:r>
    </w:p>
    <w:p w14:paraId="612F03E7" w14:textId="77777777" w:rsidR="00F06839" w:rsidRPr="00314A9E" w:rsidRDefault="00F06839" w:rsidP="00F06839">
      <w:pPr>
        <w:pStyle w:val="Standard"/>
      </w:pPr>
    </w:p>
    <w:p w14:paraId="63B59726" w14:textId="0418C8FA" w:rsidR="00F06839" w:rsidRPr="00314A9E" w:rsidRDefault="00F06839" w:rsidP="00F06839">
      <w:pPr>
        <w:pStyle w:val="Standard"/>
      </w:pPr>
      <w:r w:rsidRPr="00314A9E">
        <w:t>The payment of the grant also limits the potential financial losses of the partners in case of project failure, which reduces their incentives to opportunistically use contractual incompleteness to their advantage. Repayable advances have a major drawback in this respect: they provide an additional incentive to opportunistically use contractual incompleteness, since putting the project in a situation of failure from the contractual point of view makes it possible to avoid repayment of the advance (while the project could be a success from the technical and commercial po</w:t>
      </w:r>
      <w:r>
        <w:t>int of view). The grant to the company</w:t>
      </w:r>
      <w:r w:rsidRPr="00314A9E">
        <w:t xml:space="preserve"> is therefore the appropriate aid instrument to address the coordination problems in IPCEI on </w:t>
      </w:r>
      <w:r w:rsidR="00576E0C">
        <w:t>XXX</w:t>
      </w:r>
      <w:r w:rsidRPr="00314A9E">
        <w:t>.</w:t>
      </w:r>
    </w:p>
    <w:p w14:paraId="48746BAA" w14:textId="77777777" w:rsidR="00F06839" w:rsidRPr="00314A9E" w:rsidRDefault="00F06839" w:rsidP="00F06839">
      <w:pPr>
        <w:pStyle w:val="Standard"/>
      </w:pPr>
    </w:p>
    <w:p w14:paraId="355330F3" w14:textId="45E2DF09" w:rsidR="00F06839" w:rsidRPr="00314A9E" w:rsidRDefault="00F06839" w:rsidP="00F06839">
      <w:pPr>
        <w:pStyle w:val="Standard"/>
      </w:pPr>
      <w:r w:rsidRPr="00314A9E">
        <w:t xml:space="preserve">The IPCEI on </w:t>
      </w:r>
      <w:r w:rsidR="002B1A66">
        <w:t>XXX</w:t>
      </w:r>
      <w:r w:rsidR="002B1A66" w:rsidRPr="00314A9E">
        <w:t xml:space="preserve"> </w:t>
      </w:r>
      <w:r w:rsidRPr="00314A9E">
        <w:t>is designed to bring together public and private sectors to undertake a very large-scale project that provide significant benefits to the Union and its citizens. It is very clear that the huge coordination challenge</w:t>
      </w:r>
      <w:r>
        <w:t xml:space="preserve"> rooted in the IPCEI on XXX</w:t>
      </w:r>
      <w:r w:rsidRPr="00314A9E">
        <w:t xml:space="preserve"> could not be addressed by providing a public soft loan, a State guarantee or a repayable advance to the IPCEI’s partners. Only a direct grant can adequately address such market or systemic failure.</w:t>
      </w:r>
    </w:p>
    <w:p w14:paraId="5389AC19" w14:textId="0B635244" w:rsidR="00F06839" w:rsidRPr="00314A9E" w:rsidRDefault="00F06839" w:rsidP="00F06839">
      <w:pPr>
        <w:pStyle w:val="Standard"/>
      </w:pPr>
      <w:r w:rsidRPr="00314A9E">
        <w:t>However, the g</w:t>
      </w:r>
      <w:r>
        <w:t>rant provided by France to the company</w:t>
      </w:r>
      <w:r w:rsidRPr="00314A9E">
        <w:t xml:space="preserve"> could be backed upon a claw-back mechanism that shall be targeted on the FID activities and related costs / State aid (they are closest to the market). The principles of this claw back mechanism are considered and developed in the Chape</w:t>
      </w:r>
      <w:r>
        <w:t>au text of the IPCEI on XXXXX</w:t>
      </w:r>
      <w:r w:rsidRPr="00314A9E">
        <w:t>.</w:t>
      </w:r>
    </w:p>
    <w:p w14:paraId="639C2268" w14:textId="77777777" w:rsidR="00F06839" w:rsidRPr="00314A9E" w:rsidRDefault="00F06839" w:rsidP="00F06839">
      <w:pPr>
        <w:pStyle w:val="Standard"/>
      </w:pPr>
    </w:p>
    <w:p w14:paraId="0F81BF79" w14:textId="220FDAD1" w:rsidR="00553345" w:rsidRPr="00A16672" w:rsidRDefault="00553345" w:rsidP="009C5D3E">
      <w:pPr>
        <w:pStyle w:val="ITberschrift1"/>
        <w:numPr>
          <w:ilvl w:val="0"/>
          <w:numId w:val="5"/>
        </w:numPr>
        <w:rPr>
          <w:lang w:val="en-GB"/>
        </w:rPr>
      </w:pPr>
      <w:bookmarkStart w:id="132" w:name="_Toc93932899"/>
      <w:r>
        <w:rPr>
          <w:lang w:val="en-GB"/>
        </w:rPr>
        <w:lastRenderedPageBreak/>
        <w:t>Incentive effect</w:t>
      </w:r>
      <w:bookmarkEnd w:id="75"/>
      <w:bookmarkEnd w:id="132"/>
    </w:p>
    <w:p w14:paraId="7F9B3F53" w14:textId="77777777" w:rsidR="00553345" w:rsidRPr="000956E9" w:rsidRDefault="00553345" w:rsidP="00553345">
      <w:pPr>
        <w:pStyle w:val="ITberschrift11"/>
        <w:numPr>
          <w:ilvl w:val="1"/>
          <w:numId w:val="5"/>
        </w:numPr>
        <w:rPr>
          <w:lang w:val="en-GB"/>
        </w:rPr>
      </w:pPr>
      <w:bookmarkStart w:id="133" w:name="_Toc27129582"/>
      <w:bookmarkStart w:id="134" w:name="_Toc93932900"/>
      <w:r w:rsidRPr="00A16672">
        <w:rPr>
          <w:lang w:val="en-GB"/>
        </w:rPr>
        <w:t xml:space="preserve">Absence of </w:t>
      </w:r>
      <w:r w:rsidRPr="000956E9">
        <w:rPr>
          <w:lang w:val="en-GB"/>
        </w:rPr>
        <w:t>similar projects</w:t>
      </w:r>
      <w:bookmarkEnd w:id="133"/>
      <w:bookmarkEnd w:id="134"/>
    </w:p>
    <w:p w14:paraId="01D9401A" w14:textId="77777777" w:rsidR="00553345" w:rsidRPr="00504B99" w:rsidRDefault="00553345" w:rsidP="00553345">
      <w:pPr>
        <w:spacing w:after="200"/>
        <w:rPr>
          <w:i/>
          <w:lang w:val="en-GB"/>
        </w:rPr>
      </w:pPr>
      <w:r w:rsidRPr="00504B99">
        <w:rPr>
          <w:i/>
          <w:lang w:val="en-GB"/>
        </w:rPr>
        <w:t>Explain that there is no similar project in Europe</w:t>
      </w:r>
      <w:r>
        <w:rPr>
          <w:i/>
          <w:lang w:val="en-GB"/>
        </w:rPr>
        <w:t>.</w:t>
      </w:r>
    </w:p>
    <w:p w14:paraId="067CDD1F" w14:textId="77777777" w:rsidR="00553345" w:rsidRDefault="00553345" w:rsidP="00553345">
      <w:pPr>
        <w:pStyle w:val="ITberschrift11"/>
        <w:numPr>
          <w:ilvl w:val="1"/>
          <w:numId w:val="5"/>
        </w:numPr>
        <w:rPr>
          <w:lang w:val="en-GB"/>
        </w:rPr>
      </w:pPr>
      <w:bookmarkStart w:id="135" w:name="_Toc27129583"/>
      <w:bookmarkStart w:id="136" w:name="_Toc93932901"/>
      <w:r>
        <w:rPr>
          <w:lang w:val="en-GB"/>
        </w:rPr>
        <w:t xml:space="preserve">Start date of the </w:t>
      </w:r>
      <w:r w:rsidRPr="000956E9">
        <w:rPr>
          <w:lang w:val="en-GB"/>
        </w:rPr>
        <w:t>project</w:t>
      </w:r>
      <w:bookmarkEnd w:id="135"/>
      <w:bookmarkEnd w:id="136"/>
    </w:p>
    <w:p w14:paraId="7F3BA02A" w14:textId="77777777" w:rsidR="00553345" w:rsidRPr="00D51587" w:rsidRDefault="00553345" w:rsidP="00553345">
      <w:pPr>
        <w:pStyle w:val="ITAbsatzohneNr"/>
        <w:rPr>
          <w:i/>
          <w:iCs/>
          <w:lang w:val="en-GB"/>
        </w:rPr>
      </w:pPr>
      <w:r w:rsidRPr="00D51587">
        <w:rPr>
          <w:i/>
          <w:iCs/>
          <w:lang w:val="en-GB"/>
        </w:rPr>
        <w:t xml:space="preserve">Explain that </w:t>
      </w:r>
      <w:r>
        <w:rPr>
          <w:i/>
          <w:iCs/>
          <w:lang w:val="en-GB"/>
        </w:rPr>
        <w:t>the project did not start before the aid application.</w:t>
      </w:r>
    </w:p>
    <w:p w14:paraId="2D7C5B0B" w14:textId="77777777" w:rsidR="00553345" w:rsidRPr="00504B99" w:rsidRDefault="00553345" w:rsidP="00553345">
      <w:pPr>
        <w:pStyle w:val="ITberschrift11"/>
        <w:numPr>
          <w:ilvl w:val="1"/>
          <w:numId w:val="5"/>
        </w:numPr>
        <w:rPr>
          <w:lang w:val="en-GB"/>
        </w:rPr>
      </w:pPr>
      <w:bookmarkStart w:id="137" w:name="_Toc27129584"/>
      <w:bookmarkStart w:id="138" w:name="_Toc93932902"/>
      <w:r w:rsidRPr="00504B99">
        <w:rPr>
          <w:lang w:val="en-GB"/>
        </w:rPr>
        <w:t>Counterfactual scenario</w:t>
      </w:r>
      <w:bookmarkEnd w:id="137"/>
      <w:bookmarkEnd w:id="138"/>
      <w:r w:rsidRPr="00504B99">
        <w:rPr>
          <w:lang w:val="en-GB"/>
        </w:rPr>
        <w:t xml:space="preserve"> </w:t>
      </w:r>
    </w:p>
    <w:p w14:paraId="16BD8001" w14:textId="77777777" w:rsidR="00553345" w:rsidRPr="000956E9" w:rsidRDefault="00553345" w:rsidP="00553345">
      <w:pPr>
        <w:pStyle w:val="ITAbsatzohneNr"/>
        <w:spacing w:after="120"/>
        <w:jc w:val="both"/>
        <w:rPr>
          <w:i/>
          <w:lang w:val="en-GB"/>
        </w:rPr>
      </w:pPr>
      <w:r w:rsidRPr="00A16672">
        <w:rPr>
          <w:i/>
          <w:lang w:val="en-GB"/>
        </w:rPr>
        <w:t xml:space="preserve">Describe explicitly the effect of the state aid incentive effect on your company. </w:t>
      </w:r>
    </w:p>
    <w:p w14:paraId="7EE45304" w14:textId="7583C3EC" w:rsidR="00553345" w:rsidRDefault="00553345" w:rsidP="00553345">
      <w:pPr>
        <w:pStyle w:val="ITAbsatzohneNr"/>
        <w:spacing w:after="120"/>
        <w:jc w:val="both"/>
        <w:rPr>
          <w:i/>
          <w:lang w:val="en-GB"/>
        </w:rPr>
      </w:pPr>
      <w:r w:rsidRPr="00504B99">
        <w:rPr>
          <w:i/>
          <w:lang w:val="en-GB"/>
        </w:rPr>
        <w:t xml:space="preserve">Describe what will happen when funding will not be realized for the project. If you would not realize the project, how will your company maintain business capacity? </w:t>
      </w:r>
      <w:r w:rsidR="00F06839">
        <w:rPr>
          <w:i/>
          <w:lang w:val="en-GB"/>
        </w:rPr>
        <w:t>(</w:t>
      </w:r>
      <w:r w:rsidR="00730C8C">
        <w:rPr>
          <w:i/>
          <w:lang w:val="en-GB"/>
        </w:rPr>
        <w:t>Counterfactual</w:t>
      </w:r>
      <w:r w:rsidR="00F06839">
        <w:rPr>
          <w:i/>
          <w:lang w:val="en-GB"/>
        </w:rPr>
        <w:t xml:space="preserve"> scenario) that could </w:t>
      </w:r>
      <w:r w:rsidR="00730C8C">
        <w:rPr>
          <w:i/>
          <w:lang w:val="en-GB"/>
        </w:rPr>
        <w:t>be:</w:t>
      </w:r>
    </w:p>
    <w:p w14:paraId="6B6AD59A" w14:textId="0101C9CF" w:rsidR="00F06839" w:rsidRDefault="00F06839" w:rsidP="00167A8B">
      <w:pPr>
        <w:pStyle w:val="ITAbsatzohneNr"/>
        <w:numPr>
          <w:ilvl w:val="0"/>
          <w:numId w:val="11"/>
        </w:numPr>
        <w:spacing w:after="120"/>
        <w:jc w:val="both"/>
        <w:rPr>
          <w:i/>
          <w:lang w:val="en-GB"/>
        </w:rPr>
      </w:pPr>
      <w:r>
        <w:rPr>
          <w:i/>
          <w:lang w:val="en-GB"/>
        </w:rPr>
        <w:t xml:space="preserve">A scenario without the project and a business as usual strategic </w:t>
      </w:r>
      <w:r w:rsidR="00730C8C">
        <w:rPr>
          <w:i/>
          <w:lang w:val="en-GB"/>
        </w:rPr>
        <w:t xml:space="preserve">roadmap that could be established </w:t>
      </w:r>
      <w:r>
        <w:rPr>
          <w:i/>
          <w:lang w:val="en-GB"/>
        </w:rPr>
        <w:t>with internal documentation</w:t>
      </w:r>
    </w:p>
    <w:p w14:paraId="57C82550" w14:textId="724C7BBC" w:rsidR="00F06839" w:rsidRPr="00504B99" w:rsidRDefault="00F06839" w:rsidP="00167A8B">
      <w:pPr>
        <w:pStyle w:val="ITAbsatzohneNr"/>
        <w:numPr>
          <w:ilvl w:val="0"/>
          <w:numId w:val="11"/>
        </w:numPr>
        <w:spacing w:after="120"/>
        <w:jc w:val="both"/>
        <w:rPr>
          <w:i/>
          <w:lang w:val="en-GB"/>
        </w:rPr>
      </w:pPr>
      <w:r>
        <w:rPr>
          <w:i/>
          <w:lang w:val="en-GB"/>
        </w:rPr>
        <w:t xml:space="preserve">An alternative </w:t>
      </w:r>
      <w:r w:rsidR="00730C8C">
        <w:rPr>
          <w:i/>
          <w:lang w:val="en-GB"/>
        </w:rPr>
        <w:t>internally approved scenario (that the evidence could be establish by internal documentation) =&gt; in that case the funding gap approach would be unappropriated (the state aid would not be superior to the difference between the counterfactual scenario and the scenario with state aid.</w:t>
      </w:r>
    </w:p>
    <w:p w14:paraId="14D42DB6" w14:textId="77777777" w:rsidR="00553345" w:rsidRPr="00FE1B3C" w:rsidRDefault="00553345" w:rsidP="00553345">
      <w:pPr>
        <w:pStyle w:val="ITAbsatzohneNr"/>
        <w:spacing w:after="120"/>
        <w:jc w:val="both"/>
        <w:rPr>
          <w:i/>
          <w:lang w:val="en-GB"/>
        </w:rPr>
      </w:pPr>
      <w:r w:rsidRPr="00FE1B3C">
        <w:rPr>
          <w:i/>
          <w:lang w:val="en-GB"/>
        </w:rPr>
        <w:t>Description &amp; substantiation of the counterfactual scenario at company level:</w:t>
      </w:r>
    </w:p>
    <w:p w14:paraId="2AEA5238" w14:textId="77777777" w:rsidR="00553345" w:rsidRPr="00FE1B3C" w:rsidRDefault="00553345" w:rsidP="00553345">
      <w:pPr>
        <w:pStyle w:val="ITAbsatzohneNr"/>
        <w:spacing w:after="120"/>
        <w:jc w:val="both"/>
        <w:rPr>
          <w:i/>
          <w:lang w:val="en-GB"/>
        </w:rPr>
      </w:pPr>
      <w:r w:rsidRPr="00FE1B3C">
        <w:rPr>
          <w:i/>
          <w:lang w:val="en-GB"/>
        </w:rPr>
        <w:t>• The counterfactual scenario should be described in sufficient detail. E.g. a mere statement that</w:t>
      </w:r>
      <w:r>
        <w:rPr>
          <w:i/>
          <w:lang w:val="en-GB"/>
        </w:rPr>
        <w:t xml:space="preserve"> </w:t>
      </w:r>
      <w:r w:rsidRPr="00FE1B3C">
        <w:rPr>
          <w:i/>
          <w:lang w:val="en-GB"/>
        </w:rPr>
        <w:t>"the company would not undertake the project as planned in its Member State without the aid"</w:t>
      </w:r>
      <w:r>
        <w:rPr>
          <w:i/>
          <w:lang w:val="en-GB"/>
        </w:rPr>
        <w:t xml:space="preserve"> </w:t>
      </w:r>
      <w:r w:rsidRPr="00FE1B3C">
        <w:rPr>
          <w:i/>
          <w:lang w:val="en-GB"/>
        </w:rPr>
        <w:t>is not sufficient. It should be described in detail if it will not undertake the project at all, or will</w:t>
      </w:r>
      <w:r>
        <w:rPr>
          <w:i/>
          <w:lang w:val="en-GB"/>
        </w:rPr>
        <w:t xml:space="preserve"> </w:t>
      </w:r>
      <w:r w:rsidRPr="00FE1B3C">
        <w:rPr>
          <w:i/>
          <w:lang w:val="en-GB"/>
        </w:rPr>
        <w:t>undertake it but in a different manner/extent, or will possibly undertake it somewhere else. As</w:t>
      </w:r>
      <w:r>
        <w:rPr>
          <w:i/>
          <w:lang w:val="en-GB"/>
        </w:rPr>
        <w:t xml:space="preserve"> </w:t>
      </w:r>
      <w:r w:rsidRPr="00FE1B3C">
        <w:rPr>
          <w:i/>
          <w:lang w:val="en-GB"/>
        </w:rPr>
        <w:t>the IPCEI Communication requires, the intended change must be specified (the change in</w:t>
      </w:r>
      <w:r>
        <w:rPr>
          <w:i/>
          <w:lang w:val="en-GB"/>
        </w:rPr>
        <w:t xml:space="preserve"> </w:t>
      </w:r>
      <w:r w:rsidRPr="00FE1B3C">
        <w:rPr>
          <w:i/>
          <w:lang w:val="en-GB"/>
        </w:rPr>
        <w:t>behaviour which is expected to result from the State aid, that is to say whether a new project is</w:t>
      </w:r>
      <w:r>
        <w:rPr>
          <w:i/>
          <w:lang w:val="en-GB"/>
        </w:rPr>
        <w:t xml:space="preserve"> </w:t>
      </w:r>
      <w:r w:rsidRPr="00FE1B3C">
        <w:rPr>
          <w:i/>
          <w:lang w:val="en-GB"/>
        </w:rPr>
        <w:t>triggered, or the size, scope or speed of a project is enhanced; The change of behaviour has to be</w:t>
      </w:r>
      <w:r>
        <w:rPr>
          <w:i/>
          <w:lang w:val="en-GB"/>
        </w:rPr>
        <w:t xml:space="preserve"> </w:t>
      </w:r>
      <w:r w:rsidRPr="00FE1B3C">
        <w:rPr>
          <w:i/>
          <w:lang w:val="en-GB"/>
        </w:rPr>
        <w:t>identified by comparing what would be the expected outcome and level of intended activity with</w:t>
      </w:r>
      <w:r>
        <w:rPr>
          <w:i/>
          <w:lang w:val="en-GB"/>
        </w:rPr>
        <w:t xml:space="preserve"> </w:t>
      </w:r>
      <w:r w:rsidRPr="00FE1B3C">
        <w:rPr>
          <w:i/>
          <w:lang w:val="en-GB"/>
        </w:rPr>
        <w:t>and without aid).</w:t>
      </w:r>
    </w:p>
    <w:p w14:paraId="7A610389" w14:textId="77777777" w:rsidR="00553345" w:rsidRPr="00FE1B3C" w:rsidRDefault="00553345" w:rsidP="00553345">
      <w:pPr>
        <w:pStyle w:val="ITAbsatzohneNr"/>
        <w:spacing w:after="120"/>
        <w:jc w:val="both"/>
        <w:rPr>
          <w:i/>
          <w:lang w:val="en-GB"/>
        </w:rPr>
      </w:pPr>
      <w:r w:rsidRPr="00FE1B3C">
        <w:rPr>
          <w:i/>
          <w:lang w:val="en-GB"/>
        </w:rPr>
        <w:t>• This description can be in the technological field documents, or, if confidential in nature, in the</w:t>
      </w:r>
      <w:r>
        <w:rPr>
          <w:i/>
          <w:lang w:val="en-GB"/>
        </w:rPr>
        <w:t xml:space="preserve"> </w:t>
      </w:r>
      <w:r w:rsidRPr="00FE1B3C">
        <w:rPr>
          <w:i/>
          <w:lang w:val="en-GB"/>
        </w:rPr>
        <w:t>accompanying company level text document.</w:t>
      </w:r>
    </w:p>
    <w:p w14:paraId="76D18CC3" w14:textId="77777777" w:rsidR="00553345" w:rsidRDefault="00553345" w:rsidP="00553345">
      <w:pPr>
        <w:pStyle w:val="ITAbsatzohneNr"/>
        <w:spacing w:after="120"/>
        <w:jc w:val="both"/>
        <w:rPr>
          <w:i/>
          <w:lang w:val="en-GB"/>
        </w:rPr>
      </w:pPr>
      <w:r w:rsidRPr="00FE1B3C">
        <w:rPr>
          <w:i/>
          <w:lang w:val="en-GB"/>
        </w:rPr>
        <w:t xml:space="preserve">• It is vital to have sufficient substantiation of the counterfactual, </w:t>
      </w:r>
      <w:r w:rsidRPr="00C7449B">
        <w:rPr>
          <w:lang w:val="en-GB"/>
        </w:rPr>
        <w:t>eg.</w:t>
      </w:r>
      <w:r w:rsidRPr="00FE1B3C">
        <w:rPr>
          <w:i/>
          <w:lang w:val="en-GB"/>
        </w:rPr>
        <w:t xml:space="preserve"> </w:t>
      </w:r>
      <w:r w:rsidRPr="00C7449B">
        <w:rPr>
          <w:lang w:val="en-GB"/>
        </w:rPr>
        <w:t>via</w:t>
      </w:r>
      <w:r w:rsidRPr="00FE1B3C">
        <w:rPr>
          <w:i/>
          <w:lang w:val="en-GB"/>
        </w:rPr>
        <w:t xml:space="preserve"> authentic internal</w:t>
      </w:r>
      <w:r>
        <w:rPr>
          <w:i/>
          <w:lang w:val="en-GB"/>
        </w:rPr>
        <w:t xml:space="preserve"> </w:t>
      </w:r>
      <w:r w:rsidRPr="00FE1B3C">
        <w:rPr>
          <w:i/>
          <w:lang w:val="en-GB"/>
        </w:rPr>
        <w:t>company documents, showing that the company faces a clear choice and how the decision on</w:t>
      </w:r>
      <w:r>
        <w:rPr>
          <w:i/>
          <w:lang w:val="en-GB"/>
        </w:rPr>
        <w:t xml:space="preserve"> </w:t>
      </w:r>
      <w:r w:rsidRPr="00FE1B3C">
        <w:rPr>
          <w:i/>
          <w:lang w:val="en-GB"/>
        </w:rPr>
        <w:t>whether to carry out the project is taken. This requirement is in line with the documentary</w:t>
      </w:r>
      <w:r>
        <w:rPr>
          <w:i/>
          <w:lang w:val="en-GB"/>
        </w:rPr>
        <w:t xml:space="preserve"> </w:t>
      </w:r>
      <w:r w:rsidRPr="00FE1B3C">
        <w:rPr>
          <w:i/>
          <w:lang w:val="en-GB"/>
        </w:rPr>
        <w:t>evidence required in RDI State aid cases.</w:t>
      </w:r>
    </w:p>
    <w:p w14:paraId="56C71A30" w14:textId="77777777" w:rsidR="00730C8C" w:rsidRPr="00314A9E" w:rsidRDefault="00730C8C" w:rsidP="00730C8C">
      <w:pPr>
        <w:pStyle w:val="TitleN2"/>
        <w:numPr>
          <w:ilvl w:val="1"/>
          <w:numId w:val="5"/>
        </w:numPr>
      </w:pPr>
      <w:bookmarkStart w:id="139" w:name="_Toc27129585"/>
      <w:bookmarkStart w:id="140" w:name="_Toc35854966"/>
      <w:bookmarkStart w:id="141" w:name="_Toc43797083"/>
      <w:bookmarkStart w:id="142" w:name="_Ref75249104"/>
      <w:bookmarkStart w:id="143" w:name="_Toc80776327"/>
      <w:bookmarkStart w:id="144" w:name="_Toc93932903"/>
      <w:r w:rsidRPr="00314A9E">
        <w:t>Increase in R&amp;D and FID efforts</w:t>
      </w:r>
      <w:bookmarkEnd w:id="139"/>
      <w:bookmarkEnd w:id="140"/>
      <w:bookmarkEnd w:id="141"/>
      <w:bookmarkEnd w:id="142"/>
      <w:bookmarkEnd w:id="143"/>
      <w:bookmarkEnd w:id="144"/>
    </w:p>
    <w:p w14:paraId="230DF6AA" w14:textId="571DCBCB" w:rsidR="00730C8C" w:rsidRDefault="00730C8C" w:rsidP="00730C8C">
      <w:pPr>
        <w:spacing w:before="240" w:after="120" w:line="240" w:lineRule="auto"/>
        <w:jc w:val="both"/>
        <w:rPr>
          <w:rFonts w:cs="Arial"/>
          <w:i/>
          <w:iCs/>
          <w:color w:val="000000"/>
          <w:sz w:val="22"/>
          <w:szCs w:val="22"/>
          <w:lang w:val="en-US" w:eastAsia="fr-FR"/>
        </w:rPr>
      </w:pPr>
      <w:r>
        <w:rPr>
          <w:rFonts w:cs="Arial"/>
          <w:i/>
          <w:iCs/>
          <w:color w:val="000000"/>
          <w:sz w:val="22"/>
          <w:szCs w:val="22"/>
          <w:lang w:val="en-US" w:eastAsia="fr-FR"/>
        </w:rPr>
        <w:t>E</w:t>
      </w:r>
      <w:r w:rsidR="00CD5F6C">
        <w:rPr>
          <w:rFonts w:cs="Arial"/>
          <w:i/>
          <w:iCs/>
          <w:color w:val="000000"/>
          <w:sz w:val="22"/>
          <w:szCs w:val="22"/>
          <w:lang w:val="en-US" w:eastAsia="fr-FR"/>
        </w:rPr>
        <w:t>xplain the inc</w:t>
      </w:r>
      <w:r w:rsidR="001E687E">
        <w:rPr>
          <w:rFonts w:cs="Arial"/>
          <w:i/>
          <w:iCs/>
          <w:color w:val="000000"/>
          <w:sz w:val="22"/>
          <w:szCs w:val="22"/>
          <w:lang w:val="en-US" w:eastAsia="fr-FR"/>
        </w:rPr>
        <w:t>r</w:t>
      </w:r>
      <w:r w:rsidR="00CD5F6C">
        <w:rPr>
          <w:rFonts w:cs="Arial"/>
          <w:i/>
          <w:iCs/>
          <w:color w:val="000000"/>
          <w:sz w:val="22"/>
          <w:szCs w:val="22"/>
          <w:lang w:val="en-US" w:eastAsia="fr-FR"/>
        </w:rPr>
        <w:t>eas</w:t>
      </w:r>
      <w:r w:rsidR="00576E0C">
        <w:rPr>
          <w:rFonts w:cs="Arial"/>
          <w:i/>
          <w:iCs/>
          <w:color w:val="000000"/>
          <w:sz w:val="22"/>
          <w:szCs w:val="22"/>
          <w:lang w:val="en-US" w:eastAsia="fr-FR"/>
        </w:rPr>
        <w:t>e</w:t>
      </w:r>
      <w:r w:rsidR="00CD5F6C">
        <w:rPr>
          <w:rFonts w:cs="Arial"/>
          <w:i/>
          <w:iCs/>
          <w:color w:val="000000"/>
          <w:sz w:val="22"/>
          <w:szCs w:val="22"/>
          <w:lang w:val="en-US" w:eastAsia="fr-FR"/>
        </w:rPr>
        <w:t xml:space="preserve"> of effort for your company</w:t>
      </w:r>
      <w:r>
        <w:rPr>
          <w:rFonts w:cs="Arial"/>
          <w:i/>
          <w:iCs/>
          <w:color w:val="000000"/>
          <w:sz w:val="22"/>
          <w:szCs w:val="22"/>
          <w:lang w:val="en-US" w:eastAsia="fr-FR"/>
        </w:rPr>
        <w:t>.</w:t>
      </w:r>
    </w:p>
    <w:p w14:paraId="32072C6B" w14:textId="448A100E" w:rsidR="00730C8C" w:rsidRDefault="00730C8C" w:rsidP="00730C8C">
      <w:pPr>
        <w:spacing w:before="240" w:after="120" w:line="240" w:lineRule="auto"/>
        <w:jc w:val="both"/>
        <w:rPr>
          <w:rFonts w:cs="Arial"/>
          <w:i/>
          <w:iCs/>
          <w:color w:val="000000"/>
          <w:sz w:val="22"/>
          <w:szCs w:val="22"/>
          <w:lang w:val="en-US" w:eastAsia="fr-FR"/>
        </w:rPr>
      </w:pPr>
      <w:r>
        <w:rPr>
          <w:rFonts w:cs="Arial"/>
          <w:i/>
          <w:iCs/>
          <w:color w:val="000000"/>
          <w:sz w:val="22"/>
          <w:szCs w:val="22"/>
          <w:lang w:val="en-US" w:eastAsia="fr-FR"/>
        </w:rPr>
        <w:t>Compare the evolution of employment</w:t>
      </w:r>
      <w:r w:rsidR="00CD5F6C">
        <w:rPr>
          <w:rFonts w:cs="Arial"/>
          <w:i/>
          <w:iCs/>
          <w:color w:val="000000"/>
          <w:sz w:val="22"/>
          <w:szCs w:val="22"/>
          <w:lang w:val="en-US" w:eastAsia="fr-FR"/>
        </w:rPr>
        <w:t xml:space="preserve"> and turnover of the company</w:t>
      </w:r>
      <w:r>
        <w:rPr>
          <w:rFonts w:cs="Arial"/>
          <w:i/>
          <w:iCs/>
          <w:color w:val="000000"/>
          <w:sz w:val="22"/>
          <w:szCs w:val="22"/>
          <w:lang w:val="en-US" w:eastAsia="fr-FR"/>
        </w:rPr>
        <w:t xml:space="preserve"> with the project and state aid and without the project and state aid (co</w:t>
      </w:r>
      <w:r w:rsidR="001E687E">
        <w:rPr>
          <w:rFonts w:cs="Arial"/>
          <w:i/>
          <w:iCs/>
          <w:color w:val="000000"/>
          <w:sz w:val="22"/>
          <w:szCs w:val="22"/>
          <w:lang w:val="en-US" w:eastAsia="fr-FR"/>
        </w:rPr>
        <w:t>u</w:t>
      </w:r>
      <w:r>
        <w:rPr>
          <w:rFonts w:cs="Arial"/>
          <w:i/>
          <w:iCs/>
          <w:color w:val="000000"/>
          <w:sz w:val="22"/>
          <w:szCs w:val="22"/>
          <w:lang w:val="en-US" w:eastAsia="fr-FR"/>
        </w:rPr>
        <w:t>nt</w:t>
      </w:r>
      <w:r w:rsidR="001E687E">
        <w:rPr>
          <w:rFonts w:cs="Arial"/>
          <w:i/>
          <w:iCs/>
          <w:color w:val="000000"/>
          <w:sz w:val="22"/>
          <w:szCs w:val="22"/>
          <w:lang w:val="en-US" w:eastAsia="fr-FR"/>
        </w:rPr>
        <w:t>e</w:t>
      </w:r>
      <w:r>
        <w:rPr>
          <w:rFonts w:cs="Arial"/>
          <w:i/>
          <w:iCs/>
          <w:color w:val="000000"/>
          <w:sz w:val="22"/>
          <w:szCs w:val="22"/>
          <w:lang w:val="en-US" w:eastAsia="fr-FR"/>
        </w:rPr>
        <w:t>rfactual) in a table.</w:t>
      </w:r>
    </w:p>
    <w:p w14:paraId="5B00353C" w14:textId="77777777" w:rsidR="00730C8C" w:rsidRPr="00730C8C" w:rsidRDefault="00730C8C" w:rsidP="00553345">
      <w:pPr>
        <w:pStyle w:val="ITAbsatzohneNr"/>
        <w:spacing w:after="120"/>
        <w:jc w:val="both"/>
        <w:rPr>
          <w:i/>
          <w:lang w:val="en-US"/>
        </w:rPr>
      </w:pPr>
    </w:p>
    <w:p w14:paraId="4FA74235" w14:textId="77777777" w:rsidR="00553345" w:rsidRPr="00504B99" w:rsidRDefault="00553345" w:rsidP="00553345">
      <w:pPr>
        <w:pStyle w:val="ITberschrift1"/>
        <w:numPr>
          <w:ilvl w:val="0"/>
          <w:numId w:val="5"/>
        </w:numPr>
        <w:rPr>
          <w:lang w:val="en-GB"/>
        </w:rPr>
      </w:pPr>
      <w:bookmarkStart w:id="145" w:name="_Toc27129586"/>
      <w:bookmarkStart w:id="146" w:name="_Toc93932904"/>
      <w:r w:rsidRPr="00504B99">
        <w:rPr>
          <w:lang w:val="en-GB"/>
        </w:rPr>
        <w:lastRenderedPageBreak/>
        <w:t>Elaboration on Terms of the Funding Gap Questionnaire</w:t>
      </w:r>
      <w:bookmarkEnd w:id="145"/>
      <w:bookmarkEnd w:id="146"/>
    </w:p>
    <w:p w14:paraId="5EA3CB89" w14:textId="77777777" w:rsidR="00553345" w:rsidRPr="00580401" w:rsidRDefault="00553345" w:rsidP="00553345">
      <w:pPr>
        <w:pStyle w:val="ITberschrift11"/>
        <w:numPr>
          <w:ilvl w:val="1"/>
          <w:numId w:val="5"/>
        </w:numPr>
        <w:rPr>
          <w:lang w:val="en-US"/>
        </w:rPr>
      </w:pPr>
      <w:bookmarkStart w:id="147" w:name="_Toc27129587"/>
      <w:bookmarkStart w:id="148" w:name="_Toc93932905"/>
      <w:r>
        <w:rPr>
          <w:lang w:val="en-US"/>
        </w:rPr>
        <w:t>Main hypothesis of the business plan</w:t>
      </w:r>
      <w:bookmarkEnd w:id="147"/>
      <w:bookmarkEnd w:id="148"/>
    </w:p>
    <w:p w14:paraId="7D72FA63" w14:textId="77777777" w:rsidR="00576E0C" w:rsidRDefault="00553345" w:rsidP="00553345">
      <w:pPr>
        <w:pStyle w:val="ITAbsatzohneNr"/>
        <w:spacing w:after="120"/>
        <w:jc w:val="both"/>
        <w:rPr>
          <w:i/>
          <w:lang w:val="en-GB"/>
        </w:rPr>
      </w:pPr>
      <w:r w:rsidRPr="00FE1B3C">
        <w:rPr>
          <w:i/>
          <w:lang w:val="en-GB"/>
        </w:rPr>
        <w:t>Each company should provide all costs and revenues associated with the investment as a</w:t>
      </w:r>
      <w:r>
        <w:rPr>
          <w:i/>
          <w:lang w:val="en-GB"/>
        </w:rPr>
        <w:t xml:space="preserve"> </w:t>
      </w:r>
      <w:r w:rsidRPr="00FE1B3C">
        <w:rPr>
          <w:i/>
          <w:lang w:val="en-GB"/>
        </w:rPr>
        <w:t>whole and the boundaries of investment should be defined from the perspective of the</w:t>
      </w:r>
      <w:r>
        <w:rPr>
          <w:i/>
          <w:lang w:val="en-GB"/>
        </w:rPr>
        <w:t xml:space="preserve"> </w:t>
      </w:r>
      <w:r w:rsidRPr="00FE1B3C">
        <w:rPr>
          <w:i/>
          <w:lang w:val="en-GB"/>
        </w:rPr>
        <w:t>business investor: the calculation should include all (positive and negative) cash-flows for</w:t>
      </w:r>
      <w:r>
        <w:rPr>
          <w:i/>
          <w:lang w:val="en-GB"/>
        </w:rPr>
        <w:t xml:space="preserve"> </w:t>
      </w:r>
      <w:r w:rsidRPr="00FE1B3C">
        <w:rPr>
          <w:i/>
          <w:lang w:val="en-GB"/>
        </w:rPr>
        <w:t>what the investor regards as the investment project, at the time these cash-flows are to be</w:t>
      </w:r>
      <w:r>
        <w:rPr>
          <w:i/>
          <w:lang w:val="en-GB"/>
        </w:rPr>
        <w:t xml:space="preserve"> </w:t>
      </w:r>
      <w:r w:rsidRPr="00FE1B3C">
        <w:rPr>
          <w:i/>
          <w:lang w:val="en-GB"/>
        </w:rPr>
        <w:t>incurred. It is not enough to only submit the eligible costs. For the purpose of calculating the</w:t>
      </w:r>
      <w:r>
        <w:rPr>
          <w:i/>
          <w:lang w:val="en-GB"/>
        </w:rPr>
        <w:t xml:space="preserve"> </w:t>
      </w:r>
      <w:r w:rsidRPr="00FE1B3C">
        <w:rPr>
          <w:i/>
          <w:lang w:val="en-GB"/>
        </w:rPr>
        <w:t>funding gap, what matters are all the costs (eligible or not) associated with the investment</w:t>
      </w:r>
      <w:r>
        <w:rPr>
          <w:i/>
          <w:lang w:val="en-GB"/>
        </w:rPr>
        <w:t xml:space="preserve"> </w:t>
      </w:r>
      <w:r w:rsidRPr="00FE1B3C">
        <w:rPr>
          <w:i/>
          <w:lang w:val="en-GB"/>
        </w:rPr>
        <w:t>project and all the revenues over the entire lifetime including the mass production phase.</w:t>
      </w:r>
      <w:r w:rsidR="00576E0C">
        <w:rPr>
          <w:i/>
          <w:lang w:val="en-GB"/>
        </w:rPr>
        <w:t xml:space="preserve"> </w:t>
      </w:r>
    </w:p>
    <w:p w14:paraId="4CC43045" w14:textId="50B81737" w:rsidR="00553345" w:rsidRDefault="00576E0C" w:rsidP="00553345">
      <w:pPr>
        <w:pStyle w:val="ITAbsatzohneNr"/>
        <w:spacing w:after="120"/>
        <w:jc w:val="both"/>
        <w:rPr>
          <w:i/>
          <w:lang w:val="en-IE"/>
        </w:rPr>
      </w:pPr>
      <w:r w:rsidRPr="00576E0C">
        <w:rPr>
          <w:i/>
          <w:lang w:val="en-IE"/>
        </w:rPr>
        <w:t xml:space="preserve">Please explain the calculation of revenues indicated in the funding gap questionnaire. Please note that the revenues should be calculated as the product of volumes and prices and be supported by evidence in </w:t>
      </w:r>
      <w:r>
        <w:rPr>
          <w:i/>
          <w:lang w:val="en-IE"/>
        </w:rPr>
        <w:t>the project portfolio.</w:t>
      </w:r>
      <w:r w:rsidRPr="00576E0C">
        <w:rPr>
          <w:i/>
          <w:lang w:val="en-IE"/>
        </w:rPr>
        <w:t xml:space="preserve"> What are the expected prices for </w:t>
      </w:r>
      <w:r>
        <w:rPr>
          <w:i/>
          <w:lang w:val="en-IE"/>
        </w:rPr>
        <w:t xml:space="preserve">the company’s products? On what does the company </w:t>
      </w:r>
      <w:r w:rsidRPr="00576E0C">
        <w:rPr>
          <w:i/>
          <w:lang w:val="en-IE"/>
        </w:rPr>
        <w:t>base the predictions for sales? Please provide supporting documents (business plans, management reports, market studies, etc.) for both volumes and prices.</w:t>
      </w:r>
    </w:p>
    <w:p w14:paraId="7CE441F2" w14:textId="77777777" w:rsidR="00576E0C" w:rsidRDefault="00576E0C" w:rsidP="00553345">
      <w:pPr>
        <w:pStyle w:val="ITAbsatzohneNr"/>
        <w:spacing w:after="120"/>
        <w:jc w:val="both"/>
        <w:rPr>
          <w:i/>
          <w:lang w:val="en-IE"/>
        </w:rPr>
      </w:pPr>
      <w:r w:rsidRPr="00576E0C">
        <w:rPr>
          <w:i/>
          <w:lang w:val="en-IE"/>
        </w:rPr>
        <w:t xml:space="preserve">Please explain the depreciation methodology </w:t>
      </w:r>
      <w:r>
        <w:rPr>
          <w:i/>
          <w:lang w:val="en-IE"/>
        </w:rPr>
        <w:t>the company is</w:t>
      </w:r>
      <w:r w:rsidRPr="00576E0C">
        <w:rPr>
          <w:i/>
          <w:lang w:val="en-IE"/>
        </w:rPr>
        <w:t xml:space="preserve"> using</w:t>
      </w:r>
      <w:r>
        <w:rPr>
          <w:i/>
          <w:lang w:val="en-IE"/>
        </w:rPr>
        <w:t xml:space="preserve">, </w:t>
      </w:r>
    </w:p>
    <w:p w14:paraId="140F4298" w14:textId="08514E18" w:rsidR="00576E0C" w:rsidRDefault="00576E0C" w:rsidP="00553345">
      <w:pPr>
        <w:pStyle w:val="ITAbsatzohneNr"/>
        <w:spacing w:after="120"/>
        <w:jc w:val="both"/>
        <w:rPr>
          <w:i/>
          <w:lang w:val="en-IE"/>
        </w:rPr>
      </w:pPr>
      <w:r w:rsidRPr="00576E0C">
        <w:rPr>
          <w:i/>
          <w:lang w:val="en-IE"/>
        </w:rPr>
        <w:t xml:space="preserve">Please explain the logic behind the tax rates determined in the funding gap questionnaire. Please provide a formula that reflects the tax regime under which </w:t>
      </w:r>
      <w:r>
        <w:rPr>
          <w:i/>
          <w:lang w:val="en-IE"/>
        </w:rPr>
        <w:t>the company</w:t>
      </w:r>
      <w:r w:rsidRPr="00576E0C">
        <w:rPr>
          <w:i/>
          <w:lang w:val="en-IE"/>
        </w:rPr>
        <w:t xml:space="preserve"> operate</w:t>
      </w:r>
      <w:r>
        <w:rPr>
          <w:i/>
          <w:lang w:val="en-IE"/>
        </w:rPr>
        <w:t>s.</w:t>
      </w:r>
    </w:p>
    <w:p w14:paraId="3DEC6504" w14:textId="7836EE48" w:rsidR="00576E0C" w:rsidRPr="00A7587F" w:rsidRDefault="00576E0C" w:rsidP="00553345">
      <w:pPr>
        <w:pStyle w:val="ITAbsatzohneNr"/>
        <w:spacing w:after="120"/>
        <w:jc w:val="both"/>
        <w:rPr>
          <w:i/>
          <w:lang w:val="en-IE"/>
        </w:rPr>
      </w:pPr>
      <w:r w:rsidRPr="00576E0C">
        <w:rPr>
          <w:i/>
          <w:lang w:val="en-IE"/>
        </w:rPr>
        <w:t>Please provide the input data and details for the calculation of the WACC formula.</w:t>
      </w:r>
      <w:r w:rsidRPr="00576E0C">
        <w:rPr>
          <w:i/>
          <w:lang w:val="en-US"/>
        </w:rPr>
        <w:t xml:space="preserve"> Please provide all the elements of the WACC formula as follows WACC=  E/(D+E)*(r_f+β*ERP)+D/(D+E)*(r_f+DP)*(1-T); companies must also provide all the parameters in the formula (E = equity, D = debt, r_f = risk-free rate, β = equity beta, ERP = equity risk premium, DP = debt premium and T = tax rate), together with their sources and the methodology to determine them</w:t>
      </w:r>
      <w:r>
        <w:rPr>
          <w:i/>
          <w:lang w:val="en-US"/>
        </w:rPr>
        <w:t>.</w:t>
      </w:r>
    </w:p>
    <w:p w14:paraId="0FC0A3B9" w14:textId="2E696BBF" w:rsidR="00730C8C" w:rsidRDefault="00730C8C" w:rsidP="00553345">
      <w:pPr>
        <w:pStyle w:val="ITAbsatzohneNr"/>
        <w:spacing w:after="120"/>
        <w:jc w:val="both"/>
        <w:rPr>
          <w:i/>
          <w:lang w:val="en-GB"/>
        </w:rPr>
      </w:pPr>
      <w:r>
        <w:rPr>
          <w:i/>
          <w:lang w:val="en-GB"/>
        </w:rPr>
        <w:t>Please refers to the funding gap elaboration paper from the commission</w:t>
      </w:r>
    </w:p>
    <w:p w14:paraId="1D7C9751" w14:textId="77777777" w:rsidR="00553345" w:rsidRDefault="00553345" w:rsidP="00553345">
      <w:pPr>
        <w:pStyle w:val="ITberschrift11"/>
        <w:numPr>
          <w:ilvl w:val="1"/>
          <w:numId w:val="5"/>
        </w:numPr>
        <w:rPr>
          <w:lang w:val="en-GB"/>
        </w:rPr>
      </w:pPr>
      <w:bookmarkStart w:id="149" w:name="_Toc27129588"/>
      <w:bookmarkStart w:id="150" w:name="_Toc93932906"/>
      <w:r w:rsidRPr="00504B99">
        <w:rPr>
          <w:lang w:val="en-GB"/>
        </w:rPr>
        <w:t>Necessity of state aid</w:t>
      </w:r>
      <w:bookmarkEnd w:id="149"/>
      <w:bookmarkEnd w:id="150"/>
    </w:p>
    <w:p w14:paraId="52FA4078" w14:textId="77777777" w:rsidR="00CD5F6C" w:rsidRDefault="00CD5F6C" w:rsidP="00553345">
      <w:pPr>
        <w:pStyle w:val="ITAbsatzohneNr"/>
        <w:rPr>
          <w:i/>
          <w:lang w:val="en-GB"/>
        </w:rPr>
      </w:pPr>
    </w:p>
    <w:p w14:paraId="65880C24" w14:textId="7AFEE85D" w:rsidR="00CD5F6C" w:rsidRPr="00314A9E" w:rsidRDefault="00CD5F6C" w:rsidP="00CD5F6C">
      <w:pPr>
        <w:pStyle w:val="Standard"/>
      </w:pPr>
      <w:r>
        <w:t>According to point XX</w:t>
      </w:r>
      <w:r w:rsidRPr="00314A9E">
        <w:t xml:space="preserve"> of the IPCEI Communication, the aid must not subsidize the costs of a project that an undertaking would anyhow incur and must not compensate for the normal business risk of an economic activity.</w:t>
      </w:r>
    </w:p>
    <w:p w14:paraId="2F46A509" w14:textId="77777777" w:rsidR="00CD5F6C" w:rsidRPr="00314A9E" w:rsidRDefault="00CD5F6C" w:rsidP="00CD5F6C">
      <w:pPr>
        <w:pStyle w:val="Standard"/>
      </w:pPr>
    </w:p>
    <w:p w14:paraId="44360996" w14:textId="7F96C3F8" w:rsidR="00CD5F6C" w:rsidRPr="00314A9E" w:rsidRDefault="00CD5F6C" w:rsidP="00CD5F6C">
      <w:pPr>
        <w:pStyle w:val="Standard"/>
      </w:pPr>
      <w:r w:rsidRPr="00314A9E">
        <w:t xml:space="preserve">The NPV discounted at </w:t>
      </w:r>
      <w:r>
        <w:t>XX % of [Company’s name]</w:t>
      </w:r>
      <w:r w:rsidRPr="00314A9E">
        <w:t xml:space="preserve"> project in France is </w:t>
      </w:r>
      <w:r>
        <w:t>- XX</w:t>
      </w:r>
      <w:r w:rsidRPr="00314A9E">
        <w:t xml:space="preserve"> M€ without State aid, in a nominal scenario based on conservative and reasonable assumptions. This means that </w:t>
      </w:r>
      <w:r>
        <w:t>the company</w:t>
      </w:r>
      <w:r w:rsidRPr="00314A9E">
        <w:t xml:space="preserve"> Internal Rate of Return for the IPCEI on </w:t>
      </w:r>
      <w:r w:rsidR="002B1A66">
        <w:t>XXX</w:t>
      </w:r>
      <w:r w:rsidRPr="00314A9E">
        <w:t xml:space="preserve"> is f</w:t>
      </w:r>
      <w:r>
        <w:t>ar below the company’s WACC (X.X %): it is actually equal to -X</w:t>
      </w:r>
      <w:r w:rsidRPr="00314A9E">
        <w:t> %. Thus, it is clear that the State aid from France does not subsidize th</w:t>
      </w:r>
      <w:r>
        <w:t xml:space="preserve">e costs of a project that the company </w:t>
      </w:r>
      <w:r w:rsidRPr="00314A9E">
        <w:t>would anyhow have carried out.</w:t>
      </w:r>
    </w:p>
    <w:p w14:paraId="4FC5C682" w14:textId="60F213E2" w:rsidR="00553345" w:rsidRPr="00504B99" w:rsidRDefault="00553345" w:rsidP="00553345">
      <w:pPr>
        <w:pStyle w:val="ITAbsatzohneNr"/>
        <w:rPr>
          <w:i/>
          <w:lang w:val="en-GB"/>
        </w:rPr>
      </w:pPr>
    </w:p>
    <w:p w14:paraId="715D3906" w14:textId="77777777" w:rsidR="00553345" w:rsidRDefault="00553345" w:rsidP="00553345">
      <w:pPr>
        <w:pStyle w:val="ITberschrift11"/>
        <w:numPr>
          <w:ilvl w:val="1"/>
          <w:numId w:val="5"/>
        </w:numPr>
        <w:rPr>
          <w:lang w:val="en-GB"/>
        </w:rPr>
      </w:pPr>
      <w:bookmarkStart w:id="151" w:name="_Toc27129589"/>
      <w:bookmarkStart w:id="152" w:name="_Toc93932907"/>
      <w:r w:rsidRPr="00504B99">
        <w:rPr>
          <w:lang w:val="en-GB"/>
        </w:rPr>
        <w:t>Proportionality of state aid</w:t>
      </w:r>
      <w:bookmarkEnd w:id="151"/>
      <w:bookmarkEnd w:id="152"/>
    </w:p>
    <w:p w14:paraId="2061862E" w14:textId="77777777" w:rsidR="00553345" w:rsidRPr="00504B99" w:rsidRDefault="00553345" w:rsidP="00553345">
      <w:pPr>
        <w:pStyle w:val="ITAbsatzohneNr"/>
        <w:rPr>
          <w:i/>
          <w:lang w:val="en-GB"/>
        </w:rPr>
      </w:pPr>
      <w:r w:rsidRPr="00504B99">
        <w:rPr>
          <w:i/>
          <w:lang w:val="en-GB"/>
        </w:rPr>
        <w:t>Point 30 of the guidelines</w:t>
      </w:r>
    </w:p>
    <w:p w14:paraId="586554DF" w14:textId="77777777" w:rsidR="00553345" w:rsidRPr="00FE1B3C" w:rsidRDefault="00553345" w:rsidP="00553345">
      <w:pPr>
        <w:pStyle w:val="ITAbsatzohneNr"/>
        <w:spacing w:after="120"/>
        <w:jc w:val="both"/>
        <w:rPr>
          <w:i/>
          <w:lang w:val="en-GB"/>
        </w:rPr>
      </w:pPr>
      <w:r w:rsidRPr="00FE1B3C">
        <w:rPr>
          <w:i/>
          <w:lang w:val="en-GB"/>
        </w:rPr>
        <w:t>Excel sheet calculations:</w:t>
      </w:r>
    </w:p>
    <w:p w14:paraId="4275D7C3" w14:textId="55E90DF5" w:rsidR="00553345" w:rsidRPr="00FE1B3C" w:rsidRDefault="00553345" w:rsidP="00553345">
      <w:pPr>
        <w:pStyle w:val="ITAbsatzohneNr"/>
        <w:spacing w:after="120"/>
        <w:jc w:val="both"/>
        <w:rPr>
          <w:i/>
          <w:lang w:val="en-GB"/>
        </w:rPr>
      </w:pPr>
      <w:r w:rsidRPr="00FE1B3C">
        <w:rPr>
          <w:i/>
          <w:lang w:val="en-GB"/>
        </w:rPr>
        <w:t>a) In the absence of alternative project</w:t>
      </w:r>
      <w:r w:rsidR="00CD5F6C">
        <w:rPr>
          <w:i/>
          <w:lang w:val="en-GB"/>
        </w:rPr>
        <w:t xml:space="preserve"> as the counterfactual project</w:t>
      </w:r>
      <w:r w:rsidRPr="00FE1B3C">
        <w:rPr>
          <w:i/>
          <w:lang w:val="en-GB"/>
        </w:rPr>
        <w:t>:</w:t>
      </w:r>
    </w:p>
    <w:p w14:paraId="3DE32B22" w14:textId="77777777" w:rsidR="00553345" w:rsidRPr="00FE1B3C" w:rsidRDefault="00553345" w:rsidP="00553345">
      <w:pPr>
        <w:pStyle w:val="ITAbsatzohneNr"/>
        <w:spacing w:after="120"/>
        <w:jc w:val="both"/>
        <w:rPr>
          <w:i/>
          <w:lang w:val="en-GB"/>
        </w:rPr>
      </w:pPr>
      <w:r w:rsidRPr="00FE1B3C">
        <w:rPr>
          <w:i/>
          <w:lang w:val="en-GB"/>
        </w:rPr>
        <w:lastRenderedPageBreak/>
        <w:t>• If the counterfactual scenario is that there is no alternative project, there is no need for a</w:t>
      </w:r>
      <w:r>
        <w:rPr>
          <w:i/>
          <w:lang w:val="en-GB"/>
        </w:rPr>
        <w:t xml:space="preserve"> </w:t>
      </w:r>
      <w:r w:rsidRPr="00FE1B3C">
        <w:rPr>
          <w:i/>
          <w:lang w:val="en-GB"/>
        </w:rPr>
        <w:t>counterfactual project tab with calculations in the Excel sheet. The Commission will only assess</w:t>
      </w:r>
      <w:r>
        <w:rPr>
          <w:i/>
          <w:lang w:val="en-GB"/>
        </w:rPr>
        <w:t xml:space="preserve"> </w:t>
      </w:r>
      <w:r w:rsidRPr="00FE1B3C">
        <w:rPr>
          <w:i/>
          <w:lang w:val="en-GB"/>
        </w:rPr>
        <w:t>the eligible cost and funding gap calculations for the basic scenario.</w:t>
      </w:r>
    </w:p>
    <w:p w14:paraId="4EFA8247" w14:textId="77777777" w:rsidR="00553345" w:rsidRPr="00FE1B3C" w:rsidRDefault="00553345" w:rsidP="00553345">
      <w:pPr>
        <w:pStyle w:val="ITAbsatzohneNr"/>
        <w:spacing w:after="120"/>
        <w:jc w:val="both"/>
        <w:rPr>
          <w:i/>
          <w:lang w:val="en-GB"/>
        </w:rPr>
      </w:pPr>
      <w:r w:rsidRPr="00FE1B3C">
        <w:rPr>
          <w:i/>
          <w:lang w:val="en-GB"/>
        </w:rPr>
        <w:t>• Proportionality of aid amount per beneficiary company: two step check of the IPCEI</w:t>
      </w:r>
      <w:r>
        <w:rPr>
          <w:i/>
          <w:lang w:val="en-GB"/>
        </w:rPr>
        <w:t xml:space="preserve"> </w:t>
      </w:r>
      <w:r w:rsidRPr="00FE1B3C">
        <w:rPr>
          <w:i/>
          <w:lang w:val="en-GB"/>
        </w:rPr>
        <w:t>Communication in case there is no alternative project:</w:t>
      </w:r>
    </w:p>
    <w:p w14:paraId="7B64D035" w14:textId="77777777" w:rsidR="00553345" w:rsidRPr="00FE1B3C" w:rsidRDefault="00553345" w:rsidP="00553345">
      <w:pPr>
        <w:pStyle w:val="ITAbsatzohneNr"/>
        <w:spacing w:after="120"/>
        <w:jc w:val="both"/>
        <w:rPr>
          <w:i/>
          <w:lang w:val="en-GB"/>
        </w:rPr>
      </w:pPr>
      <w:r w:rsidRPr="00FE1B3C">
        <w:rPr>
          <w:i/>
          <w:lang w:val="en-GB"/>
        </w:rPr>
        <w:t>1) Identify the eligible costs: The possible eligible costs are listed in the Annex of the IPCEI</w:t>
      </w:r>
      <w:r>
        <w:rPr>
          <w:i/>
          <w:lang w:val="en-GB"/>
        </w:rPr>
        <w:t xml:space="preserve"> </w:t>
      </w:r>
      <w:r w:rsidRPr="00FE1B3C">
        <w:rPr>
          <w:i/>
          <w:lang w:val="en-GB"/>
        </w:rPr>
        <w:t>Communication. The aid amount for any beneficiary can in no case exceed 100% of the</w:t>
      </w:r>
      <w:r>
        <w:rPr>
          <w:i/>
          <w:lang w:val="en-GB"/>
        </w:rPr>
        <w:t xml:space="preserve"> </w:t>
      </w:r>
      <w:r w:rsidRPr="00FE1B3C">
        <w:rPr>
          <w:i/>
          <w:lang w:val="en-GB"/>
        </w:rPr>
        <w:t>eligible costs;</w:t>
      </w:r>
    </w:p>
    <w:p w14:paraId="6594691A" w14:textId="77777777" w:rsidR="00553345" w:rsidRPr="00FE1B3C" w:rsidRDefault="00553345" w:rsidP="00553345">
      <w:pPr>
        <w:pStyle w:val="ITAbsatzohneNr"/>
        <w:spacing w:after="120"/>
        <w:jc w:val="both"/>
        <w:rPr>
          <w:i/>
          <w:lang w:val="en-GB"/>
        </w:rPr>
      </w:pPr>
      <w:r w:rsidRPr="00FE1B3C">
        <w:rPr>
          <w:i/>
          <w:lang w:val="en-GB"/>
        </w:rPr>
        <w:t>2) Identify the funding gap.</w:t>
      </w:r>
    </w:p>
    <w:p w14:paraId="0991015C" w14:textId="77777777" w:rsidR="00553345" w:rsidRDefault="00553345" w:rsidP="00553345">
      <w:pPr>
        <w:pStyle w:val="ITAbsatzohneNr"/>
        <w:spacing w:after="120"/>
        <w:jc w:val="both"/>
        <w:rPr>
          <w:i/>
          <w:lang w:val="en-GB"/>
        </w:rPr>
      </w:pPr>
      <w:r w:rsidRPr="00FE1B3C">
        <w:rPr>
          <w:i/>
          <w:lang w:val="en-GB"/>
        </w:rPr>
        <w:t xml:space="preserve">In general, the </w:t>
      </w:r>
      <w:r>
        <w:rPr>
          <w:i/>
          <w:lang w:val="en-GB"/>
        </w:rPr>
        <w:t xml:space="preserve">discounted </w:t>
      </w:r>
      <w:r w:rsidRPr="00FE1B3C">
        <w:rPr>
          <w:i/>
          <w:lang w:val="en-GB"/>
        </w:rPr>
        <w:t>aid amount corresponds to the funding gap. The aid amount can in no case</w:t>
      </w:r>
      <w:r>
        <w:rPr>
          <w:i/>
          <w:lang w:val="en-GB"/>
        </w:rPr>
        <w:t xml:space="preserve"> </w:t>
      </w:r>
      <w:r w:rsidRPr="00FE1B3C">
        <w:rPr>
          <w:i/>
          <w:lang w:val="en-GB"/>
        </w:rPr>
        <w:t>exceed the eligible costs established in Step 1.</w:t>
      </w:r>
    </w:p>
    <w:p w14:paraId="1AEDE404" w14:textId="77777777" w:rsidR="00553345" w:rsidRPr="00FE1B3C" w:rsidRDefault="00553345" w:rsidP="00553345">
      <w:pPr>
        <w:pStyle w:val="ITAbsatzohneNr"/>
        <w:spacing w:after="120"/>
        <w:jc w:val="both"/>
        <w:rPr>
          <w:i/>
          <w:lang w:val="en-GB"/>
        </w:rPr>
      </w:pPr>
      <w:r>
        <w:rPr>
          <w:i/>
          <w:lang w:val="en-GB"/>
        </w:rPr>
        <w:t xml:space="preserve">b) </w:t>
      </w:r>
      <w:r w:rsidRPr="00FE1B3C">
        <w:rPr>
          <w:i/>
          <w:lang w:val="en-GB"/>
        </w:rPr>
        <w:t>In case of a counterfactual alternative project:</w:t>
      </w:r>
    </w:p>
    <w:p w14:paraId="33512CC5" w14:textId="77777777" w:rsidR="00553345" w:rsidRPr="00FE1B3C" w:rsidRDefault="00553345" w:rsidP="00553345">
      <w:pPr>
        <w:pStyle w:val="ITAbsatzohneNr"/>
        <w:spacing w:after="120"/>
        <w:jc w:val="both"/>
        <w:rPr>
          <w:i/>
          <w:lang w:val="en-GB"/>
        </w:rPr>
      </w:pPr>
      <w:r w:rsidRPr="00FE1B3C">
        <w:rPr>
          <w:i/>
          <w:lang w:val="en-GB"/>
        </w:rPr>
        <w:t>• Where there is a counterfactual alternative project, there is a counterfactual tab in the Excel</w:t>
      </w:r>
      <w:r>
        <w:rPr>
          <w:i/>
          <w:lang w:val="en-GB"/>
        </w:rPr>
        <w:t xml:space="preserve"> </w:t>
      </w:r>
      <w:r w:rsidRPr="00FE1B3C">
        <w:rPr>
          <w:i/>
          <w:lang w:val="en-GB"/>
        </w:rPr>
        <w:t>sheet with full calculation of the net present value of the positive and negative cash flows of the</w:t>
      </w:r>
      <w:r>
        <w:rPr>
          <w:i/>
          <w:lang w:val="en-GB"/>
        </w:rPr>
        <w:t xml:space="preserve"> </w:t>
      </w:r>
      <w:r w:rsidRPr="00FE1B3C">
        <w:rPr>
          <w:i/>
          <w:lang w:val="en-GB"/>
        </w:rPr>
        <w:t>counterfactual project.</w:t>
      </w:r>
    </w:p>
    <w:p w14:paraId="4C2F47B3" w14:textId="77777777" w:rsidR="00553345" w:rsidRPr="00FE1B3C" w:rsidRDefault="00553345" w:rsidP="00553345">
      <w:pPr>
        <w:pStyle w:val="ITAbsatzohneNr"/>
        <w:spacing w:after="120"/>
        <w:jc w:val="both"/>
        <w:rPr>
          <w:i/>
          <w:lang w:val="en-GB"/>
        </w:rPr>
      </w:pPr>
      <w:r w:rsidRPr="00FE1B3C">
        <w:rPr>
          <w:i/>
          <w:lang w:val="en-GB"/>
        </w:rPr>
        <w:t>• Proportionality of aid amount per beneficiary company in the IPCEI Communication in case there</w:t>
      </w:r>
      <w:r>
        <w:rPr>
          <w:i/>
          <w:lang w:val="en-GB"/>
        </w:rPr>
        <w:t xml:space="preserve"> </w:t>
      </w:r>
      <w:r w:rsidRPr="00FE1B3C">
        <w:rPr>
          <w:i/>
          <w:lang w:val="en-GB"/>
        </w:rPr>
        <w:t>is an alternative project:</w:t>
      </w:r>
    </w:p>
    <w:p w14:paraId="4CDE7877" w14:textId="77777777" w:rsidR="00553345" w:rsidRPr="00FE1B3C" w:rsidRDefault="00553345" w:rsidP="00553345">
      <w:pPr>
        <w:pStyle w:val="ITAbsatzohneNr"/>
        <w:spacing w:after="120"/>
        <w:jc w:val="both"/>
        <w:rPr>
          <w:i/>
          <w:lang w:val="en-GB"/>
        </w:rPr>
      </w:pPr>
      <w:r>
        <w:rPr>
          <w:i/>
          <w:lang w:val="en-GB"/>
        </w:rPr>
        <w:t xml:space="preserve">Step </w:t>
      </w:r>
      <w:r w:rsidRPr="00FE1B3C">
        <w:rPr>
          <w:i/>
          <w:lang w:val="en-GB"/>
        </w:rPr>
        <w:t>1) Identify the eligible costs in the basic scenario: The possible eligible costs are listed in the</w:t>
      </w:r>
      <w:r>
        <w:rPr>
          <w:i/>
          <w:lang w:val="en-GB"/>
        </w:rPr>
        <w:t xml:space="preserve"> </w:t>
      </w:r>
      <w:r w:rsidRPr="00FE1B3C">
        <w:rPr>
          <w:i/>
          <w:lang w:val="en-GB"/>
        </w:rPr>
        <w:t>Annex of the IPCEI Communication. The aid amount for any beneficiary can in no case exceed</w:t>
      </w:r>
    </w:p>
    <w:p w14:paraId="0DC0504A" w14:textId="77777777" w:rsidR="00553345" w:rsidRPr="00FE1B3C" w:rsidRDefault="00553345" w:rsidP="00553345">
      <w:pPr>
        <w:pStyle w:val="ITAbsatzohneNr"/>
        <w:spacing w:after="120"/>
        <w:jc w:val="both"/>
        <w:rPr>
          <w:i/>
          <w:lang w:val="en-GB"/>
        </w:rPr>
      </w:pPr>
      <w:r w:rsidRPr="00FE1B3C">
        <w:rPr>
          <w:i/>
          <w:lang w:val="en-GB"/>
        </w:rPr>
        <w:t>100% of the eligible costs;</w:t>
      </w:r>
    </w:p>
    <w:p w14:paraId="25D4DF4E" w14:textId="77777777" w:rsidR="00553345" w:rsidRPr="00FE1B3C" w:rsidRDefault="00553345" w:rsidP="00553345">
      <w:pPr>
        <w:pStyle w:val="ITAbsatzohneNr"/>
        <w:spacing w:after="120"/>
        <w:jc w:val="both"/>
        <w:rPr>
          <w:i/>
          <w:lang w:val="en-GB"/>
        </w:rPr>
      </w:pPr>
      <w:r>
        <w:rPr>
          <w:i/>
          <w:lang w:val="en-GB"/>
        </w:rPr>
        <w:t xml:space="preserve">Step </w:t>
      </w:r>
      <w:r w:rsidRPr="00FE1B3C">
        <w:rPr>
          <w:i/>
          <w:lang w:val="en-GB"/>
        </w:rPr>
        <w:t>2) Identify the difference between the NPV of the alternative project and the NPV of the aided</w:t>
      </w:r>
      <w:r>
        <w:rPr>
          <w:i/>
          <w:lang w:val="en-GB"/>
        </w:rPr>
        <w:t xml:space="preserve"> </w:t>
      </w:r>
      <w:r w:rsidRPr="00FE1B3C">
        <w:rPr>
          <w:i/>
          <w:lang w:val="en-GB"/>
        </w:rPr>
        <w:t>project in the basic scenario.</w:t>
      </w:r>
    </w:p>
    <w:p w14:paraId="7287848E" w14:textId="77777777" w:rsidR="00553345" w:rsidRPr="00FE1B3C" w:rsidRDefault="00553345" w:rsidP="00553345">
      <w:pPr>
        <w:pStyle w:val="ITAbsatzohneNr"/>
        <w:spacing w:after="120"/>
        <w:jc w:val="both"/>
        <w:rPr>
          <w:i/>
          <w:lang w:val="en-GB"/>
        </w:rPr>
      </w:pPr>
      <w:r w:rsidRPr="00FE1B3C">
        <w:rPr>
          <w:i/>
          <w:lang w:val="en-GB"/>
        </w:rPr>
        <w:t>In general, the aid amount corresponds to this difference. In the Excel sheet, it would be</w:t>
      </w:r>
      <w:r>
        <w:rPr>
          <w:i/>
          <w:lang w:val="en-GB"/>
        </w:rPr>
        <w:t xml:space="preserve"> convenient</w:t>
      </w:r>
      <w:r w:rsidRPr="00FE1B3C">
        <w:rPr>
          <w:i/>
          <w:lang w:val="en-GB"/>
        </w:rPr>
        <w:t xml:space="preserve"> to insert this calculation at the bottom of the basic scenario tab.</w:t>
      </w:r>
    </w:p>
    <w:p w14:paraId="53F537E4" w14:textId="77777777" w:rsidR="00553345" w:rsidRPr="00FE1B3C" w:rsidRDefault="00553345" w:rsidP="00553345">
      <w:pPr>
        <w:pStyle w:val="ITAbsatzohneNr"/>
        <w:spacing w:after="120"/>
        <w:jc w:val="both"/>
        <w:rPr>
          <w:i/>
          <w:lang w:val="en-GB"/>
        </w:rPr>
      </w:pPr>
      <w:r w:rsidRPr="00FE1B3C">
        <w:rPr>
          <w:i/>
          <w:lang w:val="en-GB"/>
        </w:rPr>
        <w:t xml:space="preserve">The aid amount can in no case exceed the eligible costs established in </w:t>
      </w:r>
      <w:r>
        <w:rPr>
          <w:i/>
          <w:lang w:val="en-GB"/>
        </w:rPr>
        <w:t>s</w:t>
      </w:r>
      <w:r w:rsidRPr="00FE1B3C">
        <w:rPr>
          <w:i/>
          <w:lang w:val="en-GB"/>
        </w:rPr>
        <w:t>tep 1.</w:t>
      </w:r>
    </w:p>
    <w:p w14:paraId="016E0CDC" w14:textId="77777777" w:rsidR="00553345" w:rsidRPr="00FE1B3C" w:rsidRDefault="00553345" w:rsidP="00553345">
      <w:pPr>
        <w:pStyle w:val="ITAbsatzohneNr"/>
        <w:spacing w:after="120"/>
        <w:jc w:val="both"/>
        <w:rPr>
          <w:i/>
          <w:lang w:val="en-GB"/>
        </w:rPr>
      </w:pPr>
      <w:r w:rsidRPr="00FE1B3C">
        <w:rPr>
          <w:i/>
          <w:lang w:val="en-GB"/>
        </w:rPr>
        <w:t xml:space="preserve">• The funding gap calculation is to be done consistent with the </w:t>
      </w:r>
      <w:r>
        <w:rPr>
          <w:i/>
          <w:lang w:val="en-GB"/>
        </w:rPr>
        <w:t>following methodology</w:t>
      </w:r>
      <w:r w:rsidRPr="00FE1B3C">
        <w:rPr>
          <w:i/>
          <w:lang w:val="en-GB"/>
        </w:rPr>
        <w:t>:</w:t>
      </w:r>
    </w:p>
    <w:p w14:paraId="75EFFE07" w14:textId="77777777" w:rsidR="00553345" w:rsidRPr="00FE1B3C" w:rsidRDefault="00553345" w:rsidP="00553345">
      <w:pPr>
        <w:pStyle w:val="ITAbsatzohneNr"/>
        <w:spacing w:after="120"/>
        <w:jc w:val="both"/>
        <w:rPr>
          <w:i/>
          <w:lang w:val="en-GB"/>
        </w:rPr>
      </w:pPr>
      <w:r w:rsidRPr="00FE1B3C">
        <w:rPr>
          <w:i/>
          <w:lang w:val="en-GB"/>
        </w:rPr>
        <w:t>• For the purposes of this IPCEI, it is sufficient to provide the Excel sheet calculations for one</w:t>
      </w:r>
      <w:r>
        <w:rPr>
          <w:i/>
          <w:lang w:val="en-GB"/>
        </w:rPr>
        <w:t xml:space="preserve"> </w:t>
      </w:r>
      <w:r w:rsidRPr="00FE1B3C">
        <w:rPr>
          <w:i/>
          <w:lang w:val="en-GB"/>
        </w:rPr>
        <w:t>scenario, the basic scenario (no optimistic and pessimistic scenarios and respective</w:t>
      </w:r>
      <w:r>
        <w:rPr>
          <w:i/>
          <w:lang w:val="en-GB"/>
        </w:rPr>
        <w:t xml:space="preserve"> </w:t>
      </w:r>
      <w:r w:rsidRPr="00FE1B3C">
        <w:rPr>
          <w:i/>
          <w:lang w:val="en-GB"/>
        </w:rPr>
        <w:t>probabilities needed), provided the company is able to justify in the accompanying text</w:t>
      </w:r>
      <w:r>
        <w:rPr>
          <w:i/>
          <w:lang w:val="en-GB"/>
        </w:rPr>
        <w:t xml:space="preserve"> </w:t>
      </w:r>
      <w:r w:rsidRPr="00FE1B3C">
        <w:rPr>
          <w:i/>
          <w:lang w:val="en-GB"/>
        </w:rPr>
        <w:t>document why this basic scenario is the most probable one.</w:t>
      </w:r>
    </w:p>
    <w:p w14:paraId="12F155E6" w14:textId="77777777" w:rsidR="00553345" w:rsidRPr="00FE1B3C" w:rsidRDefault="00553345" w:rsidP="00553345">
      <w:pPr>
        <w:pStyle w:val="ITAbsatzohneNr"/>
        <w:spacing w:after="120"/>
        <w:jc w:val="both"/>
        <w:rPr>
          <w:i/>
          <w:lang w:val="en-GB"/>
        </w:rPr>
      </w:pPr>
      <w:r w:rsidRPr="00FE1B3C">
        <w:rPr>
          <w:i/>
          <w:lang w:val="en-GB"/>
        </w:rPr>
        <w:t>• The funding gap that must be calculated is the funding gap of the investment project (i.e. all</w:t>
      </w:r>
      <w:r>
        <w:rPr>
          <w:i/>
          <w:lang w:val="en-GB"/>
        </w:rPr>
        <w:t xml:space="preserve"> </w:t>
      </w:r>
      <w:r w:rsidRPr="00FE1B3C">
        <w:rPr>
          <w:i/>
          <w:lang w:val="en-GB"/>
        </w:rPr>
        <w:t>investment costs and operating costs) to be made by the company for the purpose of the</w:t>
      </w:r>
      <w:r>
        <w:rPr>
          <w:i/>
          <w:lang w:val="en-GB"/>
        </w:rPr>
        <w:t xml:space="preserve"> </w:t>
      </w:r>
      <w:r w:rsidRPr="00FE1B3C">
        <w:rPr>
          <w:i/>
          <w:lang w:val="en-GB"/>
        </w:rPr>
        <w:t>IPCEI.</w:t>
      </w:r>
    </w:p>
    <w:p w14:paraId="4F79013D" w14:textId="77777777" w:rsidR="00553345" w:rsidRPr="00FE1B3C" w:rsidRDefault="00553345" w:rsidP="00553345">
      <w:pPr>
        <w:pStyle w:val="ITAbsatzohneNr"/>
        <w:spacing w:after="120"/>
        <w:jc w:val="both"/>
        <w:rPr>
          <w:i/>
          <w:lang w:val="en-GB"/>
        </w:rPr>
      </w:pPr>
      <w:r w:rsidRPr="00FE1B3C">
        <w:rPr>
          <w:i/>
          <w:lang w:val="en-GB"/>
        </w:rPr>
        <w:t>• The investments made for the IPCEI in R&amp;D and FID by a company will generate revenues.</w:t>
      </w:r>
    </w:p>
    <w:p w14:paraId="70317333" w14:textId="77777777" w:rsidR="00553345" w:rsidRPr="00FE1B3C" w:rsidRDefault="00553345" w:rsidP="00553345">
      <w:pPr>
        <w:pStyle w:val="ITAbsatzohneNr"/>
        <w:spacing w:after="120"/>
        <w:jc w:val="both"/>
        <w:rPr>
          <w:i/>
          <w:lang w:val="en-GB"/>
        </w:rPr>
      </w:pPr>
      <w:r w:rsidRPr="00FE1B3C">
        <w:rPr>
          <w:i/>
          <w:lang w:val="en-GB"/>
        </w:rPr>
        <w:t>• The funding gap is the difference between discounted positive and negative cash flows over</w:t>
      </w:r>
      <w:r>
        <w:rPr>
          <w:i/>
          <w:lang w:val="en-GB"/>
        </w:rPr>
        <w:t xml:space="preserve"> </w:t>
      </w:r>
      <w:r w:rsidRPr="00FE1B3C">
        <w:rPr>
          <w:i/>
          <w:lang w:val="en-GB"/>
        </w:rPr>
        <w:t>the entire economic lifetime of the investment project, i.e. covering the entire period during</w:t>
      </w:r>
      <w:r>
        <w:rPr>
          <w:i/>
          <w:lang w:val="en-GB"/>
        </w:rPr>
        <w:t xml:space="preserve"> </w:t>
      </w:r>
      <w:r w:rsidRPr="00FE1B3C">
        <w:rPr>
          <w:i/>
          <w:lang w:val="en-GB"/>
        </w:rPr>
        <w:t>which the investments made generate revenues / the products that are produced thanks to</w:t>
      </w:r>
      <w:r>
        <w:rPr>
          <w:i/>
          <w:lang w:val="en-GB"/>
        </w:rPr>
        <w:t xml:space="preserve"> </w:t>
      </w:r>
      <w:r w:rsidRPr="00FE1B3C">
        <w:rPr>
          <w:i/>
          <w:lang w:val="en-GB"/>
        </w:rPr>
        <w:t>programme.</w:t>
      </w:r>
      <w:r>
        <w:rPr>
          <w:i/>
          <w:lang w:val="en-GB"/>
        </w:rPr>
        <w:t xml:space="preserve"> T</w:t>
      </w:r>
      <w:r w:rsidRPr="00FE1B3C">
        <w:rPr>
          <w:i/>
          <w:lang w:val="en-GB"/>
        </w:rPr>
        <w:t>he investments are sold on the market. Hence, the funding gap must not be calculated only</w:t>
      </w:r>
      <w:r>
        <w:rPr>
          <w:i/>
          <w:lang w:val="en-GB"/>
        </w:rPr>
        <w:t xml:space="preserve"> </w:t>
      </w:r>
      <w:r w:rsidRPr="00FE1B3C">
        <w:rPr>
          <w:i/>
          <w:lang w:val="en-GB"/>
        </w:rPr>
        <w:t>for the duration of the IPCEI project, which is up to the end of the FID phase, but must also</w:t>
      </w:r>
      <w:r>
        <w:rPr>
          <w:i/>
          <w:lang w:val="en-GB"/>
        </w:rPr>
        <w:t xml:space="preserve"> </w:t>
      </w:r>
      <w:r w:rsidRPr="00FE1B3C">
        <w:rPr>
          <w:i/>
          <w:lang w:val="en-GB"/>
        </w:rPr>
        <w:t>cover the ensuing commercial/mass production phase.</w:t>
      </w:r>
    </w:p>
    <w:p w14:paraId="341D56E7" w14:textId="77777777" w:rsidR="00553345" w:rsidRPr="00FE1B3C" w:rsidRDefault="00553345" w:rsidP="00553345">
      <w:pPr>
        <w:pStyle w:val="ITAbsatzohneNr"/>
        <w:spacing w:after="120"/>
        <w:jc w:val="both"/>
        <w:rPr>
          <w:i/>
          <w:lang w:val="en-GB"/>
        </w:rPr>
      </w:pPr>
      <w:r w:rsidRPr="00FE1B3C">
        <w:rPr>
          <w:i/>
          <w:lang w:val="en-GB"/>
        </w:rPr>
        <w:t>• One option is to include in the excel sheet the best estimate projections that the company</w:t>
      </w:r>
      <w:r>
        <w:rPr>
          <w:i/>
          <w:lang w:val="en-GB"/>
        </w:rPr>
        <w:t xml:space="preserve"> </w:t>
      </w:r>
      <w:r w:rsidRPr="00FE1B3C">
        <w:rPr>
          <w:i/>
          <w:lang w:val="en-GB"/>
        </w:rPr>
        <w:t>has for this entire period.</w:t>
      </w:r>
    </w:p>
    <w:p w14:paraId="649B9AA2" w14:textId="77777777" w:rsidR="00553345" w:rsidRPr="00FE1B3C" w:rsidRDefault="00553345" w:rsidP="00553345">
      <w:pPr>
        <w:pStyle w:val="ITAbsatzohneNr"/>
        <w:spacing w:after="120"/>
        <w:jc w:val="both"/>
        <w:rPr>
          <w:i/>
          <w:lang w:val="en-GB"/>
        </w:rPr>
      </w:pPr>
      <w:r w:rsidRPr="00FE1B3C">
        <w:rPr>
          <w:i/>
          <w:lang w:val="en-GB"/>
        </w:rPr>
        <w:t>• Alternatively, companies could provide data for the explicit forecast horizon of the company</w:t>
      </w:r>
      <w:r>
        <w:rPr>
          <w:i/>
          <w:lang w:val="en-GB"/>
        </w:rPr>
        <w:t xml:space="preserve"> </w:t>
      </w:r>
      <w:r w:rsidRPr="00FE1B3C">
        <w:rPr>
          <w:i/>
          <w:lang w:val="en-GB"/>
        </w:rPr>
        <w:t>and give a residual/terminal value (i.e. net present value of expected cash flow beyond the</w:t>
      </w:r>
      <w:r>
        <w:rPr>
          <w:i/>
          <w:lang w:val="en-GB"/>
        </w:rPr>
        <w:t xml:space="preserve"> </w:t>
      </w:r>
      <w:r w:rsidRPr="00FE1B3C">
        <w:rPr>
          <w:i/>
          <w:lang w:val="en-GB"/>
        </w:rPr>
        <w:t xml:space="preserve">explicit forecast </w:t>
      </w:r>
      <w:r w:rsidRPr="00FE1B3C">
        <w:rPr>
          <w:i/>
          <w:lang w:val="en-GB"/>
        </w:rPr>
        <w:lastRenderedPageBreak/>
        <w:t>horizon for the remaining</w:t>
      </w:r>
      <w:r>
        <w:rPr>
          <w:i/>
          <w:lang w:val="en-GB"/>
        </w:rPr>
        <w:t xml:space="preserve"> years of the economic lifetime</w:t>
      </w:r>
      <w:r w:rsidRPr="00FE1B3C">
        <w:rPr>
          <w:i/>
          <w:lang w:val="en-GB"/>
        </w:rPr>
        <w:t>), discounted to the</w:t>
      </w:r>
      <w:r>
        <w:rPr>
          <w:i/>
          <w:lang w:val="en-GB"/>
        </w:rPr>
        <w:t xml:space="preserve"> </w:t>
      </w:r>
      <w:r w:rsidRPr="00FE1B3C">
        <w:rPr>
          <w:i/>
          <w:lang w:val="en-GB"/>
        </w:rPr>
        <w:t>current value. In that case, the number of years of mass production for which data are</w:t>
      </w:r>
      <w:r>
        <w:rPr>
          <w:i/>
          <w:lang w:val="en-GB"/>
        </w:rPr>
        <w:t xml:space="preserve"> </w:t>
      </w:r>
      <w:r w:rsidRPr="00FE1B3C">
        <w:rPr>
          <w:i/>
          <w:lang w:val="en-GB"/>
        </w:rPr>
        <w:t>inserted should be realistic.</w:t>
      </w:r>
    </w:p>
    <w:p w14:paraId="408813F7" w14:textId="77777777" w:rsidR="00553345" w:rsidRPr="00FE1B3C" w:rsidRDefault="00553345" w:rsidP="00553345">
      <w:pPr>
        <w:pStyle w:val="ITAbsatzohneNr"/>
        <w:spacing w:after="120"/>
        <w:jc w:val="both"/>
        <w:rPr>
          <w:i/>
          <w:lang w:val="en-GB"/>
        </w:rPr>
      </w:pPr>
      <w:r w:rsidRPr="00FE1B3C">
        <w:rPr>
          <w:i/>
          <w:lang w:val="en-GB"/>
        </w:rPr>
        <w:t>• Practically, in the Excel sheet, after the data for the FID phase and after the data for the</w:t>
      </w:r>
      <w:r>
        <w:rPr>
          <w:i/>
          <w:lang w:val="en-GB"/>
        </w:rPr>
        <w:t xml:space="preserve"> </w:t>
      </w:r>
      <w:r w:rsidRPr="00FE1B3C">
        <w:rPr>
          <w:i/>
          <w:lang w:val="en-GB"/>
        </w:rPr>
        <w:t>reasonable number of years of mass production, a column should be inserted and contain</w:t>
      </w:r>
      <w:r>
        <w:rPr>
          <w:i/>
          <w:lang w:val="en-GB"/>
        </w:rPr>
        <w:t xml:space="preserve"> </w:t>
      </w:r>
      <w:r w:rsidRPr="00FE1B3C">
        <w:rPr>
          <w:i/>
          <w:lang w:val="en-GB"/>
        </w:rPr>
        <w:t>the terminal value for the costs and for the revenues.</w:t>
      </w:r>
    </w:p>
    <w:p w14:paraId="3F72BFC6" w14:textId="77777777" w:rsidR="00553345" w:rsidRPr="00FE1B3C" w:rsidRDefault="00553345" w:rsidP="00553345">
      <w:pPr>
        <w:pStyle w:val="ITAbsatzohneNr"/>
        <w:spacing w:after="120"/>
        <w:jc w:val="both"/>
        <w:rPr>
          <w:i/>
          <w:lang w:val="en-GB"/>
        </w:rPr>
      </w:pPr>
      <w:r w:rsidRPr="00FE1B3C">
        <w:rPr>
          <w:i/>
          <w:lang w:val="en-GB"/>
        </w:rPr>
        <w:t>• Sales/revenues (positive cash flows): projected sales figures should be used by each company</w:t>
      </w:r>
      <w:r>
        <w:rPr>
          <w:i/>
          <w:lang w:val="en-GB"/>
        </w:rPr>
        <w:t xml:space="preserve"> </w:t>
      </w:r>
      <w:r w:rsidRPr="00FE1B3C">
        <w:rPr>
          <w:i/>
          <w:lang w:val="en-GB"/>
        </w:rPr>
        <w:t>rather than a formula. These should be the figures actually used by the company in its</w:t>
      </w:r>
      <w:r>
        <w:rPr>
          <w:i/>
          <w:lang w:val="en-GB"/>
        </w:rPr>
        <w:t xml:space="preserve"> </w:t>
      </w:r>
      <w:r w:rsidRPr="00FE1B3C">
        <w:rPr>
          <w:i/>
          <w:lang w:val="en-GB"/>
        </w:rPr>
        <w:t>business plan and decision making process. This can be best estimate figures. This data</w:t>
      </w:r>
      <w:r>
        <w:rPr>
          <w:i/>
          <w:lang w:val="en-GB"/>
        </w:rPr>
        <w:t xml:space="preserve"> </w:t>
      </w:r>
      <w:r w:rsidRPr="00FE1B3C">
        <w:rPr>
          <w:i/>
          <w:lang w:val="en-GB"/>
        </w:rPr>
        <w:t>should overwrite the formula embedded in the Excel sheet which calculates sales/revenues</w:t>
      </w:r>
      <w:r>
        <w:rPr>
          <w:i/>
          <w:lang w:val="en-GB"/>
        </w:rPr>
        <w:t xml:space="preserve"> </w:t>
      </w:r>
      <w:r w:rsidRPr="00FE1B3C">
        <w:rPr>
          <w:i/>
          <w:lang w:val="en-GB"/>
        </w:rPr>
        <w:t>as a function of costs, an assumption of idle share and an assumption of gross margin. Only if</w:t>
      </w:r>
      <w:r>
        <w:rPr>
          <w:i/>
          <w:lang w:val="en-GB"/>
        </w:rPr>
        <w:t xml:space="preserve"> </w:t>
      </w:r>
      <w:r w:rsidRPr="00FE1B3C">
        <w:rPr>
          <w:i/>
          <w:lang w:val="en-GB"/>
        </w:rPr>
        <w:t>a company has no sales projections or any best estimate data, and only if it actually uses the</w:t>
      </w:r>
      <w:r>
        <w:rPr>
          <w:i/>
          <w:lang w:val="en-GB"/>
        </w:rPr>
        <w:t xml:space="preserve"> </w:t>
      </w:r>
      <w:r w:rsidRPr="00FE1B3C">
        <w:rPr>
          <w:i/>
          <w:lang w:val="en-GB"/>
        </w:rPr>
        <w:t>formula embedded in the sheet (function of costs, idle share and gross margin) in its business</w:t>
      </w:r>
      <w:r>
        <w:rPr>
          <w:i/>
          <w:lang w:val="en-GB"/>
        </w:rPr>
        <w:t xml:space="preserve"> </w:t>
      </w:r>
      <w:r w:rsidRPr="00FE1B3C">
        <w:rPr>
          <w:i/>
          <w:lang w:val="en-GB"/>
        </w:rPr>
        <w:t>plan and decision making process, should it apply the formula.</w:t>
      </w:r>
    </w:p>
    <w:p w14:paraId="3033EEFD" w14:textId="77777777" w:rsidR="00553345" w:rsidRPr="00FE1B3C" w:rsidRDefault="00553345" w:rsidP="00553345">
      <w:pPr>
        <w:pStyle w:val="ITAbsatzohneNr"/>
        <w:spacing w:after="120"/>
        <w:jc w:val="both"/>
        <w:rPr>
          <w:i/>
          <w:lang w:val="en-GB"/>
        </w:rPr>
      </w:pPr>
      <w:r w:rsidRPr="00FE1B3C">
        <w:rPr>
          <w:i/>
          <w:lang w:val="en-GB"/>
        </w:rPr>
        <w:t>• Cash flows should normally be discounted using the weighted average cost of capital (WACC)</w:t>
      </w:r>
      <w:r>
        <w:rPr>
          <w:i/>
          <w:lang w:val="en-GB"/>
        </w:rPr>
        <w:t xml:space="preserve"> </w:t>
      </w:r>
      <w:r w:rsidRPr="00FE1B3C">
        <w:rPr>
          <w:i/>
          <w:lang w:val="en-GB"/>
        </w:rPr>
        <w:t>of the company. The firm should provide evidence that the discount factor applied is the</w:t>
      </w:r>
      <w:r>
        <w:rPr>
          <w:i/>
          <w:lang w:val="en-GB"/>
        </w:rPr>
        <w:t xml:space="preserve"> </w:t>
      </w:r>
      <w:r w:rsidRPr="00FE1B3C">
        <w:rPr>
          <w:i/>
          <w:lang w:val="en-GB"/>
        </w:rPr>
        <w:t>actual WACC used by the company (e.g. by internal documents showing the applied WACC</w:t>
      </w:r>
      <w:r>
        <w:rPr>
          <w:i/>
          <w:lang w:val="en-GB"/>
        </w:rPr>
        <w:t xml:space="preserve"> </w:t>
      </w:r>
      <w:r w:rsidRPr="00FE1B3C">
        <w:rPr>
          <w:i/>
          <w:lang w:val="en-GB"/>
        </w:rPr>
        <w:t>for investment analysis). The reason to deviate from the WACC usually applied by the</w:t>
      </w:r>
      <w:r>
        <w:rPr>
          <w:i/>
          <w:lang w:val="en-GB"/>
        </w:rPr>
        <w:t xml:space="preserve"> </w:t>
      </w:r>
      <w:r w:rsidRPr="00FE1B3C">
        <w:rPr>
          <w:i/>
          <w:lang w:val="en-GB"/>
        </w:rPr>
        <w:t>company should be explained in detail.</w:t>
      </w:r>
    </w:p>
    <w:p w14:paraId="53643481" w14:textId="77777777" w:rsidR="00553345" w:rsidRPr="00FE1B3C" w:rsidRDefault="00553345" w:rsidP="00553345">
      <w:pPr>
        <w:pStyle w:val="ITAbsatzohneNr"/>
        <w:spacing w:after="120"/>
        <w:jc w:val="both"/>
        <w:rPr>
          <w:i/>
          <w:lang w:val="en-GB"/>
        </w:rPr>
      </w:pPr>
      <w:r w:rsidRPr="00FE1B3C">
        <w:rPr>
          <w:i/>
          <w:lang w:val="en-GB"/>
        </w:rPr>
        <w:t>• The end result of this step should be one figure: the amount of the funding gap, labelled as</w:t>
      </w:r>
      <w:r>
        <w:rPr>
          <w:i/>
          <w:lang w:val="en-GB"/>
        </w:rPr>
        <w:t xml:space="preserve"> </w:t>
      </w:r>
      <w:r w:rsidRPr="00FE1B3C">
        <w:rPr>
          <w:i/>
          <w:lang w:val="en-GB"/>
        </w:rPr>
        <w:t>such in the Excel sheet.</w:t>
      </w:r>
    </w:p>
    <w:p w14:paraId="463F1579" w14:textId="77777777" w:rsidR="00553345" w:rsidRDefault="00553345" w:rsidP="00553345">
      <w:pPr>
        <w:pStyle w:val="ITberschrift111"/>
        <w:numPr>
          <w:ilvl w:val="2"/>
          <w:numId w:val="5"/>
        </w:numPr>
        <w:rPr>
          <w:lang w:val="en-GB"/>
        </w:rPr>
      </w:pPr>
      <w:bookmarkStart w:id="153" w:name="_Toc27129590"/>
      <w:bookmarkStart w:id="154" w:name="_Toc93932908"/>
      <w:r>
        <w:rPr>
          <w:lang w:val="en-GB"/>
        </w:rPr>
        <w:t>Firm’s hurdle rate</w:t>
      </w:r>
      <w:bookmarkEnd w:id="153"/>
      <w:bookmarkEnd w:id="154"/>
    </w:p>
    <w:p w14:paraId="7D27B046" w14:textId="77777777" w:rsidR="00553345" w:rsidRPr="00580401" w:rsidRDefault="00553345" w:rsidP="00553345">
      <w:pPr>
        <w:pStyle w:val="ITberschrift111"/>
        <w:numPr>
          <w:ilvl w:val="2"/>
          <w:numId w:val="5"/>
        </w:numPr>
        <w:rPr>
          <w:lang w:val="en-US"/>
        </w:rPr>
      </w:pPr>
      <w:bookmarkStart w:id="155" w:name="_Toc27129591"/>
      <w:bookmarkStart w:id="156" w:name="_Toc93932909"/>
      <w:r w:rsidRPr="00580401">
        <w:rPr>
          <w:lang w:val="en-US"/>
        </w:rPr>
        <w:t>Project’s funding gap</w:t>
      </w:r>
      <w:bookmarkEnd w:id="155"/>
      <w:bookmarkEnd w:id="156"/>
    </w:p>
    <w:p w14:paraId="76A26E27" w14:textId="77777777" w:rsidR="00553345" w:rsidRPr="00D46F04" w:rsidRDefault="00553345" w:rsidP="00553345">
      <w:pPr>
        <w:pStyle w:val="ITAbsatzohneNr"/>
        <w:spacing w:after="120"/>
        <w:jc w:val="both"/>
        <w:rPr>
          <w:i/>
          <w:lang w:val="en-GB"/>
        </w:rPr>
      </w:pPr>
      <w:r w:rsidRPr="00D46F04">
        <w:rPr>
          <w:i/>
          <w:lang w:val="en-GB"/>
        </w:rPr>
        <w:t>Explain whereas the State aid (expressed in gross grant equivalent for non-transparent aid) is not exceeding the funding gap</w:t>
      </w:r>
    </w:p>
    <w:p w14:paraId="5068D0C4" w14:textId="77777777" w:rsidR="00553345" w:rsidRPr="00580401" w:rsidRDefault="00553345" w:rsidP="00553345">
      <w:pPr>
        <w:pStyle w:val="ITberschrift111"/>
        <w:numPr>
          <w:ilvl w:val="2"/>
          <w:numId w:val="5"/>
        </w:numPr>
        <w:rPr>
          <w:lang w:val="en-US"/>
        </w:rPr>
      </w:pPr>
      <w:bookmarkStart w:id="157" w:name="_Toc27129592"/>
      <w:bookmarkStart w:id="158" w:name="_Toc93932910"/>
      <w:r w:rsidRPr="00580401">
        <w:rPr>
          <w:lang w:val="en-US"/>
        </w:rPr>
        <w:t>State aid intensity</w:t>
      </w:r>
      <w:bookmarkEnd w:id="157"/>
      <w:bookmarkEnd w:id="158"/>
    </w:p>
    <w:p w14:paraId="601DE01E" w14:textId="77777777" w:rsidR="00553345" w:rsidRDefault="00553345" w:rsidP="00553345">
      <w:pPr>
        <w:pStyle w:val="ITberschrift111"/>
        <w:numPr>
          <w:ilvl w:val="2"/>
          <w:numId w:val="5"/>
        </w:numPr>
        <w:rPr>
          <w:lang w:val="en-US"/>
        </w:rPr>
      </w:pPr>
      <w:bookmarkStart w:id="159" w:name="_Toc27129593"/>
      <w:bookmarkStart w:id="160" w:name="_Toc93932911"/>
      <w:r w:rsidRPr="00580401">
        <w:rPr>
          <w:lang w:val="en-US"/>
        </w:rPr>
        <w:t>State aid cumulation</w:t>
      </w:r>
      <w:bookmarkEnd w:id="159"/>
      <w:bookmarkEnd w:id="160"/>
    </w:p>
    <w:p w14:paraId="71B43946" w14:textId="77777777" w:rsidR="00CD5F6C" w:rsidRDefault="00CD5F6C" w:rsidP="00CD5F6C">
      <w:pPr>
        <w:pStyle w:val="ITAbsatzohneNr"/>
      </w:pPr>
    </w:p>
    <w:p w14:paraId="4B74C797" w14:textId="35520F91" w:rsidR="00CD5F6C" w:rsidRPr="00314A9E" w:rsidRDefault="00CD5F6C" w:rsidP="00CD5F6C">
      <w:pPr>
        <w:pStyle w:val="Standard"/>
      </w:pPr>
      <w:r>
        <w:t>In the event where the company</w:t>
      </w:r>
      <w:r w:rsidRPr="00314A9E">
        <w:t xml:space="preserve"> would benefit from other sources of public funding support for the same project in addition to the State aid granted by the French authorit</w:t>
      </w:r>
      <w:r>
        <w:t>ies and described in section 2.3</w:t>
      </w:r>
      <w:r w:rsidRPr="00314A9E">
        <w:t xml:space="preserve"> of this notification, the cumulation of the latter and other sources of public funding would not exceed the applicable maximal State aid intensity;.</w:t>
      </w:r>
    </w:p>
    <w:p w14:paraId="5A19CEAF" w14:textId="3C259A26" w:rsidR="00CD5F6C" w:rsidRPr="00314A9E" w:rsidRDefault="00CD5F6C" w:rsidP="00CD5F6C">
      <w:pPr>
        <w:pStyle w:val="Standard"/>
      </w:pPr>
      <w:r w:rsidRPr="00314A9E">
        <w:t xml:space="preserve">In the event that aid is granted by the French authorities on an eligible basis </w:t>
      </w:r>
      <w:r>
        <w:t>other than the IPCEI on XXX</w:t>
      </w:r>
      <w:r w:rsidRPr="00314A9E">
        <w:t>, on another legal basis (e.g. exempted aid scheme), the aid gra</w:t>
      </w:r>
      <w:r>
        <w:t>nted under the IPCEI on XXX</w:t>
      </w:r>
      <w:r w:rsidRPr="00314A9E">
        <w:t xml:space="preserve"> and the state aid granted on the other legal basis may be cumulated within the limits of the maximum ceilings and intensities authorized by each legal basis on its respective eligible cost base.</w:t>
      </w:r>
    </w:p>
    <w:p w14:paraId="2B355DFD" w14:textId="77777777" w:rsidR="00CD5F6C" w:rsidRPr="00CD5F6C" w:rsidRDefault="00CD5F6C" w:rsidP="00CD5F6C">
      <w:pPr>
        <w:pStyle w:val="ITAbsatzohneNr"/>
        <w:rPr>
          <w:lang w:val="en-US"/>
        </w:rPr>
      </w:pPr>
    </w:p>
    <w:p w14:paraId="752BD4D5" w14:textId="77777777" w:rsidR="00553345" w:rsidRPr="00504B99" w:rsidRDefault="00553345" w:rsidP="00553345">
      <w:pPr>
        <w:pStyle w:val="ITberschrift111"/>
        <w:numPr>
          <w:ilvl w:val="2"/>
          <w:numId w:val="5"/>
        </w:numPr>
        <w:rPr>
          <w:lang w:val="en-GB"/>
        </w:rPr>
      </w:pPr>
      <w:bookmarkStart w:id="161" w:name="_Toc27129594"/>
      <w:bookmarkStart w:id="162" w:name="_Toc93932912"/>
      <w:r w:rsidRPr="00504B99">
        <w:rPr>
          <w:lang w:val="en-GB"/>
        </w:rPr>
        <w:t>Open selection proceeding</w:t>
      </w:r>
      <w:bookmarkEnd w:id="161"/>
      <w:bookmarkEnd w:id="162"/>
    </w:p>
    <w:p w14:paraId="6B28E041" w14:textId="77777777" w:rsidR="00CD5F6C" w:rsidRDefault="00CD5F6C" w:rsidP="00CD5F6C">
      <w:pPr>
        <w:pStyle w:val="Standard"/>
      </w:pPr>
      <w:r w:rsidRPr="00314A9E">
        <w:t>The firs</w:t>
      </w:r>
      <w:r>
        <w:t>t step of the selection of [Name of the company]</w:t>
      </w:r>
      <w:r w:rsidRPr="00314A9E">
        <w:t xml:space="preserve"> as a p</w:t>
      </w:r>
      <w:r>
        <w:t>artner for the IPCEI on XXX</w:t>
      </w:r>
      <w:r w:rsidRPr="00314A9E">
        <w:t xml:space="preserve"> and as a beneficiary of public</w:t>
      </w:r>
      <w:r>
        <w:t xml:space="preserve"> support in France is the tender to</w:t>
      </w:r>
      <w:r w:rsidRPr="00314A9E">
        <w:t xml:space="preserve"> the open call for expre</w:t>
      </w:r>
      <w:r>
        <w:t>ssion on interest [name of the call] launched From [date] to [date]. The call and the conditions of selection have been published on the website: XXXXX.</w:t>
      </w:r>
    </w:p>
    <w:p w14:paraId="182087A8" w14:textId="1F4DF3A8" w:rsidR="00CD5F6C" w:rsidRPr="00314A9E" w:rsidRDefault="00CD5F6C" w:rsidP="00CD5F6C">
      <w:pPr>
        <w:pStyle w:val="Standard"/>
      </w:pPr>
      <w:r w:rsidRPr="00CD5F6C">
        <w:t>The fact that the selection was made on the basis of objective and transparent published criteria is an additional guarantee of the proportionality of the aid</w:t>
      </w:r>
      <w:r>
        <w:t xml:space="preserve">  </w:t>
      </w:r>
    </w:p>
    <w:p w14:paraId="7C77B9D1" w14:textId="77777777" w:rsidR="00CD5F6C" w:rsidRPr="00CD5F6C" w:rsidRDefault="00CD5F6C" w:rsidP="00553345">
      <w:pPr>
        <w:pStyle w:val="ITAbsatzohneNr"/>
        <w:spacing w:after="120"/>
        <w:jc w:val="both"/>
        <w:rPr>
          <w:i/>
          <w:lang w:val="en-US"/>
        </w:rPr>
      </w:pPr>
    </w:p>
    <w:p w14:paraId="2BB43F58" w14:textId="77777777" w:rsidR="00553345" w:rsidRPr="00504B99" w:rsidRDefault="00553345" w:rsidP="00553345">
      <w:pPr>
        <w:pStyle w:val="ITberschrift1"/>
        <w:numPr>
          <w:ilvl w:val="0"/>
          <w:numId w:val="5"/>
        </w:numPr>
        <w:rPr>
          <w:lang w:val="en-GB"/>
        </w:rPr>
      </w:pPr>
      <w:bookmarkStart w:id="163" w:name="_Toc27129595"/>
      <w:bookmarkStart w:id="164" w:name="_Toc93932913"/>
      <w:r>
        <w:rPr>
          <w:lang w:val="en-GB"/>
        </w:rPr>
        <w:lastRenderedPageBreak/>
        <w:t>L</w:t>
      </w:r>
      <w:r w:rsidRPr="00504B99">
        <w:rPr>
          <w:lang w:val="en-GB"/>
        </w:rPr>
        <w:t xml:space="preserve">imitation of distortion of </w:t>
      </w:r>
      <w:r w:rsidRPr="00A16672">
        <w:rPr>
          <w:lang w:val="en-GB"/>
        </w:rPr>
        <w:t>competition and trade</w:t>
      </w:r>
      <w:bookmarkEnd w:id="163"/>
      <w:bookmarkEnd w:id="164"/>
    </w:p>
    <w:p w14:paraId="3CEEDB33" w14:textId="644E9EF5" w:rsidR="00553345" w:rsidRPr="00504B99" w:rsidRDefault="0098787B" w:rsidP="00553345">
      <w:pPr>
        <w:pStyle w:val="ITberschrift11"/>
        <w:numPr>
          <w:ilvl w:val="1"/>
          <w:numId w:val="5"/>
        </w:numPr>
        <w:rPr>
          <w:szCs w:val="23"/>
          <w:lang w:val="en-GB"/>
        </w:rPr>
      </w:pPr>
      <w:bookmarkStart w:id="165" w:name="_Toc27129596"/>
      <w:bookmarkStart w:id="166" w:name="_Toc93932914"/>
      <w:r>
        <w:rPr>
          <w:szCs w:val="23"/>
          <w:lang w:val="en-GB"/>
        </w:rPr>
        <w:t>D</w:t>
      </w:r>
      <w:r w:rsidR="003C7277">
        <w:rPr>
          <w:szCs w:val="23"/>
          <w:lang w:val="en-GB"/>
        </w:rPr>
        <w:t>e</w:t>
      </w:r>
      <w:r>
        <w:rPr>
          <w:szCs w:val="23"/>
          <w:lang w:val="en-GB"/>
        </w:rPr>
        <w:t>finition of the m</w:t>
      </w:r>
      <w:r w:rsidR="00553345" w:rsidRPr="00504B99">
        <w:rPr>
          <w:szCs w:val="23"/>
          <w:lang w:val="en-GB"/>
        </w:rPr>
        <w:t xml:space="preserve">arket </w:t>
      </w:r>
      <w:r w:rsidR="00553345">
        <w:rPr>
          <w:szCs w:val="23"/>
          <w:lang w:val="en-GB"/>
        </w:rPr>
        <w:t xml:space="preserve">affected by the </w:t>
      </w:r>
      <w:r w:rsidR="003C7277">
        <w:rPr>
          <w:szCs w:val="23"/>
          <w:lang w:val="en-GB"/>
        </w:rPr>
        <w:t>S</w:t>
      </w:r>
      <w:r w:rsidR="00553345">
        <w:rPr>
          <w:szCs w:val="23"/>
          <w:lang w:val="en-GB"/>
        </w:rPr>
        <w:t>tate aid</w:t>
      </w:r>
      <w:bookmarkEnd w:id="165"/>
      <w:bookmarkEnd w:id="166"/>
    </w:p>
    <w:p w14:paraId="110F1A19" w14:textId="05C5CFD9" w:rsidR="00553345" w:rsidRPr="00173BCF" w:rsidRDefault="00167A8B" w:rsidP="00553345">
      <w:pPr>
        <w:pStyle w:val="ITAbsatzohneNr"/>
        <w:rPr>
          <w:i/>
          <w:iCs/>
          <w:lang w:val="en-GB"/>
        </w:rPr>
      </w:pPr>
      <w:r>
        <w:rPr>
          <w:i/>
          <w:iCs/>
          <w:lang w:val="en-GB"/>
        </w:rPr>
        <w:t>Describe the relevant market that could be worl</w:t>
      </w:r>
      <w:r w:rsidR="00041B00">
        <w:rPr>
          <w:i/>
          <w:iCs/>
          <w:lang w:val="en-GB"/>
        </w:rPr>
        <w:t>d</w:t>
      </w:r>
      <w:r>
        <w:rPr>
          <w:i/>
          <w:iCs/>
          <w:lang w:val="en-GB"/>
        </w:rPr>
        <w:t>wide</w:t>
      </w:r>
      <w:r w:rsidRPr="00167A8B">
        <w:rPr>
          <w:i/>
          <w:lang w:val="en-GB"/>
        </w:rPr>
        <w:t xml:space="preserve"> </w:t>
      </w:r>
      <w:r w:rsidRPr="00504B99">
        <w:rPr>
          <w:i/>
          <w:lang w:val="en-GB"/>
        </w:rPr>
        <w:t xml:space="preserve">in this sector </w:t>
      </w:r>
      <w:r>
        <w:rPr>
          <w:i/>
          <w:lang w:val="en-GB"/>
        </w:rPr>
        <w:t xml:space="preserve">and recent trends / evolutions </w:t>
      </w:r>
      <w:r w:rsidRPr="00504B99">
        <w:rPr>
          <w:i/>
          <w:lang w:val="en-GB"/>
        </w:rPr>
        <w:t>(</w:t>
      </w:r>
      <w:r>
        <w:rPr>
          <w:i/>
          <w:lang w:val="en-GB"/>
        </w:rPr>
        <w:t xml:space="preserve">size, growth, </w:t>
      </w:r>
      <w:r w:rsidRPr="00504B99">
        <w:rPr>
          <w:i/>
          <w:lang w:val="en-GB"/>
        </w:rPr>
        <w:t>competitors</w:t>
      </w:r>
      <w:r>
        <w:rPr>
          <w:i/>
          <w:lang w:val="en-GB"/>
        </w:rPr>
        <w:t xml:space="preserve">, </w:t>
      </w:r>
      <w:r w:rsidRPr="00504B99">
        <w:rPr>
          <w:i/>
          <w:lang w:val="en-GB"/>
        </w:rPr>
        <w:t>market share</w:t>
      </w:r>
      <w:r>
        <w:rPr>
          <w:i/>
          <w:lang w:val="en-GB"/>
        </w:rPr>
        <w:t>s, barriers to entry, new entrants, mergers</w:t>
      </w:r>
      <w:r w:rsidRPr="00504B99">
        <w:rPr>
          <w:i/>
          <w:lang w:val="en-GB"/>
        </w:rPr>
        <w:t>)</w:t>
      </w:r>
      <w:r>
        <w:rPr>
          <w:i/>
          <w:lang w:val="en-GB"/>
        </w:rPr>
        <w:t>.</w:t>
      </w:r>
    </w:p>
    <w:p w14:paraId="0B68F3FF" w14:textId="1E758E5C" w:rsidR="00553345" w:rsidRPr="00306788" w:rsidRDefault="0098787B" w:rsidP="00306788">
      <w:pPr>
        <w:pStyle w:val="ITberschrift11"/>
        <w:numPr>
          <w:ilvl w:val="1"/>
          <w:numId w:val="5"/>
        </w:numPr>
        <w:rPr>
          <w:szCs w:val="23"/>
          <w:lang w:val="en-GB"/>
        </w:rPr>
      </w:pPr>
      <w:bookmarkStart w:id="167" w:name="_Toc93932915"/>
      <w:r w:rsidRPr="0098787B">
        <w:rPr>
          <w:szCs w:val="23"/>
          <w:lang w:val="en-GB"/>
        </w:rPr>
        <w:t>Description of the market situation</w:t>
      </w:r>
      <w:bookmarkEnd w:id="167"/>
    </w:p>
    <w:p w14:paraId="546538FB" w14:textId="1B8B6CA4" w:rsidR="00553345" w:rsidRPr="00504B99" w:rsidRDefault="00553345" w:rsidP="00553345">
      <w:pPr>
        <w:pStyle w:val="ITAbsatzohneNr"/>
        <w:spacing w:after="120"/>
        <w:jc w:val="both"/>
        <w:rPr>
          <w:i/>
          <w:lang w:val="en-GB"/>
        </w:rPr>
      </w:pPr>
      <w:r w:rsidRPr="00504B99">
        <w:rPr>
          <w:i/>
          <w:lang w:val="en-GB"/>
        </w:rPr>
        <w:t>Description of the market situation (EU and worldwide)</w:t>
      </w:r>
      <w:r w:rsidR="00167A8B">
        <w:rPr>
          <w:i/>
          <w:lang w:val="en-GB"/>
        </w:rPr>
        <w:t xml:space="preserve"> of the company before and after state aid and compare it to the position of its main competitors on the relevant market. </w:t>
      </w:r>
      <w:r w:rsidRPr="00504B99">
        <w:rPr>
          <w:i/>
          <w:lang w:val="en-GB"/>
        </w:rPr>
        <w:t xml:space="preserve"> </w:t>
      </w:r>
    </w:p>
    <w:p w14:paraId="01D1E32E" w14:textId="432980BC" w:rsidR="00333202" w:rsidRDefault="00553345" w:rsidP="00333202">
      <w:pPr>
        <w:pStyle w:val="ITberschrift11"/>
        <w:numPr>
          <w:ilvl w:val="1"/>
          <w:numId w:val="5"/>
        </w:numPr>
        <w:rPr>
          <w:lang w:val="en-GB"/>
        </w:rPr>
      </w:pPr>
      <w:bookmarkStart w:id="168" w:name="_Toc27129600"/>
      <w:bookmarkStart w:id="169" w:name="_Toc93932916"/>
      <w:r>
        <w:rPr>
          <w:lang w:val="en-GB"/>
        </w:rPr>
        <w:t>No strengthening or creation of market power</w:t>
      </w:r>
      <w:bookmarkEnd w:id="168"/>
      <w:bookmarkEnd w:id="169"/>
    </w:p>
    <w:p w14:paraId="0BDE208E" w14:textId="4ED38E11" w:rsidR="00167A8B" w:rsidRPr="00C722EC" w:rsidRDefault="00167A8B" w:rsidP="00167A8B">
      <w:pPr>
        <w:pStyle w:val="ITAbsatzohneNr"/>
        <w:rPr>
          <w:lang w:val="en-GB"/>
        </w:rPr>
      </w:pPr>
    </w:p>
    <w:p w14:paraId="5FCC681E" w14:textId="77777777" w:rsidR="00553345" w:rsidRDefault="00553345" w:rsidP="00553345">
      <w:pPr>
        <w:pStyle w:val="ITberschrift11"/>
        <w:numPr>
          <w:ilvl w:val="1"/>
          <w:numId w:val="5"/>
        </w:numPr>
        <w:rPr>
          <w:lang w:val="en-GB"/>
        </w:rPr>
      </w:pPr>
      <w:bookmarkStart w:id="170" w:name="_Toc27129601"/>
      <w:bookmarkStart w:id="171" w:name="_Toc93932917"/>
      <w:r>
        <w:rPr>
          <w:lang w:val="en-GB"/>
        </w:rPr>
        <w:t>Limiting distortion of dynamic incentives</w:t>
      </w:r>
      <w:bookmarkEnd w:id="170"/>
      <w:bookmarkEnd w:id="171"/>
    </w:p>
    <w:p w14:paraId="37B61B44" w14:textId="77777777" w:rsidR="00167A8B" w:rsidRPr="00167A8B" w:rsidRDefault="00167A8B" w:rsidP="00167A8B">
      <w:pPr>
        <w:pStyle w:val="ITAbsatzohneNr"/>
        <w:rPr>
          <w:lang w:val="en-GB"/>
        </w:rPr>
      </w:pPr>
    </w:p>
    <w:p w14:paraId="3FC32A07" w14:textId="77777777" w:rsidR="00553345" w:rsidRDefault="00553345" w:rsidP="00553345">
      <w:pPr>
        <w:pStyle w:val="ITberschrift11"/>
        <w:numPr>
          <w:ilvl w:val="1"/>
          <w:numId w:val="5"/>
        </w:numPr>
        <w:rPr>
          <w:lang w:val="en-GB"/>
        </w:rPr>
      </w:pPr>
      <w:bookmarkStart w:id="172" w:name="_Toc27129602"/>
      <w:bookmarkStart w:id="173" w:name="_Toc93932918"/>
      <w:r>
        <w:rPr>
          <w:lang w:val="en-GB"/>
        </w:rPr>
        <w:t>No maintaining of an inefficient market structure</w:t>
      </w:r>
      <w:bookmarkEnd w:id="172"/>
      <w:bookmarkEnd w:id="173"/>
    </w:p>
    <w:p w14:paraId="0315416C" w14:textId="77777777" w:rsidR="00167A8B" w:rsidRPr="00167A8B" w:rsidRDefault="00167A8B" w:rsidP="00167A8B">
      <w:pPr>
        <w:pStyle w:val="ITAbsatzohneNr"/>
        <w:rPr>
          <w:lang w:val="en-GB"/>
        </w:rPr>
      </w:pPr>
    </w:p>
    <w:p w14:paraId="3D30344C" w14:textId="77777777" w:rsidR="00553345" w:rsidRPr="00504B99" w:rsidRDefault="00553345" w:rsidP="00553345">
      <w:pPr>
        <w:pStyle w:val="ITberschrift11"/>
        <w:numPr>
          <w:ilvl w:val="1"/>
          <w:numId w:val="5"/>
        </w:numPr>
        <w:rPr>
          <w:lang w:val="en-GB"/>
        </w:rPr>
      </w:pPr>
      <w:bookmarkStart w:id="174" w:name="_Toc27129603"/>
      <w:bookmarkStart w:id="175" w:name="_Toc93932919"/>
      <w:r>
        <w:rPr>
          <w:lang w:val="en-GB"/>
        </w:rPr>
        <w:t>No effect on location activities</w:t>
      </w:r>
      <w:bookmarkEnd w:id="174"/>
      <w:bookmarkEnd w:id="175"/>
      <w:r w:rsidRPr="00504B99">
        <w:rPr>
          <w:lang w:val="en-GB"/>
        </w:rPr>
        <w:t xml:space="preserve"> </w:t>
      </w:r>
    </w:p>
    <w:p w14:paraId="7D5314B5" w14:textId="77777777" w:rsidR="00553345" w:rsidRPr="00504B99" w:rsidRDefault="00553345" w:rsidP="00553345">
      <w:pPr>
        <w:pStyle w:val="ITberschrift1"/>
        <w:numPr>
          <w:ilvl w:val="0"/>
          <w:numId w:val="5"/>
        </w:numPr>
        <w:rPr>
          <w:lang w:val="en-GB"/>
        </w:rPr>
      </w:pPr>
      <w:bookmarkStart w:id="176" w:name="_Toc27129604"/>
      <w:bookmarkStart w:id="177" w:name="_Toc93932920"/>
      <w:r w:rsidRPr="00504B99">
        <w:rPr>
          <w:lang w:val="en-GB"/>
        </w:rPr>
        <w:lastRenderedPageBreak/>
        <w:t>Annex to the Portfolio</w:t>
      </w:r>
      <w:bookmarkEnd w:id="176"/>
      <w:bookmarkEnd w:id="177"/>
    </w:p>
    <w:p w14:paraId="774E606E" w14:textId="77777777" w:rsidR="00553345" w:rsidRPr="00504B99" w:rsidRDefault="00553345" w:rsidP="00553345">
      <w:pPr>
        <w:pStyle w:val="ITAbsatzohneNr"/>
        <w:numPr>
          <w:ilvl w:val="0"/>
          <w:numId w:val="7"/>
        </w:numPr>
        <w:spacing w:after="120"/>
        <w:jc w:val="both"/>
        <w:rPr>
          <w:i/>
          <w:lang w:val="en-GB"/>
        </w:rPr>
      </w:pPr>
      <w:r w:rsidRPr="00504B99">
        <w:rPr>
          <w:i/>
          <w:lang w:val="en-GB"/>
        </w:rPr>
        <w:t>Funding Gap Questionnaire</w:t>
      </w:r>
    </w:p>
    <w:p w14:paraId="14D665C2" w14:textId="77777777" w:rsidR="00553345" w:rsidRDefault="00553345" w:rsidP="00553345">
      <w:pPr>
        <w:pStyle w:val="ITAbsatzohneNr"/>
        <w:numPr>
          <w:ilvl w:val="0"/>
          <w:numId w:val="7"/>
        </w:numPr>
        <w:spacing w:after="120"/>
        <w:jc w:val="both"/>
        <w:rPr>
          <w:i/>
          <w:lang w:val="en-GB"/>
        </w:rPr>
      </w:pPr>
      <w:r w:rsidRPr="00504B99">
        <w:rPr>
          <w:i/>
          <w:lang w:val="en-GB"/>
        </w:rPr>
        <w:t xml:space="preserve">(If necessary) Internal Company Documents </w:t>
      </w:r>
      <w:r>
        <w:rPr>
          <w:i/>
          <w:lang w:val="en-GB"/>
        </w:rPr>
        <w:t>s</w:t>
      </w:r>
      <w:r w:rsidRPr="00504B99">
        <w:rPr>
          <w:i/>
          <w:lang w:val="en-GB"/>
        </w:rPr>
        <w:t xml:space="preserve">ubstantiating the </w:t>
      </w:r>
      <w:r>
        <w:rPr>
          <w:i/>
          <w:lang w:val="en-GB"/>
        </w:rPr>
        <w:t>c</w:t>
      </w:r>
      <w:r w:rsidRPr="00504B99">
        <w:rPr>
          <w:i/>
          <w:lang w:val="en-GB"/>
        </w:rPr>
        <w:t xml:space="preserve">ounterfactual </w:t>
      </w:r>
      <w:r>
        <w:rPr>
          <w:i/>
          <w:lang w:val="en-GB"/>
        </w:rPr>
        <w:t>s</w:t>
      </w:r>
      <w:r w:rsidRPr="00504B99">
        <w:rPr>
          <w:i/>
          <w:lang w:val="en-GB"/>
        </w:rPr>
        <w:t>cenario</w:t>
      </w:r>
    </w:p>
    <w:p w14:paraId="154C8E97" w14:textId="3399C5F4" w:rsidR="00D577F4" w:rsidRDefault="00D577F4" w:rsidP="00553345">
      <w:pPr>
        <w:pStyle w:val="ITAbsatzohneNr"/>
        <w:numPr>
          <w:ilvl w:val="0"/>
          <w:numId w:val="7"/>
        </w:numPr>
        <w:spacing w:after="120"/>
        <w:jc w:val="both"/>
        <w:rPr>
          <w:i/>
          <w:lang w:val="en-GB"/>
        </w:rPr>
      </w:pPr>
      <w:r>
        <w:rPr>
          <w:i/>
          <w:lang w:val="en-GB"/>
        </w:rPr>
        <w:t>(If necessary) Documents related to the WAcc calculation</w:t>
      </w:r>
    </w:p>
    <w:p w14:paraId="298377DB" w14:textId="551B801F" w:rsidR="00D577F4" w:rsidRPr="00504B99" w:rsidRDefault="00D577F4" w:rsidP="00553345">
      <w:pPr>
        <w:pStyle w:val="ITAbsatzohneNr"/>
        <w:numPr>
          <w:ilvl w:val="0"/>
          <w:numId w:val="7"/>
        </w:numPr>
        <w:spacing w:after="120"/>
        <w:jc w:val="both"/>
        <w:rPr>
          <w:i/>
          <w:lang w:val="en-GB"/>
        </w:rPr>
      </w:pPr>
      <w:r>
        <w:rPr>
          <w:i/>
          <w:lang w:val="en-GB"/>
        </w:rPr>
        <w:t xml:space="preserve">Documents </w:t>
      </w:r>
      <w:r w:rsidR="008B5A0A">
        <w:rPr>
          <w:i/>
          <w:lang w:val="en-GB"/>
        </w:rPr>
        <w:t>demonstrating the collaboration with direct, indirect, other partners</w:t>
      </w:r>
    </w:p>
    <w:p w14:paraId="000A7875" w14:textId="77777777" w:rsidR="00553345" w:rsidRPr="00F96B3D" w:rsidRDefault="00553345" w:rsidP="00553345">
      <w:pPr>
        <w:pStyle w:val="ITAbsatzohneNr"/>
        <w:spacing w:after="120"/>
        <w:jc w:val="both"/>
        <w:rPr>
          <w:i/>
          <w:lang w:val="en-GB"/>
        </w:rPr>
      </w:pPr>
    </w:p>
    <w:p w14:paraId="25EB2421" w14:textId="77777777" w:rsidR="00EA378C" w:rsidRPr="00140103" w:rsidRDefault="00EA378C" w:rsidP="00140103">
      <w:pPr>
        <w:pStyle w:val="ITAbsatzohneNr"/>
        <w:jc w:val="both"/>
        <w:rPr>
          <w:color w:val="009193"/>
          <w:lang w:val="en-GB"/>
        </w:rPr>
      </w:pPr>
    </w:p>
    <w:sectPr w:rsidR="00EA378C" w:rsidRPr="00140103" w:rsidSect="002C1BC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762A3" w14:textId="77777777" w:rsidR="00430068" w:rsidRDefault="00430068" w:rsidP="00D50C60">
      <w:r>
        <w:separator/>
      </w:r>
    </w:p>
  </w:endnote>
  <w:endnote w:type="continuationSeparator" w:id="0">
    <w:p w14:paraId="5FBE6EBD" w14:textId="77777777" w:rsidR="00430068" w:rsidRDefault="00430068"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17646"/>
      <w:docPartObj>
        <w:docPartGallery w:val="Page Numbers (Bottom of Page)"/>
        <w:docPartUnique/>
      </w:docPartObj>
    </w:sdtPr>
    <w:sdtContent>
      <w:p w14:paraId="2423E41F" w14:textId="77777777" w:rsidR="0014549A" w:rsidRDefault="0014549A">
        <w:pPr>
          <w:pStyle w:val="Pieddepage"/>
          <w:jc w:val="center"/>
        </w:pPr>
        <w:r>
          <w:fldChar w:fldCharType="begin"/>
        </w:r>
        <w:r>
          <w:instrText>PAGE   \* MERGEFORMAT</w:instrText>
        </w:r>
        <w:r>
          <w:fldChar w:fldCharType="separate"/>
        </w:r>
        <w:r w:rsidR="00CD2973">
          <w:rPr>
            <w:noProof/>
          </w:rPr>
          <w:t>3</w:t>
        </w:r>
        <w:r>
          <w:fldChar w:fldCharType="end"/>
        </w:r>
      </w:p>
    </w:sdtContent>
  </w:sdt>
  <w:p w14:paraId="0FF34A56" w14:textId="77777777" w:rsidR="0014549A" w:rsidRDefault="001454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66FA" w14:textId="77777777" w:rsidR="00430068" w:rsidRDefault="00430068" w:rsidP="00D50C60">
      <w:r>
        <w:separator/>
      </w:r>
    </w:p>
  </w:footnote>
  <w:footnote w:type="continuationSeparator" w:id="0">
    <w:p w14:paraId="453B9CD1" w14:textId="77777777" w:rsidR="00430068" w:rsidRDefault="00430068" w:rsidP="00D50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5054" w14:textId="46D2E763" w:rsidR="0014549A" w:rsidRPr="00B55D32" w:rsidRDefault="0014549A" w:rsidP="004551B0">
    <w:pPr>
      <w:tabs>
        <w:tab w:val="left" w:pos="7938"/>
      </w:tabs>
      <w:rPr>
        <w:lang w:val="en-US"/>
      </w:rPr>
    </w:pPr>
    <w:r w:rsidRPr="00B55D32">
      <w:rPr>
        <w:lang w:val="en-US"/>
      </w:rPr>
      <w:t xml:space="preserve">IPCEI on </w:t>
    </w:r>
    <w:r>
      <w:rPr>
        <w:lang w:val="en-US"/>
      </w:rPr>
      <w:t>[XXXX]</w:t>
    </w:r>
    <w:r>
      <w:rPr>
        <w:lang w:val="en-US"/>
      </w:rPr>
      <w:tab/>
    </w:r>
    <w:r w:rsidRPr="00FF51C7">
      <w:rPr>
        <w:lang w:val="en-US"/>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6F9"/>
    <w:multiLevelType w:val="multilevel"/>
    <w:tmpl w:val="ADFE7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A62D40"/>
    <w:multiLevelType w:val="hybridMultilevel"/>
    <w:tmpl w:val="1C4866AE"/>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407D23"/>
    <w:multiLevelType w:val="hybridMultilevel"/>
    <w:tmpl w:val="A11E9A2C"/>
    <w:lvl w:ilvl="0" w:tplc="29783F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6185818"/>
    <w:multiLevelType w:val="hybridMultilevel"/>
    <w:tmpl w:val="9E6626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7"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4F5C52AB"/>
    <w:multiLevelType w:val="hybridMultilevel"/>
    <w:tmpl w:val="CE0640EC"/>
    <w:lvl w:ilvl="0" w:tplc="FF98FEF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1E380C"/>
    <w:multiLevelType w:val="hybridMultilevel"/>
    <w:tmpl w:val="CE1CACAE"/>
    <w:lvl w:ilvl="0" w:tplc="29783F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CA5EC1"/>
    <w:multiLevelType w:val="multilevel"/>
    <w:tmpl w:val="02D2A1A6"/>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F1230C"/>
    <w:multiLevelType w:val="hybridMultilevel"/>
    <w:tmpl w:val="B8F89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7"/>
  </w:num>
  <w:num w:numId="4">
    <w:abstractNumId w:val="6"/>
  </w:num>
  <w:num w:numId="5">
    <w:abstractNumId w:val="10"/>
  </w:num>
  <w:num w:numId="6">
    <w:abstractNumId w:val="10"/>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9"/>
  </w:num>
  <w:num w:numId="12">
    <w:abstractNumId w:val="10"/>
  </w:num>
  <w:num w:numId="13">
    <w:abstractNumId w:val="10"/>
  </w:num>
  <w:num w:numId="14">
    <w:abstractNumId w:val="10"/>
  </w:num>
  <w:num w:numId="15">
    <w:abstractNumId w:val="8"/>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5"/>
  </w:num>
  <w:num w:numId="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9725" w:allStyles="1"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BD"/>
    <w:rsid w:val="000047ED"/>
    <w:rsid w:val="00004E87"/>
    <w:rsid w:val="000115DD"/>
    <w:rsid w:val="00012260"/>
    <w:rsid w:val="0001498B"/>
    <w:rsid w:val="0001596A"/>
    <w:rsid w:val="00022758"/>
    <w:rsid w:val="0003247D"/>
    <w:rsid w:val="00033BBF"/>
    <w:rsid w:val="00035904"/>
    <w:rsid w:val="00035F6A"/>
    <w:rsid w:val="000366E3"/>
    <w:rsid w:val="00041AD3"/>
    <w:rsid w:val="00041B00"/>
    <w:rsid w:val="0004432D"/>
    <w:rsid w:val="000531B4"/>
    <w:rsid w:val="00054780"/>
    <w:rsid w:val="00056720"/>
    <w:rsid w:val="0005754B"/>
    <w:rsid w:val="00057DF1"/>
    <w:rsid w:val="000600B0"/>
    <w:rsid w:val="0006049C"/>
    <w:rsid w:val="00060837"/>
    <w:rsid w:val="00065CA2"/>
    <w:rsid w:val="00065F93"/>
    <w:rsid w:val="000662CF"/>
    <w:rsid w:val="0007013E"/>
    <w:rsid w:val="00072ECD"/>
    <w:rsid w:val="00073196"/>
    <w:rsid w:val="00073AE0"/>
    <w:rsid w:val="00080203"/>
    <w:rsid w:val="0008768C"/>
    <w:rsid w:val="00091C82"/>
    <w:rsid w:val="0009391F"/>
    <w:rsid w:val="00094549"/>
    <w:rsid w:val="000956E9"/>
    <w:rsid w:val="000A4B39"/>
    <w:rsid w:val="000A70C8"/>
    <w:rsid w:val="000B22F4"/>
    <w:rsid w:val="000C2708"/>
    <w:rsid w:val="000C60E1"/>
    <w:rsid w:val="000C73D0"/>
    <w:rsid w:val="000D1EED"/>
    <w:rsid w:val="000D2E0B"/>
    <w:rsid w:val="000D3006"/>
    <w:rsid w:val="000E194F"/>
    <w:rsid w:val="000F1173"/>
    <w:rsid w:val="000F4493"/>
    <w:rsid w:val="000F5740"/>
    <w:rsid w:val="000F7FAB"/>
    <w:rsid w:val="00105624"/>
    <w:rsid w:val="001078BA"/>
    <w:rsid w:val="00107BB1"/>
    <w:rsid w:val="001145E6"/>
    <w:rsid w:val="00120AAE"/>
    <w:rsid w:val="00121DEA"/>
    <w:rsid w:val="00123456"/>
    <w:rsid w:val="0012483C"/>
    <w:rsid w:val="00124C96"/>
    <w:rsid w:val="00125ED3"/>
    <w:rsid w:val="00127624"/>
    <w:rsid w:val="00127A71"/>
    <w:rsid w:val="001379FA"/>
    <w:rsid w:val="00140103"/>
    <w:rsid w:val="001438C9"/>
    <w:rsid w:val="00145255"/>
    <w:rsid w:val="0014549A"/>
    <w:rsid w:val="001505C8"/>
    <w:rsid w:val="00154A8B"/>
    <w:rsid w:val="0015639D"/>
    <w:rsid w:val="00156C6D"/>
    <w:rsid w:val="0015776A"/>
    <w:rsid w:val="001623F4"/>
    <w:rsid w:val="00166782"/>
    <w:rsid w:val="00167A8B"/>
    <w:rsid w:val="001721A0"/>
    <w:rsid w:val="001751C2"/>
    <w:rsid w:val="001759A0"/>
    <w:rsid w:val="00176C28"/>
    <w:rsid w:val="00181E9B"/>
    <w:rsid w:val="001821DF"/>
    <w:rsid w:val="00183AE8"/>
    <w:rsid w:val="00187264"/>
    <w:rsid w:val="00195842"/>
    <w:rsid w:val="001A2082"/>
    <w:rsid w:val="001A39B6"/>
    <w:rsid w:val="001A50E6"/>
    <w:rsid w:val="001A5B0A"/>
    <w:rsid w:val="001A6BE8"/>
    <w:rsid w:val="001B7641"/>
    <w:rsid w:val="001C13DA"/>
    <w:rsid w:val="001D0C1B"/>
    <w:rsid w:val="001D4449"/>
    <w:rsid w:val="001D4D80"/>
    <w:rsid w:val="001E0A06"/>
    <w:rsid w:val="001E404F"/>
    <w:rsid w:val="001E511C"/>
    <w:rsid w:val="001E687E"/>
    <w:rsid w:val="001F3783"/>
    <w:rsid w:val="0020086C"/>
    <w:rsid w:val="00201DB0"/>
    <w:rsid w:val="00204387"/>
    <w:rsid w:val="0021183C"/>
    <w:rsid w:val="0021231E"/>
    <w:rsid w:val="00212EAA"/>
    <w:rsid w:val="00214448"/>
    <w:rsid w:val="002145BA"/>
    <w:rsid w:val="00221FDF"/>
    <w:rsid w:val="00225496"/>
    <w:rsid w:val="00232948"/>
    <w:rsid w:val="00242B25"/>
    <w:rsid w:val="002434C6"/>
    <w:rsid w:val="00253414"/>
    <w:rsid w:val="0025715E"/>
    <w:rsid w:val="00260D41"/>
    <w:rsid w:val="00277985"/>
    <w:rsid w:val="0028748B"/>
    <w:rsid w:val="00294D62"/>
    <w:rsid w:val="002A164F"/>
    <w:rsid w:val="002B049A"/>
    <w:rsid w:val="002B0DDF"/>
    <w:rsid w:val="002B1A66"/>
    <w:rsid w:val="002B4D25"/>
    <w:rsid w:val="002C1B81"/>
    <w:rsid w:val="002C1BC2"/>
    <w:rsid w:val="002C319F"/>
    <w:rsid w:val="002C34A6"/>
    <w:rsid w:val="002C3BF4"/>
    <w:rsid w:val="002C3F71"/>
    <w:rsid w:val="002C6731"/>
    <w:rsid w:val="002D0E42"/>
    <w:rsid w:val="002D1088"/>
    <w:rsid w:val="002E0110"/>
    <w:rsid w:val="002E2ECE"/>
    <w:rsid w:val="002E5B06"/>
    <w:rsid w:val="002E6218"/>
    <w:rsid w:val="002E7772"/>
    <w:rsid w:val="00301C83"/>
    <w:rsid w:val="003060D9"/>
    <w:rsid w:val="00306788"/>
    <w:rsid w:val="00311AE6"/>
    <w:rsid w:val="00313D61"/>
    <w:rsid w:val="00316069"/>
    <w:rsid w:val="00320F71"/>
    <w:rsid w:val="0032185C"/>
    <w:rsid w:val="00323743"/>
    <w:rsid w:val="00327570"/>
    <w:rsid w:val="00332090"/>
    <w:rsid w:val="00333202"/>
    <w:rsid w:val="00333853"/>
    <w:rsid w:val="00333BD2"/>
    <w:rsid w:val="003375DD"/>
    <w:rsid w:val="00337E43"/>
    <w:rsid w:val="00350B4F"/>
    <w:rsid w:val="003528C6"/>
    <w:rsid w:val="00360438"/>
    <w:rsid w:val="003622E3"/>
    <w:rsid w:val="003701D2"/>
    <w:rsid w:val="003703B6"/>
    <w:rsid w:val="00372BC3"/>
    <w:rsid w:val="00380A4C"/>
    <w:rsid w:val="00382BBC"/>
    <w:rsid w:val="00385E7C"/>
    <w:rsid w:val="00392E18"/>
    <w:rsid w:val="00393FBB"/>
    <w:rsid w:val="00394FBD"/>
    <w:rsid w:val="003963EE"/>
    <w:rsid w:val="003971F9"/>
    <w:rsid w:val="003A0BA6"/>
    <w:rsid w:val="003A66B1"/>
    <w:rsid w:val="003B0144"/>
    <w:rsid w:val="003B12D0"/>
    <w:rsid w:val="003B1351"/>
    <w:rsid w:val="003B715A"/>
    <w:rsid w:val="003C7277"/>
    <w:rsid w:val="003E172F"/>
    <w:rsid w:val="003E46BF"/>
    <w:rsid w:val="003F14DF"/>
    <w:rsid w:val="00410AA5"/>
    <w:rsid w:val="00417FD3"/>
    <w:rsid w:val="0042553C"/>
    <w:rsid w:val="004257FC"/>
    <w:rsid w:val="00425CCD"/>
    <w:rsid w:val="00430068"/>
    <w:rsid w:val="00431384"/>
    <w:rsid w:val="004350A4"/>
    <w:rsid w:val="00436D76"/>
    <w:rsid w:val="00440187"/>
    <w:rsid w:val="00444B58"/>
    <w:rsid w:val="00447BD7"/>
    <w:rsid w:val="004551B0"/>
    <w:rsid w:val="00463789"/>
    <w:rsid w:val="00464C8E"/>
    <w:rsid w:val="0046555E"/>
    <w:rsid w:val="004703BC"/>
    <w:rsid w:val="00470AE0"/>
    <w:rsid w:val="00471162"/>
    <w:rsid w:val="0047141A"/>
    <w:rsid w:val="00474B68"/>
    <w:rsid w:val="00475932"/>
    <w:rsid w:val="004766EF"/>
    <w:rsid w:val="00476B18"/>
    <w:rsid w:val="0048123F"/>
    <w:rsid w:val="0048231B"/>
    <w:rsid w:val="00485E05"/>
    <w:rsid w:val="004866C8"/>
    <w:rsid w:val="00491ECE"/>
    <w:rsid w:val="00492ADB"/>
    <w:rsid w:val="00494640"/>
    <w:rsid w:val="004A0A00"/>
    <w:rsid w:val="004A0C59"/>
    <w:rsid w:val="004A0FA9"/>
    <w:rsid w:val="004A3076"/>
    <w:rsid w:val="004A5D71"/>
    <w:rsid w:val="004A6B83"/>
    <w:rsid w:val="004A6FAA"/>
    <w:rsid w:val="004A7440"/>
    <w:rsid w:val="004B7277"/>
    <w:rsid w:val="004B76C0"/>
    <w:rsid w:val="004C1F9A"/>
    <w:rsid w:val="004C3F17"/>
    <w:rsid w:val="004D424B"/>
    <w:rsid w:val="004D7235"/>
    <w:rsid w:val="004E4CD4"/>
    <w:rsid w:val="004E5641"/>
    <w:rsid w:val="004E79F4"/>
    <w:rsid w:val="004F3963"/>
    <w:rsid w:val="004F3D50"/>
    <w:rsid w:val="0050241B"/>
    <w:rsid w:val="00502B7B"/>
    <w:rsid w:val="00504B99"/>
    <w:rsid w:val="005065AD"/>
    <w:rsid w:val="00510C79"/>
    <w:rsid w:val="00512B79"/>
    <w:rsid w:val="00513D77"/>
    <w:rsid w:val="0051613D"/>
    <w:rsid w:val="005178A9"/>
    <w:rsid w:val="005237B6"/>
    <w:rsid w:val="005245D6"/>
    <w:rsid w:val="00530BD5"/>
    <w:rsid w:val="00531BE0"/>
    <w:rsid w:val="005368D2"/>
    <w:rsid w:val="005443AA"/>
    <w:rsid w:val="00553345"/>
    <w:rsid w:val="00553734"/>
    <w:rsid w:val="00554D5A"/>
    <w:rsid w:val="0055531E"/>
    <w:rsid w:val="005556A4"/>
    <w:rsid w:val="0056447A"/>
    <w:rsid w:val="00571E3D"/>
    <w:rsid w:val="005723CC"/>
    <w:rsid w:val="0057270C"/>
    <w:rsid w:val="00572A07"/>
    <w:rsid w:val="00576E0C"/>
    <w:rsid w:val="00577F0F"/>
    <w:rsid w:val="005849FF"/>
    <w:rsid w:val="0058699A"/>
    <w:rsid w:val="00586B40"/>
    <w:rsid w:val="00587F8B"/>
    <w:rsid w:val="00590214"/>
    <w:rsid w:val="00591AF3"/>
    <w:rsid w:val="00592595"/>
    <w:rsid w:val="00596415"/>
    <w:rsid w:val="005A24C9"/>
    <w:rsid w:val="005A5033"/>
    <w:rsid w:val="005A51AE"/>
    <w:rsid w:val="005A623C"/>
    <w:rsid w:val="005B3539"/>
    <w:rsid w:val="005B74C5"/>
    <w:rsid w:val="005C207C"/>
    <w:rsid w:val="005C4D4F"/>
    <w:rsid w:val="005C6071"/>
    <w:rsid w:val="005D2F02"/>
    <w:rsid w:val="005D3473"/>
    <w:rsid w:val="005D3A99"/>
    <w:rsid w:val="005D3B52"/>
    <w:rsid w:val="005D4464"/>
    <w:rsid w:val="005D4991"/>
    <w:rsid w:val="005E24E4"/>
    <w:rsid w:val="005E5F7D"/>
    <w:rsid w:val="005E6DD5"/>
    <w:rsid w:val="005E71E4"/>
    <w:rsid w:val="005E7E95"/>
    <w:rsid w:val="005F196A"/>
    <w:rsid w:val="005F21C3"/>
    <w:rsid w:val="005F2F0E"/>
    <w:rsid w:val="005F57A6"/>
    <w:rsid w:val="005F732A"/>
    <w:rsid w:val="00601D76"/>
    <w:rsid w:val="0060473B"/>
    <w:rsid w:val="006103C2"/>
    <w:rsid w:val="00610F42"/>
    <w:rsid w:val="006120D5"/>
    <w:rsid w:val="00613E4A"/>
    <w:rsid w:val="006177C9"/>
    <w:rsid w:val="006226B0"/>
    <w:rsid w:val="00623D8A"/>
    <w:rsid w:val="0062758E"/>
    <w:rsid w:val="00627821"/>
    <w:rsid w:val="0063133A"/>
    <w:rsid w:val="006321D5"/>
    <w:rsid w:val="00632B47"/>
    <w:rsid w:val="00634D28"/>
    <w:rsid w:val="00640D41"/>
    <w:rsid w:val="006431E8"/>
    <w:rsid w:val="00644BF6"/>
    <w:rsid w:val="00645428"/>
    <w:rsid w:val="00650072"/>
    <w:rsid w:val="00656431"/>
    <w:rsid w:val="006621E1"/>
    <w:rsid w:val="00663703"/>
    <w:rsid w:val="00664825"/>
    <w:rsid w:val="006738B4"/>
    <w:rsid w:val="00674267"/>
    <w:rsid w:val="00681D60"/>
    <w:rsid w:val="006822A0"/>
    <w:rsid w:val="00684606"/>
    <w:rsid w:val="006847E3"/>
    <w:rsid w:val="00687683"/>
    <w:rsid w:val="00687DE5"/>
    <w:rsid w:val="00690155"/>
    <w:rsid w:val="006A0D56"/>
    <w:rsid w:val="006A21AF"/>
    <w:rsid w:val="006A24C5"/>
    <w:rsid w:val="006A3625"/>
    <w:rsid w:val="006A4D06"/>
    <w:rsid w:val="006A6321"/>
    <w:rsid w:val="006B19C7"/>
    <w:rsid w:val="006C447A"/>
    <w:rsid w:val="006D1221"/>
    <w:rsid w:val="006D3C9E"/>
    <w:rsid w:val="006D4B19"/>
    <w:rsid w:val="006D4D59"/>
    <w:rsid w:val="006D639D"/>
    <w:rsid w:val="006D70EA"/>
    <w:rsid w:val="006D7181"/>
    <w:rsid w:val="006E1C67"/>
    <w:rsid w:val="006E2B0F"/>
    <w:rsid w:val="006E76B9"/>
    <w:rsid w:val="006F1C09"/>
    <w:rsid w:val="006F260E"/>
    <w:rsid w:val="006F4DE1"/>
    <w:rsid w:val="00701A65"/>
    <w:rsid w:val="00712037"/>
    <w:rsid w:val="00716808"/>
    <w:rsid w:val="0071745F"/>
    <w:rsid w:val="00717F25"/>
    <w:rsid w:val="007212D5"/>
    <w:rsid w:val="00730C8C"/>
    <w:rsid w:val="00733819"/>
    <w:rsid w:val="007435F4"/>
    <w:rsid w:val="007461DE"/>
    <w:rsid w:val="00747122"/>
    <w:rsid w:val="00747F41"/>
    <w:rsid w:val="00752B8B"/>
    <w:rsid w:val="00760FCB"/>
    <w:rsid w:val="00761E0A"/>
    <w:rsid w:val="00762DC2"/>
    <w:rsid w:val="007747D2"/>
    <w:rsid w:val="00774E9E"/>
    <w:rsid w:val="00777AE7"/>
    <w:rsid w:val="00782002"/>
    <w:rsid w:val="00784FE3"/>
    <w:rsid w:val="00786835"/>
    <w:rsid w:val="007A012B"/>
    <w:rsid w:val="007A341F"/>
    <w:rsid w:val="007A3D6D"/>
    <w:rsid w:val="007B000A"/>
    <w:rsid w:val="007B2E90"/>
    <w:rsid w:val="007C13B3"/>
    <w:rsid w:val="007C3F63"/>
    <w:rsid w:val="007C5AE3"/>
    <w:rsid w:val="007D0832"/>
    <w:rsid w:val="007D287E"/>
    <w:rsid w:val="007D3518"/>
    <w:rsid w:val="007D5872"/>
    <w:rsid w:val="007E2EC8"/>
    <w:rsid w:val="007E4B0A"/>
    <w:rsid w:val="007E6A1A"/>
    <w:rsid w:val="007F1DFC"/>
    <w:rsid w:val="0080214B"/>
    <w:rsid w:val="008022FC"/>
    <w:rsid w:val="0080416A"/>
    <w:rsid w:val="00812FD5"/>
    <w:rsid w:val="00815645"/>
    <w:rsid w:val="0081659D"/>
    <w:rsid w:val="00821285"/>
    <w:rsid w:val="00821383"/>
    <w:rsid w:val="008214AC"/>
    <w:rsid w:val="008250B0"/>
    <w:rsid w:val="00830D74"/>
    <w:rsid w:val="00831717"/>
    <w:rsid w:val="00831B19"/>
    <w:rsid w:val="00834A31"/>
    <w:rsid w:val="00834DA7"/>
    <w:rsid w:val="00836F7D"/>
    <w:rsid w:val="0083756C"/>
    <w:rsid w:val="00840643"/>
    <w:rsid w:val="00841226"/>
    <w:rsid w:val="00845CF0"/>
    <w:rsid w:val="0084627C"/>
    <w:rsid w:val="00846602"/>
    <w:rsid w:val="00850120"/>
    <w:rsid w:val="00854656"/>
    <w:rsid w:val="0085474E"/>
    <w:rsid w:val="008604D6"/>
    <w:rsid w:val="008643A8"/>
    <w:rsid w:val="008706CC"/>
    <w:rsid w:val="0087171A"/>
    <w:rsid w:val="0087468B"/>
    <w:rsid w:val="00874799"/>
    <w:rsid w:val="0087676C"/>
    <w:rsid w:val="0087761C"/>
    <w:rsid w:val="008777B1"/>
    <w:rsid w:val="00877AAA"/>
    <w:rsid w:val="008807A8"/>
    <w:rsid w:val="00881738"/>
    <w:rsid w:val="00884725"/>
    <w:rsid w:val="008868F9"/>
    <w:rsid w:val="008974EC"/>
    <w:rsid w:val="008A07B4"/>
    <w:rsid w:val="008A47E8"/>
    <w:rsid w:val="008A6C79"/>
    <w:rsid w:val="008A7EDD"/>
    <w:rsid w:val="008B5A0A"/>
    <w:rsid w:val="008D297A"/>
    <w:rsid w:val="008D3153"/>
    <w:rsid w:val="008D54DD"/>
    <w:rsid w:val="008D73EE"/>
    <w:rsid w:val="008E011C"/>
    <w:rsid w:val="008E1AF2"/>
    <w:rsid w:val="008E1FBF"/>
    <w:rsid w:val="008E3B57"/>
    <w:rsid w:val="008E4EC4"/>
    <w:rsid w:val="008E61AA"/>
    <w:rsid w:val="008E74DB"/>
    <w:rsid w:val="008F09C9"/>
    <w:rsid w:val="008F20CA"/>
    <w:rsid w:val="008F56E4"/>
    <w:rsid w:val="008F57B9"/>
    <w:rsid w:val="008F5C76"/>
    <w:rsid w:val="00902113"/>
    <w:rsid w:val="00902932"/>
    <w:rsid w:val="00903CF9"/>
    <w:rsid w:val="00903DCE"/>
    <w:rsid w:val="009057DE"/>
    <w:rsid w:val="00907F1F"/>
    <w:rsid w:val="00912B07"/>
    <w:rsid w:val="00913079"/>
    <w:rsid w:val="00915C9A"/>
    <w:rsid w:val="009218AD"/>
    <w:rsid w:val="00927DEA"/>
    <w:rsid w:val="00940E97"/>
    <w:rsid w:val="009427D8"/>
    <w:rsid w:val="00942F03"/>
    <w:rsid w:val="00945930"/>
    <w:rsid w:val="00947FD2"/>
    <w:rsid w:val="009502F0"/>
    <w:rsid w:val="00950AC2"/>
    <w:rsid w:val="009510DB"/>
    <w:rsid w:val="00952656"/>
    <w:rsid w:val="00955E3C"/>
    <w:rsid w:val="00960E06"/>
    <w:rsid w:val="00961B9F"/>
    <w:rsid w:val="00964B26"/>
    <w:rsid w:val="00965787"/>
    <w:rsid w:val="009663DE"/>
    <w:rsid w:val="00970BFF"/>
    <w:rsid w:val="009767BE"/>
    <w:rsid w:val="00976AFD"/>
    <w:rsid w:val="009803C2"/>
    <w:rsid w:val="00984CA3"/>
    <w:rsid w:val="009857F0"/>
    <w:rsid w:val="009873C4"/>
    <w:rsid w:val="0098787B"/>
    <w:rsid w:val="009879B6"/>
    <w:rsid w:val="009941A7"/>
    <w:rsid w:val="00994464"/>
    <w:rsid w:val="009974F8"/>
    <w:rsid w:val="009A3038"/>
    <w:rsid w:val="009A312D"/>
    <w:rsid w:val="009A44BA"/>
    <w:rsid w:val="009A4F09"/>
    <w:rsid w:val="009A656D"/>
    <w:rsid w:val="009B3A92"/>
    <w:rsid w:val="009B74C0"/>
    <w:rsid w:val="009C1921"/>
    <w:rsid w:val="009C49E3"/>
    <w:rsid w:val="009C5620"/>
    <w:rsid w:val="009C5D3E"/>
    <w:rsid w:val="009C7EDE"/>
    <w:rsid w:val="009D1CD4"/>
    <w:rsid w:val="009E01A5"/>
    <w:rsid w:val="009E7A24"/>
    <w:rsid w:val="00A0058C"/>
    <w:rsid w:val="00A0094E"/>
    <w:rsid w:val="00A00995"/>
    <w:rsid w:val="00A05F04"/>
    <w:rsid w:val="00A06A23"/>
    <w:rsid w:val="00A13711"/>
    <w:rsid w:val="00A16672"/>
    <w:rsid w:val="00A24CD3"/>
    <w:rsid w:val="00A274BD"/>
    <w:rsid w:val="00A31A44"/>
    <w:rsid w:val="00A33515"/>
    <w:rsid w:val="00A35530"/>
    <w:rsid w:val="00A43558"/>
    <w:rsid w:val="00A50B11"/>
    <w:rsid w:val="00A5518B"/>
    <w:rsid w:val="00A56A86"/>
    <w:rsid w:val="00A62426"/>
    <w:rsid w:val="00A674F2"/>
    <w:rsid w:val="00A70A96"/>
    <w:rsid w:val="00A70FE7"/>
    <w:rsid w:val="00A713BD"/>
    <w:rsid w:val="00A71D69"/>
    <w:rsid w:val="00A7587F"/>
    <w:rsid w:val="00A81F49"/>
    <w:rsid w:val="00A825AF"/>
    <w:rsid w:val="00A85E46"/>
    <w:rsid w:val="00A908A5"/>
    <w:rsid w:val="00A918B1"/>
    <w:rsid w:val="00A918DA"/>
    <w:rsid w:val="00A91A93"/>
    <w:rsid w:val="00AB16B2"/>
    <w:rsid w:val="00AC23F9"/>
    <w:rsid w:val="00AC287E"/>
    <w:rsid w:val="00AC3DCA"/>
    <w:rsid w:val="00AC4BCB"/>
    <w:rsid w:val="00AC6DDF"/>
    <w:rsid w:val="00AC6EBC"/>
    <w:rsid w:val="00AD1802"/>
    <w:rsid w:val="00AD3D62"/>
    <w:rsid w:val="00AD6721"/>
    <w:rsid w:val="00AD6BDB"/>
    <w:rsid w:val="00AE0A79"/>
    <w:rsid w:val="00AE0BA7"/>
    <w:rsid w:val="00AE55A2"/>
    <w:rsid w:val="00AE6208"/>
    <w:rsid w:val="00B027AA"/>
    <w:rsid w:val="00B02856"/>
    <w:rsid w:val="00B10154"/>
    <w:rsid w:val="00B12A1B"/>
    <w:rsid w:val="00B14044"/>
    <w:rsid w:val="00B14A1C"/>
    <w:rsid w:val="00B201AD"/>
    <w:rsid w:val="00B208E3"/>
    <w:rsid w:val="00B2528A"/>
    <w:rsid w:val="00B25DB6"/>
    <w:rsid w:val="00B4353C"/>
    <w:rsid w:val="00B464CA"/>
    <w:rsid w:val="00B47589"/>
    <w:rsid w:val="00B50031"/>
    <w:rsid w:val="00B52E90"/>
    <w:rsid w:val="00B53CEA"/>
    <w:rsid w:val="00B55D32"/>
    <w:rsid w:val="00B61B17"/>
    <w:rsid w:val="00B7333F"/>
    <w:rsid w:val="00B74270"/>
    <w:rsid w:val="00B77565"/>
    <w:rsid w:val="00B8163D"/>
    <w:rsid w:val="00B81D14"/>
    <w:rsid w:val="00B83763"/>
    <w:rsid w:val="00B85901"/>
    <w:rsid w:val="00B90BA3"/>
    <w:rsid w:val="00B91427"/>
    <w:rsid w:val="00B921D5"/>
    <w:rsid w:val="00B92328"/>
    <w:rsid w:val="00B9437B"/>
    <w:rsid w:val="00BA1AB7"/>
    <w:rsid w:val="00BA3FA4"/>
    <w:rsid w:val="00BA4C3B"/>
    <w:rsid w:val="00BA611F"/>
    <w:rsid w:val="00BA6B25"/>
    <w:rsid w:val="00BB16E4"/>
    <w:rsid w:val="00BB3ADB"/>
    <w:rsid w:val="00BB7103"/>
    <w:rsid w:val="00BB7D51"/>
    <w:rsid w:val="00BC0E11"/>
    <w:rsid w:val="00BC4028"/>
    <w:rsid w:val="00BC6C78"/>
    <w:rsid w:val="00BD1368"/>
    <w:rsid w:val="00BD1F0B"/>
    <w:rsid w:val="00BD4261"/>
    <w:rsid w:val="00BD5439"/>
    <w:rsid w:val="00BD7B95"/>
    <w:rsid w:val="00BE0EDC"/>
    <w:rsid w:val="00BE7059"/>
    <w:rsid w:val="00BF0165"/>
    <w:rsid w:val="00BF070B"/>
    <w:rsid w:val="00BF23FF"/>
    <w:rsid w:val="00BF3F7D"/>
    <w:rsid w:val="00C04472"/>
    <w:rsid w:val="00C126F3"/>
    <w:rsid w:val="00C14800"/>
    <w:rsid w:val="00C17596"/>
    <w:rsid w:val="00C26617"/>
    <w:rsid w:val="00C2799F"/>
    <w:rsid w:val="00C346F4"/>
    <w:rsid w:val="00C4040C"/>
    <w:rsid w:val="00C42AE3"/>
    <w:rsid w:val="00C43624"/>
    <w:rsid w:val="00C4441D"/>
    <w:rsid w:val="00C454AC"/>
    <w:rsid w:val="00C45F55"/>
    <w:rsid w:val="00C52825"/>
    <w:rsid w:val="00C66F9A"/>
    <w:rsid w:val="00C67104"/>
    <w:rsid w:val="00C722EC"/>
    <w:rsid w:val="00C7449B"/>
    <w:rsid w:val="00C80747"/>
    <w:rsid w:val="00C8206C"/>
    <w:rsid w:val="00C85D1F"/>
    <w:rsid w:val="00CA6D9A"/>
    <w:rsid w:val="00CB0446"/>
    <w:rsid w:val="00CB0BD3"/>
    <w:rsid w:val="00CB36B5"/>
    <w:rsid w:val="00CB4082"/>
    <w:rsid w:val="00CB623F"/>
    <w:rsid w:val="00CB6346"/>
    <w:rsid w:val="00CC0A51"/>
    <w:rsid w:val="00CC2B2C"/>
    <w:rsid w:val="00CC2E74"/>
    <w:rsid w:val="00CC3B79"/>
    <w:rsid w:val="00CC4249"/>
    <w:rsid w:val="00CD04F3"/>
    <w:rsid w:val="00CD0C89"/>
    <w:rsid w:val="00CD1315"/>
    <w:rsid w:val="00CD2973"/>
    <w:rsid w:val="00CD4FFD"/>
    <w:rsid w:val="00CD5F6C"/>
    <w:rsid w:val="00CD68A3"/>
    <w:rsid w:val="00CE1A90"/>
    <w:rsid w:val="00CE658D"/>
    <w:rsid w:val="00CE6FB4"/>
    <w:rsid w:val="00CF2D89"/>
    <w:rsid w:val="00CF3100"/>
    <w:rsid w:val="00D02FD1"/>
    <w:rsid w:val="00D03412"/>
    <w:rsid w:val="00D0379D"/>
    <w:rsid w:val="00D11522"/>
    <w:rsid w:val="00D120D5"/>
    <w:rsid w:val="00D14831"/>
    <w:rsid w:val="00D1602B"/>
    <w:rsid w:val="00D169D4"/>
    <w:rsid w:val="00D22A34"/>
    <w:rsid w:val="00D25875"/>
    <w:rsid w:val="00D31C82"/>
    <w:rsid w:val="00D3383F"/>
    <w:rsid w:val="00D34310"/>
    <w:rsid w:val="00D46259"/>
    <w:rsid w:val="00D50C60"/>
    <w:rsid w:val="00D5110B"/>
    <w:rsid w:val="00D51250"/>
    <w:rsid w:val="00D558E9"/>
    <w:rsid w:val="00D56CC7"/>
    <w:rsid w:val="00D577F4"/>
    <w:rsid w:val="00D60C8A"/>
    <w:rsid w:val="00D628CE"/>
    <w:rsid w:val="00D769DE"/>
    <w:rsid w:val="00D76C16"/>
    <w:rsid w:val="00D868DE"/>
    <w:rsid w:val="00D87122"/>
    <w:rsid w:val="00D90194"/>
    <w:rsid w:val="00D946B5"/>
    <w:rsid w:val="00D967F2"/>
    <w:rsid w:val="00DB05A4"/>
    <w:rsid w:val="00DB218E"/>
    <w:rsid w:val="00DB5336"/>
    <w:rsid w:val="00DB53A2"/>
    <w:rsid w:val="00DB6ACA"/>
    <w:rsid w:val="00DC1005"/>
    <w:rsid w:val="00DC117A"/>
    <w:rsid w:val="00DC138F"/>
    <w:rsid w:val="00DC6FC4"/>
    <w:rsid w:val="00DC790A"/>
    <w:rsid w:val="00DD48B2"/>
    <w:rsid w:val="00DD5ED5"/>
    <w:rsid w:val="00DE1332"/>
    <w:rsid w:val="00DE242C"/>
    <w:rsid w:val="00DE5BEA"/>
    <w:rsid w:val="00DF109C"/>
    <w:rsid w:val="00DF1B72"/>
    <w:rsid w:val="00DF5F98"/>
    <w:rsid w:val="00DF777A"/>
    <w:rsid w:val="00E04588"/>
    <w:rsid w:val="00E04F3D"/>
    <w:rsid w:val="00E103A3"/>
    <w:rsid w:val="00E10588"/>
    <w:rsid w:val="00E172F2"/>
    <w:rsid w:val="00E21010"/>
    <w:rsid w:val="00E212F5"/>
    <w:rsid w:val="00E2168E"/>
    <w:rsid w:val="00E22427"/>
    <w:rsid w:val="00E22E96"/>
    <w:rsid w:val="00E25B41"/>
    <w:rsid w:val="00E269A7"/>
    <w:rsid w:val="00E27562"/>
    <w:rsid w:val="00E30B20"/>
    <w:rsid w:val="00E37247"/>
    <w:rsid w:val="00E455D4"/>
    <w:rsid w:val="00E45AD6"/>
    <w:rsid w:val="00E46993"/>
    <w:rsid w:val="00E47578"/>
    <w:rsid w:val="00E47E92"/>
    <w:rsid w:val="00E513BC"/>
    <w:rsid w:val="00E5148F"/>
    <w:rsid w:val="00E525E5"/>
    <w:rsid w:val="00E52B90"/>
    <w:rsid w:val="00E535B7"/>
    <w:rsid w:val="00E53D1E"/>
    <w:rsid w:val="00E60E5D"/>
    <w:rsid w:val="00E60EB6"/>
    <w:rsid w:val="00E80957"/>
    <w:rsid w:val="00E81B94"/>
    <w:rsid w:val="00E82382"/>
    <w:rsid w:val="00E85891"/>
    <w:rsid w:val="00E8677F"/>
    <w:rsid w:val="00E93CFF"/>
    <w:rsid w:val="00E96433"/>
    <w:rsid w:val="00EA378C"/>
    <w:rsid w:val="00EA433C"/>
    <w:rsid w:val="00EA52D6"/>
    <w:rsid w:val="00EA5AC2"/>
    <w:rsid w:val="00EB1B69"/>
    <w:rsid w:val="00EB520A"/>
    <w:rsid w:val="00EC5BC7"/>
    <w:rsid w:val="00ED05DE"/>
    <w:rsid w:val="00ED2993"/>
    <w:rsid w:val="00ED5BA4"/>
    <w:rsid w:val="00EE0393"/>
    <w:rsid w:val="00EE4570"/>
    <w:rsid w:val="00EE61F2"/>
    <w:rsid w:val="00EE677A"/>
    <w:rsid w:val="00EE7559"/>
    <w:rsid w:val="00EF201C"/>
    <w:rsid w:val="00EF3A09"/>
    <w:rsid w:val="00EF4EB3"/>
    <w:rsid w:val="00EF6E86"/>
    <w:rsid w:val="00F05F40"/>
    <w:rsid w:val="00F06839"/>
    <w:rsid w:val="00F06A4A"/>
    <w:rsid w:val="00F15D70"/>
    <w:rsid w:val="00F17CCE"/>
    <w:rsid w:val="00F2403D"/>
    <w:rsid w:val="00F24679"/>
    <w:rsid w:val="00F255C0"/>
    <w:rsid w:val="00F25BF2"/>
    <w:rsid w:val="00F261FA"/>
    <w:rsid w:val="00F304E2"/>
    <w:rsid w:val="00F337FF"/>
    <w:rsid w:val="00F34BD1"/>
    <w:rsid w:val="00F35822"/>
    <w:rsid w:val="00F37363"/>
    <w:rsid w:val="00F407AE"/>
    <w:rsid w:val="00F44717"/>
    <w:rsid w:val="00F47055"/>
    <w:rsid w:val="00F51F56"/>
    <w:rsid w:val="00F5451B"/>
    <w:rsid w:val="00F548CE"/>
    <w:rsid w:val="00F55191"/>
    <w:rsid w:val="00F66936"/>
    <w:rsid w:val="00F71E72"/>
    <w:rsid w:val="00F7308D"/>
    <w:rsid w:val="00F80A20"/>
    <w:rsid w:val="00F8483A"/>
    <w:rsid w:val="00F853C9"/>
    <w:rsid w:val="00F86EBE"/>
    <w:rsid w:val="00F87FB2"/>
    <w:rsid w:val="00F90E52"/>
    <w:rsid w:val="00F91DF4"/>
    <w:rsid w:val="00F96B3D"/>
    <w:rsid w:val="00F96C28"/>
    <w:rsid w:val="00F97CEE"/>
    <w:rsid w:val="00FA0116"/>
    <w:rsid w:val="00FA0F10"/>
    <w:rsid w:val="00FB00CF"/>
    <w:rsid w:val="00FB186A"/>
    <w:rsid w:val="00FB26B6"/>
    <w:rsid w:val="00FB49F5"/>
    <w:rsid w:val="00FB4BD5"/>
    <w:rsid w:val="00FB71D8"/>
    <w:rsid w:val="00FB72CF"/>
    <w:rsid w:val="00FB7FD0"/>
    <w:rsid w:val="00FC00FE"/>
    <w:rsid w:val="00FD566D"/>
    <w:rsid w:val="00FD6036"/>
    <w:rsid w:val="00FE00D7"/>
    <w:rsid w:val="00FE1B3C"/>
    <w:rsid w:val="00FF51C7"/>
    <w:rsid w:val="00FF564E"/>
    <w:rsid w:val="00FF787B"/>
    <w:rsid w:val="00FF7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4732"/>
  <w15:docId w15:val="{49DBF683-86FB-1348-9F80-4C77D042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74BD"/>
    <w:pPr>
      <w:spacing w:after="0"/>
    </w:pPr>
    <w:rPr>
      <w:rFonts w:ascii="Arial" w:hAnsi="Arial" w:cs="Times New Roman"/>
      <w:sz w:val="20"/>
      <w:szCs w:val="20"/>
      <w:lang w:eastAsia="de-DE"/>
    </w:rPr>
  </w:style>
  <w:style w:type="paragraph" w:styleId="Titre1">
    <w:name w:val="heading 1"/>
    <w:basedOn w:val="Normal"/>
    <w:next w:val="Normal"/>
    <w:link w:val="Titre1Car"/>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4A0A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aliases w:val="IT Abbildungsverzeichnis"/>
    <w:basedOn w:val="Normal"/>
    <w:next w:val="Normal"/>
    <w:link w:val="TabledesillustrationsCar"/>
    <w:uiPriority w:val="99"/>
    <w:rsid w:val="001623F4"/>
    <w:pPr>
      <w:keepLines/>
      <w:tabs>
        <w:tab w:val="left" w:pos="1418"/>
        <w:tab w:val="right" w:pos="8505"/>
      </w:tabs>
      <w:spacing w:after="80"/>
      <w:ind w:left="1418" w:right="454" w:hanging="1418"/>
    </w:pPr>
  </w:style>
  <w:style w:type="character" w:customStyle="1" w:styleId="Titre1Car">
    <w:name w:val="Titre 1 Car"/>
    <w:basedOn w:val="Policepardfaut"/>
    <w:link w:val="Titre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Titre2Car">
    <w:name w:val="Titre 2 Car"/>
    <w:basedOn w:val="Policepardfaut"/>
    <w:link w:val="Titre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TabledesillustrationsCar">
    <w:name w:val="Table des illustrations Car"/>
    <w:aliases w:val="IT Abbildungsverzeichnis Car"/>
    <w:basedOn w:val="Policepardfaut"/>
    <w:link w:val="Tabledesillustrations"/>
    <w:rsid w:val="001623F4"/>
    <w:rPr>
      <w:rFonts w:ascii="Arial" w:hAnsi="Arial" w:cs="Times New Roman"/>
      <w:sz w:val="20"/>
      <w:szCs w:val="20"/>
      <w:lang w:eastAsia="de-DE"/>
    </w:rPr>
  </w:style>
  <w:style w:type="paragraph" w:styleId="Listepuces2">
    <w:name w:val="List Bullet 2"/>
    <w:aliases w:val="IT Minus Ebene 2"/>
    <w:basedOn w:val="Normal"/>
    <w:rsid w:val="00A00995"/>
    <w:pPr>
      <w:tabs>
        <w:tab w:val="num" w:pos="964"/>
      </w:tabs>
      <w:ind w:left="964" w:hanging="284"/>
    </w:pPr>
  </w:style>
  <w:style w:type="paragraph" w:styleId="Listepuces3">
    <w:name w:val="List Bullet 3"/>
    <w:aliases w:val="IT Plus Ebene 2"/>
    <w:basedOn w:val="Normal"/>
    <w:next w:val="Listepuces2"/>
    <w:rsid w:val="00A00995"/>
    <w:pPr>
      <w:tabs>
        <w:tab w:val="num" w:pos="964"/>
      </w:tabs>
      <w:ind w:left="964" w:hanging="284"/>
    </w:pPr>
  </w:style>
  <w:style w:type="paragraph" w:styleId="Listepuces4">
    <w:name w:val="List Bullet 4"/>
    <w:aliases w:val="IT Doppelpfeil Ebene 3"/>
    <w:basedOn w:val="Normal"/>
    <w:rsid w:val="00A00995"/>
    <w:pPr>
      <w:tabs>
        <w:tab w:val="num" w:pos="1247"/>
      </w:tabs>
      <w:ind w:left="1247" w:hanging="283"/>
    </w:pPr>
  </w:style>
  <w:style w:type="paragraph" w:styleId="Listepuces5">
    <w:name w:val="List Bullet 5"/>
    <w:aliases w:val="IT Pfeil Ebene 3"/>
    <w:basedOn w:val="Normal"/>
    <w:rsid w:val="00A00995"/>
    <w:pPr>
      <w:tabs>
        <w:tab w:val="num" w:pos="1247"/>
      </w:tabs>
      <w:ind w:left="1247" w:hanging="283"/>
    </w:pPr>
  </w:style>
  <w:style w:type="paragraph" w:styleId="Lgende">
    <w:name w:val="caption"/>
    <w:aliases w:val="IT Beschriftung"/>
    <w:basedOn w:val="Normal"/>
    <w:next w:val="Normal"/>
    <w:link w:val="LgendeCar"/>
    <w:rsid w:val="00AD6721"/>
    <w:pPr>
      <w:spacing w:before="160" w:after="240"/>
    </w:pPr>
    <w:rPr>
      <w:bCs/>
      <w:i/>
    </w:rPr>
  </w:style>
  <w:style w:type="character" w:customStyle="1" w:styleId="LgendeCar">
    <w:name w:val="Légende Car"/>
    <w:aliases w:val="IT Beschriftung Car"/>
    <w:basedOn w:val="Policepardfaut"/>
    <w:link w:val="Lgende"/>
    <w:rsid w:val="00AD6721"/>
    <w:rPr>
      <w:rFonts w:ascii="Arial" w:hAnsi="Arial" w:cs="Times New Roman"/>
      <w:bCs/>
      <w:i/>
      <w:sz w:val="20"/>
      <w:szCs w:val="20"/>
      <w:lang w:eastAsia="de-DE"/>
    </w:rPr>
  </w:style>
  <w:style w:type="paragraph" w:customStyle="1" w:styleId="FormatvorlageBeschriftung">
    <w:name w:val="Formatvorlage Beschriftung"/>
    <w:aliases w:val="IT Beschriftung + Fett"/>
    <w:basedOn w:val="Lgende"/>
    <w:link w:val="FormatvorlageBeschriftungZchn"/>
    <w:rsid w:val="00A00995"/>
  </w:style>
  <w:style w:type="character" w:customStyle="1" w:styleId="FormatvorlageBeschriftungZchn">
    <w:name w:val="Formatvorlage Beschriftung Zchn"/>
    <w:aliases w:val="IT Beschriftung + Fett Zchn"/>
    <w:basedOn w:val="LgendeCar"/>
    <w:link w:val="FormatvorlageBeschriftung"/>
    <w:rsid w:val="00A00995"/>
    <w:rPr>
      <w:rFonts w:ascii="Arial" w:hAnsi="Arial" w:cs="Times New Roman"/>
      <w:bCs/>
      <w:i/>
      <w:sz w:val="16"/>
      <w:szCs w:val="20"/>
      <w:lang w:eastAsia="de-DE"/>
    </w:rPr>
  </w:style>
  <w:style w:type="paragraph" w:customStyle="1" w:styleId="ITberschriftCohneNr">
    <w:name w:val="IT Überschrift C ohne Nr."/>
    <w:next w:val="Normal"/>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Normal"/>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TM1">
    <w:name w:val="toc 1"/>
    <w:aliases w:val="IT Verzeichnis 1"/>
    <w:basedOn w:val="ITberschriftAohneNr"/>
    <w:next w:val="ITberschriftAohneNr"/>
    <w:uiPriority w:val="39"/>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M1"/>
    <w:rsid w:val="00A00995"/>
    <w:rPr>
      <w:rFonts w:cs="Arial"/>
    </w:rPr>
  </w:style>
  <w:style w:type="paragraph" w:styleId="TM2">
    <w:name w:val="toc 2"/>
    <w:aliases w:val="IT Verzeichnis 2"/>
    <w:uiPriority w:val="39"/>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TM2"/>
    <w:rsid w:val="00A00995"/>
    <w:pPr>
      <w:tabs>
        <w:tab w:val="clear" w:pos="1021"/>
        <w:tab w:val="left" w:pos="964"/>
      </w:tabs>
    </w:pPr>
    <w:rPr>
      <w:iCs w:val="0"/>
    </w:rPr>
  </w:style>
  <w:style w:type="paragraph" w:styleId="TM3">
    <w:name w:val="toc 3"/>
    <w:aliases w:val="IT Verzeichnis 3"/>
    <w:uiPriority w:val="39"/>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TM3"/>
    <w:rsid w:val="00A00995"/>
    <w:pPr>
      <w:tabs>
        <w:tab w:val="clear" w:pos="1701"/>
      </w:tabs>
      <w:ind w:left="1588" w:hanging="1021"/>
    </w:pPr>
  </w:style>
  <w:style w:type="paragraph" w:styleId="Notedebasdepage">
    <w:name w:val="footnote text"/>
    <w:aliases w:val="IT Fußnotentext"/>
    <w:basedOn w:val="Normal"/>
    <w:link w:val="NotedebasdepageCar"/>
    <w:rsid w:val="00A00995"/>
    <w:pPr>
      <w:keepLines/>
      <w:spacing w:after="120"/>
      <w:ind w:left="102" w:hanging="102"/>
    </w:pPr>
    <w:rPr>
      <w:sz w:val="16"/>
    </w:rPr>
  </w:style>
  <w:style w:type="character" w:customStyle="1" w:styleId="NotedebasdepageCar">
    <w:name w:val="Note de bas de page Car"/>
    <w:aliases w:val="IT Fußnotentext Car"/>
    <w:basedOn w:val="Policepardfaut"/>
    <w:link w:val="Notedebasdepage"/>
    <w:rsid w:val="00A00995"/>
    <w:rPr>
      <w:rFonts w:ascii="Arial" w:hAnsi="Arial" w:cs="Times New Roman"/>
      <w:sz w:val="16"/>
      <w:szCs w:val="20"/>
      <w:lang w:eastAsia="de-DE"/>
    </w:rPr>
  </w:style>
  <w:style w:type="character" w:styleId="Appelnotedebasdep">
    <w:name w:val="footnote reference"/>
    <w:aliases w:val="IT Fußnotenzeichen"/>
    <w:basedOn w:val="Policepardfaut"/>
    <w:rsid w:val="00A00995"/>
    <w:rPr>
      <w:position w:val="6"/>
      <w:sz w:val="16"/>
      <w:vertAlign w:val="superscript"/>
    </w:rPr>
  </w:style>
  <w:style w:type="character" w:styleId="Lienhypertexte">
    <w:name w:val="Hyperlink"/>
    <w:aliases w:val="IT Hyperlink"/>
    <w:basedOn w:val="Policepardfaut"/>
    <w:uiPriority w:val="99"/>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Policepardfau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BD1368"/>
    <w:pPr>
      <w:spacing w:after="0"/>
      <w:jc w:val="both"/>
    </w:pPr>
    <w:rPr>
      <w:rFonts w:ascii="Arial" w:hAnsi="Arial" w:cs="Times New Roman"/>
      <w:szCs w:val="20"/>
      <w:lang w:eastAsia="de-DE"/>
    </w:rPr>
  </w:style>
  <w:style w:type="character" w:customStyle="1" w:styleId="ITStandardZchn">
    <w:name w:val="IT Standard Zchn"/>
    <w:basedOn w:val="Policepardfaut"/>
    <w:link w:val="ITStandard"/>
    <w:rsid w:val="00BD1368"/>
    <w:rPr>
      <w:rFonts w:ascii="Arial" w:hAnsi="Arial" w:cs="Times New Roman"/>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Policepardfau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Policepardfau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Policepardfaut"/>
    <w:rsid w:val="00A00995"/>
    <w:rPr>
      <w:bdr w:val="none" w:sz="0" w:space="0" w:color="auto"/>
      <w:shd w:val="clear" w:color="auto" w:fill="00FFFF"/>
      <w:lang w:val="de-DE"/>
    </w:rPr>
  </w:style>
  <w:style w:type="character" w:customStyle="1" w:styleId="ITMarkierunggelb">
    <w:name w:val="IT Markierung gelb"/>
    <w:basedOn w:val="Policepardfaut"/>
    <w:rsid w:val="00A00995"/>
    <w:rPr>
      <w:bdr w:val="none" w:sz="0" w:space="0" w:color="auto"/>
      <w:shd w:val="clear" w:color="auto" w:fill="FFFF00"/>
    </w:rPr>
  </w:style>
  <w:style w:type="character" w:customStyle="1" w:styleId="ITMarkierungrot">
    <w:name w:val="IT Markierung rot"/>
    <w:basedOn w:val="Policepardfaut"/>
    <w:rsid w:val="00A00995"/>
    <w:rPr>
      <w:bdr w:val="none" w:sz="0" w:space="0" w:color="auto"/>
      <w:shd w:val="clear" w:color="auto" w:fill="FF0000"/>
    </w:rPr>
  </w:style>
  <w:style w:type="character" w:customStyle="1" w:styleId="ITMarkierungrckgngig">
    <w:name w:val="IT Markierung rückgängig"/>
    <w:basedOn w:val="Policepardfaut"/>
    <w:rsid w:val="00A00995"/>
    <w:rPr>
      <w:shd w:val="clear" w:color="auto" w:fill="auto"/>
    </w:rPr>
  </w:style>
  <w:style w:type="paragraph" w:customStyle="1" w:styleId="ITNummerierung">
    <w:name w:val="IT Nummerierung"/>
    <w:basedOn w:val="Normal"/>
    <w:rsid w:val="00A00995"/>
    <w:pPr>
      <w:widowControl w:val="0"/>
      <w:numPr>
        <w:numId w:val="4"/>
      </w:numPr>
      <w:spacing w:after="120"/>
    </w:pPr>
  </w:style>
  <w:style w:type="paragraph" w:customStyle="1" w:styleId="ITNummerierung2Ebenea">
    <w:name w:val="IT Nummerierung 2. Ebene a)"/>
    <w:basedOn w:val="Normal"/>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6"/>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Policepardfau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6"/>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Policepardfau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A56A86"/>
    <w:pPr>
      <w:numPr>
        <w:ilvl w:val="2"/>
        <w:numId w:val="6"/>
      </w:numPr>
      <w:spacing w:before="160" w:after="120" w:line="280" w:lineRule="exact"/>
      <w:outlineLvl w:val="2"/>
    </w:pPr>
    <w:rPr>
      <w:rFonts w:ascii="Arial" w:hAnsi="Arial" w:cs="Times New Roman"/>
      <w:b/>
      <w:color w:val="000000" w:themeColor="text1"/>
      <w:sz w:val="20"/>
      <w:szCs w:val="20"/>
      <w:lang w:eastAsia="de-DE"/>
    </w:rPr>
  </w:style>
  <w:style w:type="paragraph" w:customStyle="1" w:styleId="ITZeilenabstandeinfgen">
    <w:name w:val="IT Zeilenabstand einfügen"/>
    <w:basedOn w:val="Normal"/>
    <w:rsid w:val="00A00995"/>
    <w:rPr>
      <w:sz w:val="12"/>
    </w:rPr>
  </w:style>
  <w:style w:type="character" w:customStyle="1" w:styleId="ITZitat">
    <w:name w:val="IT Zitat"/>
    <w:basedOn w:val="Policepardfaut"/>
    <w:rsid w:val="00A00995"/>
    <w:rPr>
      <w:rFonts w:ascii="Arial" w:hAnsi="Arial"/>
      <w:i/>
      <w:spacing w:val="0"/>
    </w:rPr>
  </w:style>
  <w:style w:type="paragraph" w:styleId="Commentaire">
    <w:name w:val="annotation text"/>
    <w:aliases w:val="IT Kommentartext"/>
    <w:basedOn w:val="Normal"/>
    <w:link w:val="CommentaireCar"/>
    <w:rsid w:val="00476B18"/>
    <w:rPr>
      <w:lang w:val="en-GB"/>
    </w:rPr>
  </w:style>
  <w:style w:type="character" w:customStyle="1" w:styleId="CommentaireCar">
    <w:name w:val="Commentaire Car"/>
    <w:aliases w:val="IT Kommentartext Car"/>
    <w:basedOn w:val="Policepardfaut"/>
    <w:link w:val="Commentaire"/>
    <w:rsid w:val="00476B18"/>
    <w:rPr>
      <w:rFonts w:ascii="Arial" w:hAnsi="Arial" w:cs="Times New Roman"/>
      <w:sz w:val="20"/>
      <w:szCs w:val="20"/>
      <w:lang w:val="en-GB" w:eastAsia="de-DE"/>
    </w:rPr>
  </w:style>
  <w:style w:type="paragraph" w:styleId="Objetducommentaire">
    <w:name w:val="annotation subject"/>
    <w:aliases w:val="IT Kommentarthema"/>
    <w:basedOn w:val="Commentaire"/>
    <w:next w:val="Commentaire"/>
    <w:link w:val="ObjetducommentaireCar"/>
    <w:semiHidden/>
    <w:rsid w:val="00A00995"/>
    <w:rPr>
      <w:b/>
      <w:bCs/>
    </w:rPr>
  </w:style>
  <w:style w:type="character" w:customStyle="1" w:styleId="ObjetducommentaireCar">
    <w:name w:val="Objet du commentaire Car"/>
    <w:aliases w:val="IT Kommentarthema Car"/>
    <w:basedOn w:val="CommentaireCar"/>
    <w:link w:val="Objetducommentaire"/>
    <w:semiHidden/>
    <w:rsid w:val="00A00995"/>
    <w:rPr>
      <w:rFonts w:ascii="Arial" w:hAnsi="Arial" w:cs="Times New Roman"/>
      <w:b/>
      <w:bCs/>
      <w:sz w:val="20"/>
      <w:szCs w:val="20"/>
      <w:lang w:val="en-GB" w:eastAsia="de-DE"/>
    </w:rPr>
  </w:style>
  <w:style w:type="character" w:styleId="Marquedecommentaire">
    <w:name w:val="annotation reference"/>
    <w:aliases w:val="IT Kommentarzeichen"/>
    <w:basedOn w:val="Policepardfaut"/>
    <w:uiPriority w:val="99"/>
    <w:semiHidden/>
    <w:rsid w:val="00A00995"/>
    <w:rPr>
      <w:sz w:val="16"/>
      <w:szCs w:val="16"/>
    </w:rPr>
  </w:style>
  <w:style w:type="paragraph" w:styleId="En-tte">
    <w:name w:val="header"/>
    <w:aliases w:val="IT Kopfzeile"/>
    <w:link w:val="En-tteCar"/>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En-tteCar">
    <w:name w:val="En-tête Car"/>
    <w:aliases w:val="IT Kopfzeile Car"/>
    <w:basedOn w:val="Policepardfaut"/>
    <w:link w:val="En-tte"/>
    <w:rsid w:val="00A00995"/>
    <w:rPr>
      <w:rFonts w:ascii="Arial" w:hAnsi="Arial" w:cs="Times New Roman"/>
      <w:b/>
      <w:color w:val="808080"/>
      <w:sz w:val="20"/>
      <w:szCs w:val="20"/>
      <w:lang w:eastAsia="de-DE"/>
    </w:rPr>
  </w:style>
  <w:style w:type="paragraph" w:styleId="TM4">
    <w:name w:val="toc 4"/>
    <w:aliases w:val="IT Verzeichnis Anhänge"/>
    <w:basedOn w:val="TM1"/>
    <w:next w:val="Normal"/>
    <w:uiPriority w:val="39"/>
    <w:rsid w:val="00A00995"/>
  </w:style>
  <w:style w:type="paragraph" w:styleId="Textedebulles">
    <w:name w:val="Balloon Text"/>
    <w:basedOn w:val="Normal"/>
    <w:link w:val="TextedebullesCar"/>
    <w:uiPriority w:val="99"/>
    <w:semiHidden/>
    <w:unhideWhenUsed/>
    <w:rsid w:val="00A274B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4BD"/>
    <w:rPr>
      <w:rFonts w:ascii="Tahoma" w:hAnsi="Tahoma" w:cs="Tahoma"/>
      <w:sz w:val="16"/>
      <w:szCs w:val="16"/>
      <w:lang w:eastAsia="de-DE"/>
    </w:rPr>
  </w:style>
  <w:style w:type="paragraph" w:customStyle="1" w:styleId="Default">
    <w:name w:val="Default"/>
    <w:rsid w:val="00A274BD"/>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E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BD1368"/>
    <w:pPr>
      <w:tabs>
        <w:tab w:val="center" w:pos="4536"/>
        <w:tab w:val="right" w:pos="9072"/>
      </w:tabs>
      <w:spacing w:line="240" w:lineRule="auto"/>
    </w:pPr>
  </w:style>
  <w:style w:type="character" w:customStyle="1" w:styleId="PieddepageCar">
    <w:name w:val="Pied de page Car"/>
    <w:basedOn w:val="Policepardfaut"/>
    <w:link w:val="Pieddepage"/>
    <w:uiPriority w:val="99"/>
    <w:rsid w:val="00BD1368"/>
    <w:rPr>
      <w:rFonts w:ascii="Arial" w:hAnsi="Arial" w:cs="Times New Roman"/>
      <w:sz w:val="20"/>
      <w:szCs w:val="20"/>
      <w:lang w:eastAsia="de-DE"/>
    </w:rPr>
  </w:style>
  <w:style w:type="paragraph" w:styleId="Paragraphedeliste">
    <w:name w:val="List Paragraph"/>
    <w:aliases w:val="Bullet List,FooterText"/>
    <w:basedOn w:val="Normal"/>
    <w:link w:val="ParagraphedelisteCar"/>
    <w:uiPriority w:val="34"/>
    <w:qFormat/>
    <w:rsid w:val="00592595"/>
    <w:pPr>
      <w:ind w:left="720"/>
      <w:contextualSpacing/>
    </w:pPr>
  </w:style>
  <w:style w:type="character" w:customStyle="1" w:styleId="ParagraphedelisteCar">
    <w:name w:val="Paragraphe de liste Car"/>
    <w:aliases w:val="Bullet List Car,FooterText Car"/>
    <w:basedOn w:val="Policepardfaut"/>
    <w:link w:val="Paragraphedeliste"/>
    <w:uiPriority w:val="34"/>
    <w:rsid w:val="00145255"/>
    <w:rPr>
      <w:rFonts w:ascii="Arial" w:hAnsi="Arial" w:cs="Times New Roman"/>
      <w:sz w:val="20"/>
      <w:szCs w:val="20"/>
      <w:lang w:eastAsia="de-DE"/>
    </w:rPr>
  </w:style>
  <w:style w:type="character" w:customStyle="1" w:styleId="Titre4Car">
    <w:name w:val="Titre 4 Car"/>
    <w:basedOn w:val="Policepardfaut"/>
    <w:link w:val="Titre4"/>
    <w:uiPriority w:val="9"/>
    <w:semiHidden/>
    <w:rsid w:val="004A0A00"/>
    <w:rPr>
      <w:rFonts w:asciiTheme="majorHAnsi" w:eastAsiaTheme="majorEastAsia" w:hAnsiTheme="majorHAnsi" w:cstheme="majorBidi"/>
      <w:i/>
      <w:iCs/>
      <w:color w:val="365F91" w:themeColor="accent1" w:themeShade="BF"/>
      <w:sz w:val="20"/>
      <w:szCs w:val="20"/>
      <w:lang w:eastAsia="de-DE"/>
    </w:rPr>
  </w:style>
  <w:style w:type="paragraph" w:customStyle="1" w:styleId="N2">
    <w:name w:val="N2"/>
    <w:next w:val="ITAbsatzohneNr"/>
    <w:link w:val="N2Car"/>
    <w:qFormat/>
    <w:rsid w:val="00903CF9"/>
    <w:pPr>
      <w:keepNext/>
      <w:tabs>
        <w:tab w:val="num" w:pos="822"/>
      </w:tabs>
      <w:spacing w:before="420" w:after="360" w:line="240" w:lineRule="auto"/>
      <w:ind w:left="822" w:hanging="680"/>
      <w:outlineLvl w:val="1"/>
    </w:pPr>
    <w:rPr>
      <w:rFonts w:ascii="Arial" w:hAnsi="Arial" w:cs="Times New Roman"/>
      <w:b/>
      <w:sz w:val="24"/>
      <w:szCs w:val="20"/>
      <w:lang w:val="en-GB" w:eastAsia="de-DE"/>
    </w:rPr>
  </w:style>
  <w:style w:type="paragraph" w:customStyle="1" w:styleId="N3">
    <w:name w:val="N3"/>
    <w:next w:val="ITAbsatzohneNr"/>
    <w:qFormat/>
    <w:rsid w:val="00903CF9"/>
    <w:pPr>
      <w:tabs>
        <w:tab w:val="num" w:pos="851"/>
      </w:tabs>
      <w:spacing w:before="280" w:after="240" w:line="280" w:lineRule="exact"/>
      <w:ind w:left="851" w:hanging="851"/>
      <w:outlineLvl w:val="2"/>
    </w:pPr>
    <w:rPr>
      <w:rFonts w:ascii="Arial" w:hAnsi="Arial" w:cs="Times New Roman"/>
      <w:b/>
      <w:szCs w:val="20"/>
      <w:lang w:val="en-GB" w:eastAsia="de-DE"/>
    </w:rPr>
  </w:style>
  <w:style w:type="paragraph" w:customStyle="1" w:styleId="N4">
    <w:name w:val="N4"/>
    <w:basedOn w:val="N3"/>
    <w:link w:val="N4Car"/>
    <w:qFormat/>
    <w:rsid w:val="00903CF9"/>
    <w:pPr>
      <w:tabs>
        <w:tab w:val="clear" w:pos="851"/>
        <w:tab w:val="num" w:pos="864"/>
      </w:tabs>
      <w:ind w:left="864" w:hanging="864"/>
    </w:pPr>
  </w:style>
  <w:style w:type="paragraph" w:customStyle="1" w:styleId="Style1">
    <w:name w:val="Style1"/>
    <w:basedOn w:val="Normal"/>
    <w:qFormat/>
    <w:rsid w:val="00B92328"/>
    <w:pPr>
      <w:numPr>
        <w:ilvl w:val="2"/>
        <w:numId w:val="8"/>
      </w:numPr>
      <w:spacing w:before="400" w:after="360" w:line="280" w:lineRule="exact"/>
      <w:outlineLvl w:val="2"/>
    </w:pPr>
    <w:rPr>
      <w:b/>
      <w:sz w:val="22"/>
      <w:lang w:val="en-GB"/>
    </w:rPr>
  </w:style>
  <w:style w:type="character" w:customStyle="1" w:styleId="N2Car">
    <w:name w:val="N2 Car"/>
    <w:basedOn w:val="Policepardfaut"/>
    <w:link w:val="N2"/>
    <w:locked/>
    <w:rsid w:val="0048231B"/>
    <w:rPr>
      <w:rFonts w:ascii="Arial" w:hAnsi="Arial" w:cs="Times New Roman"/>
      <w:b/>
      <w:sz w:val="24"/>
      <w:szCs w:val="20"/>
      <w:lang w:val="en-GB" w:eastAsia="de-DE"/>
    </w:rPr>
  </w:style>
  <w:style w:type="paragraph" w:styleId="NormalWeb">
    <w:name w:val="Normal (Web)"/>
    <w:basedOn w:val="Normal"/>
    <w:uiPriority w:val="99"/>
    <w:semiHidden/>
    <w:unhideWhenUsed/>
    <w:rsid w:val="009C5D3E"/>
    <w:pPr>
      <w:spacing w:before="100" w:beforeAutospacing="1" w:after="100" w:afterAutospacing="1" w:line="240" w:lineRule="auto"/>
    </w:pPr>
    <w:rPr>
      <w:rFonts w:ascii="Times New Roman" w:hAnsi="Times New Roman"/>
      <w:sz w:val="24"/>
      <w:szCs w:val="24"/>
      <w:lang w:val="fr-FR" w:eastAsia="fr-FR"/>
    </w:rPr>
  </w:style>
  <w:style w:type="character" w:customStyle="1" w:styleId="N4Car">
    <w:name w:val="N4 Car"/>
    <w:basedOn w:val="Policepardfaut"/>
    <w:link w:val="N4"/>
    <w:rsid w:val="00EB520A"/>
    <w:rPr>
      <w:rFonts w:ascii="Arial" w:hAnsi="Arial" w:cs="Times New Roman"/>
      <w:b/>
      <w:szCs w:val="20"/>
      <w:lang w:val="en-GB" w:eastAsia="de-DE"/>
    </w:rPr>
  </w:style>
  <w:style w:type="paragraph" w:customStyle="1" w:styleId="Standard">
    <w:name w:val="Standard"/>
    <w:link w:val="StandardCar"/>
    <w:qFormat/>
    <w:rsid w:val="00105624"/>
    <w:pPr>
      <w:spacing w:after="0"/>
      <w:jc w:val="both"/>
    </w:pPr>
    <w:rPr>
      <w:rFonts w:ascii="Calibri" w:hAnsi="Calibri" w:cs="Calibri"/>
      <w:szCs w:val="20"/>
      <w:lang w:val="en-US" w:eastAsia="de-DE"/>
    </w:rPr>
  </w:style>
  <w:style w:type="character" w:customStyle="1" w:styleId="StandardCar">
    <w:name w:val="Standard Car"/>
    <w:basedOn w:val="Policepardfaut"/>
    <w:link w:val="Standard"/>
    <w:rsid w:val="00105624"/>
    <w:rPr>
      <w:rFonts w:ascii="Calibri" w:hAnsi="Calibri" w:cs="Calibri"/>
      <w:szCs w:val="20"/>
      <w:lang w:val="en-US" w:eastAsia="de-DE"/>
    </w:rPr>
  </w:style>
  <w:style w:type="character" w:customStyle="1" w:styleId="normaltextrun">
    <w:name w:val="normaltextrun"/>
    <w:basedOn w:val="Policepardfaut"/>
    <w:rsid w:val="00105624"/>
  </w:style>
  <w:style w:type="paragraph" w:customStyle="1" w:styleId="TitleN1">
    <w:name w:val="Title N1"/>
    <w:next w:val="Standard"/>
    <w:qFormat/>
    <w:rsid w:val="007D3518"/>
    <w:pPr>
      <w:pageBreakBefore/>
      <w:widowControl w:val="0"/>
      <w:tabs>
        <w:tab w:val="num" w:pos="680"/>
      </w:tabs>
      <w:spacing w:after="320" w:line="240" w:lineRule="auto"/>
      <w:ind w:left="680" w:hanging="680"/>
      <w:outlineLvl w:val="0"/>
    </w:pPr>
    <w:rPr>
      <w:rFonts w:ascii="Calibri" w:hAnsi="Calibri" w:cs="Calibri"/>
      <w:b/>
      <w:sz w:val="32"/>
      <w:szCs w:val="20"/>
      <w:lang w:val="en-US" w:eastAsia="de-DE"/>
    </w:rPr>
  </w:style>
  <w:style w:type="paragraph" w:customStyle="1" w:styleId="TitleN2">
    <w:name w:val="Title N2"/>
    <w:next w:val="Standard"/>
    <w:link w:val="TitleN2Car"/>
    <w:qFormat/>
    <w:rsid w:val="007D3518"/>
    <w:pPr>
      <w:keepNext/>
      <w:tabs>
        <w:tab w:val="num" w:pos="680"/>
      </w:tabs>
      <w:spacing w:before="360" w:after="120" w:line="240" w:lineRule="auto"/>
      <w:ind w:left="680" w:hanging="680"/>
      <w:outlineLvl w:val="1"/>
    </w:pPr>
    <w:rPr>
      <w:rFonts w:ascii="Calibri" w:hAnsi="Calibri" w:cs="Calibri"/>
      <w:b/>
      <w:sz w:val="24"/>
      <w:szCs w:val="20"/>
      <w:lang w:val="en-US" w:eastAsia="de-DE"/>
    </w:rPr>
  </w:style>
  <w:style w:type="character" w:customStyle="1" w:styleId="TitleN2Car">
    <w:name w:val="Title N2 Car"/>
    <w:basedOn w:val="Policepardfaut"/>
    <w:link w:val="TitleN2"/>
    <w:rsid w:val="007D3518"/>
    <w:rPr>
      <w:rFonts w:ascii="Calibri" w:hAnsi="Calibri" w:cs="Calibri"/>
      <w:b/>
      <w:sz w:val="24"/>
      <w:szCs w:val="20"/>
      <w:lang w:val="en-US" w:eastAsia="de-DE"/>
    </w:rPr>
  </w:style>
  <w:style w:type="paragraph" w:customStyle="1" w:styleId="TitleN3">
    <w:name w:val="Title N3"/>
    <w:next w:val="Standard"/>
    <w:link w:val="TitleN3Car"/>
    <w:qFormat/>
    <w:rsid w:val="007D3518"/>
    <w:pPr>
      <w:tabs>
        <w:tab w:val="num" w:pos="851"/>
      </w:tabs>
      <w:spacing w:before="360" w:after="120" w:line="280" w:lineRule="exact"/>
      <w:ind w:left="851" w:hanging="851"/>
      <w:outlineLvl w:val="2"/>
    </w:pPr>
    <w:rPr>
      <w:rFonts w:ascii="Calibri" w:hAnsi="Calibri" w:cs="Calibri"/>
      <w:b/>
      <w:color w:val="000000" w:themeColor="text1"/>
      <w:szCs w:val="20"/>
      <w:lang w:val="en-US" w:eastAsia="de-DE"/>
    </w:rPr>
  </w:style>
  <w:style w:type="paragraph" w:customStyle="1" w:styleId="TitleN4">
    <w:name w:val="Title N4"/>
    <w:basedOn w:val="Titre4"/>
    <w:next w:val="Standard"/>
    <w:link w:val="TitleN4Car"/>
    <w:qFormat/>
    <w:rsid w:val="007D3518"/>
    <w:pPr>
      <w:tabs>
        <w:tab w:val="num" w:pos="864"/>
      </w:tabs>
      <w:spacing w:before="240" w:after="120"/>
      <w:ind w:left="864" w:hanging="864"/>
    </w:pPr>
    <w:rPr>
      <w:rFonts w:ascii="Calibri" w:hAnsi="Calibri" w:cs="Calibri"/>
      <w:sz w:val="22"/>
      <w:u w:val="single"/>
      <w:lang w:val="en-US"/>
    </w:rPr>
  </w:style>
  <w:style w:type="character" w:customStyle="1" w:styleId="TitleN3Car">
    <w:name w:val="Title N3 Car"/>
    <w:basedOn w:val="Policepardfaut"/>
    <w:link w:val="TitleN3"/>
    <w:rsid w:val="007D3518"/>
    <w:rPr>
      <w:rFonts w:ascii="Calibri" w:hAnsi="Calibri" w:cs="Calibri"/>
      <w:b/>
      <w:color w:val="000000" w:themeColor="text1"/>
      <w:szCs w:val="20"/>
      <w:lang w:val="en-US" w:eastAsia="de-DE"/>
    </w:rPr>
  </w:style>
  <w:style w:type="character" w:customStyle="1" w:styleId="TitleN4Car">
    <w:name w:val="Title N4 Car"/>
    <w:basedOn w:val="TitleN3Car"/>
    <w:link w:val="TitleN4"/>
    <w:rsid w:val="007D3518"/>
    <w:rPr>
      <w:rFonts w:ascii="Calibri" w:eastAsiaTheme="majorEastAsia" w:hAnsi="Calibri" w:cs="Calibri"/>
      <w:b w:val="0"/>
      <w:i/>
      <w:iCs/>
      <w:color w:val="365F91" w:themeColor="accent1" w:themeShade="BF"/>
      <w:szCs w:val="20"/>
      <w:u w:val="single"/>
      <w:lang w:val="en-US" w:eastAsia="de-DE"/>
    </w:rPr>
  </w:style>
  <w:style w:type="paragraph" w:customStyle="1" w:styleId="Legend">
    <w:name w:val="Legend"/>
    <w:basedOn w:val="Lgende"/>
    <w:link w:val="LegendCar"/>
    <w:qFormat/>
    <w:rsid w:val="007D3518"/>
    <w:pPr>
      <w:jc w:val="center"/>
    </w:pPr>
    <w:rPr>
      <w:rFonts w:ascii="Calibri" w:hAnsi="Calibri" w:cs="Calibri"/>
      <w:lang w:val="en-US"/>
    </w:rPr>
  </w:style>
  <w:style w:type="character" w:customStyle="1" w:styleId="LegendCar">
    <w:name w:val="Legend Car"/>
    <w:basedOn w:val="LgendeCar"/>
    <w:link w:val="Legend"/>
    <w:rsid w:val="007D3518"/>
    <w:rPr>
      <w:rFonts w:ascii="Calibri" w:hAnsi="Calibri" w:cs="Calibri"/>
      <w:bCs/>
      <w:i/>
      <w:sz w:val="20"/>
      <w:szCs w:val="20"/>
      <w:lang w:val="en-US" w:eastAsia="de-DE"/>
    </w:rPr>
  </w:style>
  <w:style w:type="paragraph" w:styleId="TM5">
    <w:name w:val="toc 5"/>
    <w:basedOn w:val="Normal"/>
    <w:next w:val="Normal"/>
    <w:autoRedefine/>
    <w:uiPriority w:val="39"/>
    <w:unhideWhenUsed/>
    <w:rsid w:val="00041B00"/>
    <w:pPr>
      <w:spacing w:after="100" w:line="259" w:lineRule="auto"/>
      <w:ind w:left="880"/>
    </w:pPr>
    <w:rPr>
      <w:rFonts w:asciiTheme="minorHAnsi" w:eastAsiaTheme="minorEastAsia" w:hAnsiTheme="minorHAnsi" w:cstheme="minorBidi"/>
      <w:sz w:val="22"/>
      <w:szCs w:val="22"/>
      <w:lang w:val="fr-FR" w:eastAsia="fr-FR"/>
    </w:rPr>
  </w:style>
  <w:style w:type="paragraph" w:styleId="TM6">
    <w:name w:val="toc 6"/>
    <w:basedOn w:val="Normal"/>
    <w:next w:val="Normal"/>
    <w:autoRedefine/>
    <w:uiPriority w:val="39"/>
    <w:unhideWhenUsed/>
    <w:rsid w:val="00041B00"/>
    <w:pPr>
      <w:spacing w:after="100" w:line="259" w:lineRule="auto"/>
      <w:ind w:left="1100"/>
    </w:pPr>
    <w:rPr>
      <w:rFonts w:asciiTheme="minorHAnsi" w:eastAsiaTheme="minorEastAsia" w:hAnsiTheme="minorHAnsi" w:cstheme="minorBidi"/>
      <w:sz w:val="22"/>
      <w:szCs w:val="22"/>
      <w:lang w:val="fr-FR" w:eastAsia="fr-FR"/>
    </w:rPr>
  </w:style>
  <w:style w:type="paragraph" w:styleId="TM7">
    <w:name w:val="toc 7"/>
    <w:basedOn w:val="Normal"/>
    <w:next w:val="Normal"/>
    <w:autoRedefine/>
    <w:uiPriority w:val="39"/>
    <w:unhideWhenUsed/>
    <w:rsid w:val="00041B00"/>
    <w:pPr>
      <w:spacing w:after="100" w:line="259" w:lineRule="auto"/>
      <w:ind w:left="1320"/>
    </w:pPr>
    <w:rPr>
      <w:rFonts w:asciiTheme="minorHAnsi" w:eastAsiaTheme="minorEastAsia" w:hAnsiTheme="minorHAnsi" w:cstheme="minorBidi"/>
      <w:sz w:val="22"/>
      <w:szCs w:val="22"/>
      <w:lang w:val="fr-FR" w:eastAsia="fr-FR"/>
    </w:rPr>
  </w:style>
  <w:style w:type="paragraph" w:styleId="TM8">
    <w:name w:val="toc 8"/>
    <w:basedOn w:val="Normal"/>
    <w:next w:val="Normal"/>
    <w:autoRedefine/>
    <w:uiPriority w:val="39"/>
    <w:unhideWhenUsed/>
    <w:rsid w:val="00041B00"/>
    <w:pPr>
      <w:spacing w:after="100" w:line="259" w:lineRule="auto"/>
      <w:ind w:left="1540"/>
    </w:pPr>
    <w:rPr>
      <w:rFonts w:asciiTheme="minorHAnsi" w:eastAsiaTheme="minorEastAsia" w:hAnsiTheme="minorHAnsi" w:cstheme="minorBidi"/>
      <w:sz w:val="22"/>
      <w:szCs w:val="22"/>
      <w:lang w:val="fr-FR" w:eastAsia="fr-FR"/>
    </w:rPr>
  </w:style>
  <w:style w:type="paragraph" w:styleId="TM9">
    <w:name w:val="toc 9"/>
    <w:basedOn w:val="Normal"/>
    <w:next w:val="Normal"/>
    <w:autoRedefine/>
    <w:uiPriority w:val="39"/>
    <w:unhideWhenUsed/>
    <w:rsid w:val="00041B00"/>
    <w:pPr>
      <w:spacing w:after="100" w:line="259" w:lineRule="auto"/>
      <w:ind w:left="1760"/>
    </w:pPr>
    <w:rPr>
      <w:rFonts w:asciiTheme="minorHAnsi" w:eastAsiaTheme="minorEastAsia" w:hAnsiTheme="minorHAnsi" w:cstheme="minorBid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441">
      <w:bodyDiv w:val="1"/>
      <w:marLeft w:val="0"/>
      <w:marRight w:val="0"/>
      <w:marTop w:val="0"/>
      <w:marBottom w:val="0"/>
      <w:divBdr>
        <w:top w:val="none" w:sz="0" w:space="0" w:color="auto"/>
        <w:left w:val="none" w:sz="0" w:space="0" w:color="auto"/>
        <w:bottom w:val="none" w:sz="0" w:space="0" w:color="auto"/>
        <w:right w:val="none" w:sz="0" w:space="0" w:color="auto"/>
      </w:divBdr>
    </w:div>
    <w:div w:id="165025540">
      <w:bodyDiv w:val="1"/>
      <w:marLeft w:val="0"/>
      <w:marRight w:val="0"/>
      <w:marTop w:val="0"/>
      <w:marBottom w:val="0"/>
      <w:divBdr>
        <w:top w:val="none" w:sz="0" w:space="0" w:color="auto"/>
        <w:left w:val="none" w:sz="0" w:space="0" w:color="auto"/>
        <w:bottom w:val="none" w:sz="0" w:space="0" w:color="auto"/>
        <w:right w:val="none" w:sz="0" w:space="0" w:color="auto"/>
      </w:divBdr>
    </w:div>
    <w:div w:id="179205343">
      <w:bodyDiv w:val="1"/>
      <w:marLeft w:val="0"/>
      <w:marRight w:val="0"/>
      <w:marTop w:val="0"/>
      <w:marBottom w:val="0"/>
      <w:divBdr>
        <w:top w:val="none" w:sz="0" w:space="0" w:color="auto"/>
        <w:left w:val="none" w:sz="0" w:space="0" w:color="auto"/>
        <w:bottom w:val="none" w:sz="0" w:space="0" w:color="auto"/>
        <w:right w:val="none" w:sz="0" w:space="0" w:color="auto"/>
      </w:divBdr>
    </w:div>
    <w:div w:id="299117626">
      <w:bodyDiv w:val="1"/>
      <w:marLeft w:val="0"/>
      <w:marRight w:val="0"/>
      <w:marTop w:val="0"/>
      <w:marBottom w:val="0"/>
      <w:divBdr>
        <w:top w:val="none" w:sz="0" w:space="0" w:color="auto"/>
        <w:left w:val="none" w:sz="0" w:space="0" w:color="auto"/>
        <w:bottom w:val="none" w:sz="0" w:space="0" w:color="auto"/>
        <w:right w:val="none" w:sz="0" w:space="0" w:color="auto"/>
      </w:divBdr>
    </w:div>
    <w:div w:id="372314204">
      <w:bodyDiv w:val="1"/>
      <w:marLeft w:val="0"/>
      <w:marRight w:val="0"/>
      <w:marTop w:val="0"/>
      <w:marBottom w:val="0"/>
      <w:divBdr>
        <w:top w:val="none" w:sz="0" w:space="0" w:color="auto"/>
        <w:left w:val="none" w:sz="0" w:space="0" w:color="auto"/>
        <w:bottom w:val="none" w:sz="0" w:space="0" w:color="auto"/>
        <w:right w:val="none" w:sz="0" w:space="0" w:color="auto"/>
      </w:divBdr>
    </w:div>
    <w:div w:id="408649696">
      <w:bodyDiv w:val="1"/>
      <w:marLeft w:val="0"/>
      <w:marRight w:val="0"/>
      <w:marTop w:val="0"/>
      <w:marBottom w:val="0"/>
      <w:divBdr>
        <w:top w:val="none" w:sz="0" w:space="0" w:color="auto"/>
        <w:left w:val="none" w:sz="0" w:space="0" w:color="auto"/>
        <w:bottom w:val="none" w:sz="0" w:space="0" w:color="auto"/>
        <w:right w:val="none" w:sz="0" w:space="0" w:color="auto"/>
      </w:divBdr>
    </w:div>
    <w:div w:id="425922551">
      <w:bodyDiv w:val="1"/>
      <w:marLeft w:val="0"/>
      <w:marRight w:val="0"/>
      <w:marTop w:val="0"/>
      <w:marBottom w:val="0"/>
      <w:divBdr>
        <w:top w:val="none" w:sz="0" w:space="0" w:color="auto"/>
        <w:left w:val="none" w:sz="0" w:space="0" w:color="auto"/>
        <w:bottom w:val="none" w:sz="0" w:space="0" w:color="auto"/>
        <w:right w:val="none" w:sz="0" w:space="0" w:color="auto"/>
      </w:divBdr>
    </w:div>
    <w:div w:id="500195623">
      <w:bodyDiv w:val="1"/>
      <w:marLeft w:val="0"/>
      <w:marRight w:val="0"/>
      <w:marTop w:val="0"/>
      <w:marBottom w:val="0"/>
      <w:divBdr>
        <w:top w:val="none" w:sz="0" w:space="0" w:color="auto"/>
        <w:left w:val="none" w:sz="0" w:space="0" w:color="auto"/>
        <w:bottom w:val="none" w:sz="0" w:space="0" w:color="auto"/>
        <w:right w:val="none" w:sz="0" w:space="0" w:color="auto"/>
      </w:divBdr>
    </w:div>
    <w:div w:id="561982871">
      <w:bodyDiv w:val="1"/>
      <w:marLeft w:val="0"/>
      <w:marRight w:val="0"/>
      <w:marTop w:val="0"/>
      <w:marBottom w:val="0"/>
      <w:divBdr>
        <w:top w:val="none" w:sz="0" w:space="0" w:color="auto"/>
        <w:left w:val="none" w:sz="0" w:space="0" w:color="auto"/>
        <w:bottom w:val="none" w:sz="0" w:space="0" w:color="auto"/>
        <w:right w:val="none" w:sz="0" w:space="0" w:color="auto"/>
      </w:divBdr>
    </w:div>
    <w:div w:id="568078536">
      <w:bodyDiv w:val="1"/>
      <w:marLeft w:val="0"/>
      <w:marRight w:val="0"/>
      <w:marTop w:val="0"/>
      <w:marBottom w:val="0"/>
      <w:divBdr>
        <w:top w:val="none" w:sz="0" w:space="0" w:color="auto"/>
        <w:left w:val="none" w:sz="0" w:space="0" w:color="auto"/>
        <w:bottom w:val="none" w:sz="0" w:space="0" w:color="auto"/>
        <w:right w:val="none" w:sz="0" w:space="0" w:color="auto"/>
      </w:divBdr>
    </w:div>
    <w:div w:id="788672139">
      <w:bodyDiv w:val="1"/>
      <w:marLeft w:val="0"/>
      <w:marRight w:val="0"/>
      <w:marTop w:val="0"/>
      <w:marBottom w:val="0"/>
      <w:divBdr>
        <w:top w:val="none" w:sz="0" w:space="0" w:color="auto"/>
        <w:left w:val="none" w:sz="0" w:space="0" w:color="auto"/>
        <w:bottom w:val="none" w:sz="0" w:space="0" w:color="auto"/>
        <w:right w:val="none" w:sz="0" w:space="0" w:color="auto"/>
      </w:divBdr>
    </w:div>
    <w:div w:id="801537811">
      <w:bodyDiv w:val="1"/>
      <w:marLeft w:val="0"/>
      <w:marRight w:val="0"/>
      <w:marTop w:val="0"/>
      <w:marBottom w:val="0"/>
      <w:divBdr>
        <w:top w:val="none" w:sz="0" w:space="0" w:color="auto"/>
        <w:left w:val="none" w:sz="0" w:space="0" w:color="auto"/>
        <w:bottom w:val="none" w:sz="0" w:space="0" w:color="auto"/>
        <w:right w:val="none" w:sz="0" w:space="0" w:color="auto"/>
      </w:divBdr>
    </w:div>
    <w:div w:id="858158100">
      <w:bodyDiv w:val="1"/>
      <w:marLeft w:val="0"/>
      <w:marRight w:val="0"/>
      <w:marTop w:val="0"/>
      <w:marBottom w:val="0"/>
      <w:divBdr>
        <w:top w:val="none" w:sz="0" w:space="0" w:color="auto"/>
        <w:left w:val="none" w:sz="0" w:space="0" w:color="auto"/>
        <w:bottom w:val="none" w:sz="0" w:space="0" w:color="auto"/>
        <w:right w:val="none" w:sz="0" w:space="0" w:color="auto"/>
      </w:divBdr>
    </w:div>
    <w:div w:id="965503616">
      <w:bodyDiv w:val="1"/>
      <w:marLeft w:val="0"/>
      <w:marRight w:val="0"/>
      <w:marTop w:val="0"/>
      <w:marBottom w:val="0"/>
      <w:divBdr>
        <w:top w:val="none" w:sz="0" w:space="0" w:color="auto"/>
        <w:left w:val="none" w:sz="0" w:space="0" w:color="auto"/>
        <w:bottom w:val="none" w:sz="0" w:space="0" w:color="auto"/>
        <w:right w:val="none" w:sz="0" w:space="0" w:color="auto"/>
      </w:divBdr>
    </w:div>
    <w:div w:id="1035078587">
      <w:bodyDiv w:val="1"/>
      <w:marLeft w:val="0"/>
      <w:marRight w:val="0"/>
      <w:marTop w:val="0"/>
      <w:marBottom w:val="0"/>
      <w:divBdr>
        <w:top w:val="none" w:sz="0" w:space="0" w:color="auto"/>
        <w:left w:val="none" w:sz="0" w:space="0" w:color="auto"/>
        <w:bottom w:val="none" w:sz="0" w:space="0" w:color="auto"/>
        <w:right w:val="none" w:sz="0" w:space="0" w:color="auto"/>
      </w:divBdr>
    </w:div>
    <w:div w:id="1107190532">
      <w:bodyDiv w:val="1"/>
      <w:marLeft w:val="0"/>
      <w:marRight w:val="0"/>
      <w:marTop w:val="0"/>
      <w:marBottom w:val="0"/>
      <w:divBdr>
        <w:top w:val="none" w:sz="0" w:space="0" w:color="auto"/>
        <w:left w:val="none" w:sz="0" w:space="0" w:color="auto"/>
        <w:bottom w:val="none" w:sz="0" w:space="0" w:color="auto"/>
        <w:right w:val="none" w:sz="0" w:space="0" w:color="auto"/>
      </w:divBdr>
    </w:div>
    <w:div w:id="1233539458">
      <w:bodyDiv w:val="1"/>
      <w:marLeft w:val="0"/>
      <w:marRight w:val="0"/>
      <w:marTop w:val="0"/>
      <w:marBottom w:val="0"/>
      <w:divBdr>
        <w:top w:val="none" w:sz="0" w:space="0" w:color="auto"/>
        <w:left w:val="none" w:sz="0" w:space="0" w:color="auto"/>
        <w:bottom w:val="none" w:sz="0" w:space="0" w:color="auto"/>
        <w:right w:val="none" w:sz="0" w:space="0" w:color="auto"/>
      </w:divBdr>
    </w:div>
    <w:div w:id="1237596045">
      <w:bodyDiv w:val="1"/>
      <w:marLeft w:val="0"/>
      <w:marRight w:val="0"/>
      <w:marTop w:val="0"/>
      <w:marBottom w:val="0"/>
      <w:divBdr>
        <w:top w:val="none" w:sz="0" w:space="0" w:color="auto"/>
        <w:left w:val="none" w:sz="0" w:space="0" w:color="auto"/>
        <w:bottom w:val="none" w:sz="0" w:space="0" w:color="auto"/>
        <w:right w:val="none" w:sz="0" w:space="0" w:color="auto"/>
      </w:divBdr>
    </w:div>
    <w:div w:id="1273319245">
      <w:bodyDiv w:val="1"/>
      <w:marLeft w:val="0"/>
      <w:marRight w:val="0"/>
      <w:marTop w:val="0"/>
      <w:marBottom w:val="0"/>
      <w:divBdr>
        <w:top w:val="none" w:sz="0" w:space="0" w:color="auto"/>
        <w:left w:val="none" w:sz="0" w:space="0" w:color="auto"/>
        <w:bottom w:val="none" w:sz="0" w:space="0" w:color="auto"/>
        <w:right w:val="none" w:sz="0" w:space="0" w:color="auto"/>
      </w:divBdr>
    </w:div>
    <w:div w:id="1426805389">
      <w:bodyDiv w:val="1"/>
      <w:marLeft w:val="0"/>
      <w:marRight w:val="0"/>
      <w:marTop w:val="0"/>
      <w:marBottom w:val="0"/>
      <w:divBdr>
        <w:top w:val="none" w:sz="0" w:space="0" w:color="auto"/>
        <w:left w:val="none" w:sz="0" w:space="0" w:color="auto"/>
        <w:bottom w:val="none" w:sz="0" w:space="0" w:color="auto"/>
        <w:right w:val="none" w:sz="0" w:space="0" w:color="auto"/>
      </w:divBdr>
    </w:div>
    <w:div w:id="1487863893">
      <w:bodyDiv w:val="1"/>
      <w:marLeft w:val="0"/>
      <w:marRight w:val="0"/>
      <w:marTop w:val="0"/>
      <w:marBottom w:val="0"/>
      <w:divBdr>
        <w:top w:val="none" w:sz="0" w:space="0" w:color="auto"/>
        <w:left w:val="none" w:sz="0" w:space="0" w:color="auto"/>
        <w:bottom w:val="none" w:sz="0" w:space="0" w:color="auto"/>
        <w:right w:val="none" w:sz="0" w:space="0" w:color="auto"/>
      </w:divBdr>
    </w:div>
    <w:div w:id="1497498962">
      <w:bodyDiv w:val="1"/>
      <w:marLeft w:val="0"/>
      <w:marRight w:val="0"/>
      <w:marTop w:val="0"/>
      <w:marBottom w:val="0"/>
      <w:divBdr>
        <w:top w:val="none" w:sz="0" w:space="0" w:color="auto"/>
        <w:left w:val="none" w:sz="0" w:space="0" w:color="auto"/>
        <w:bottom w:val="none" w:sz="0" w:space="0" w:color="auto"/>
        <w:right w:val="none" w:sz="0" w:space="0" w:color="auto"/>
      </w:divBdr>
    </w:div>
    <w:div w:id="1584561167">
      <w:bodyDiv w:val="1"/>
      <w:marLeft w:val="0"/>
      <w:marRight w:val="0"/>
      <w:marTop w:val="0"/>
      <w:marBottom w:val="0"/>
      <w:divBdr>
        <w:top w:val="none" w:sz="0" w:space="0" w:color="auto"/>
        <w:left w:val="none" w:sz="0" w:space="0" w:color="auto"/>
        <w:bottom w:val="none" w:sz="0" w:space="0" w:color="auto"/>
        <w:right w:val="none" w:sz="0" w:space="0" w:color="auto"/>
      </w:divBdr>
    </w:div>
    <w:div w:id="1641421143">
      <w:bodyDiv w:val="1"/>
      <w:marLeft w:val="0"/>
      <w:marRight w:val="0"/>
      <w:marTop w:val="0"/>
      <w:marBottom w:val="0"/>
      <w:divBdr>
        <w:top w:val="none" w:sz="0" w:space="0" w:color="auto"/>
        <w:left w:val="none" w:sz="0" w:space="0" w:color="auto"/>
        <w:bottom w:val="none" w:sz="0" w:space="0" w:color="auto"/>
        <w:right w:val="none" w:sz="0" w:space="0" w:color="auto"/>
      </w:divBdr>
    </w:div>
    <w:div w:id="1687100528">
      <w:bodyDiv w:val="1"/>
      <w:marLeft w:val="0"/>
      <w:marRight w:val="0"/>
      <w:marTop w:val="0"/>
      <w:marBottom w:val="0"/>
      <w:divBdr>
        <w:top w:val="none" w:sz="0" w:space="0" w:color="auto"/>
        <w:left w:val="none" w:sz="0" w:space="0" w:color="auto"/>
        <w:bottom w:val="none" w:sz="0" w:space="0" w:color="auto"/>
        <w:right w:val="none" w:sz="0" w:space="0" w:color="auto"/>
      </w:divBdr>
    </w:div>
    <w:div w:id="1760710041">
      <w:bodyDiv w:val="1"/>
      <w:marLeft w:val="0"/>
      <w:marRight w:val="0"/>
      <w:marTop w:val="0"/>
      <w:marBottom w:val="0"/>
      <w:divBdr>
        <w:top w:val="none" w:sz="0" w:space="0" w:color="auto"/>
        <w:left w:val="none" w:sz="0" w:space="0" w:color="auto"/>
        <w:bottom w:val="none" w:sz="0" w:space="0" w:color="auto"/>
        <w:right w:val="none" w:sz="0" w:space="0" w:color="auto"/>
      </w:divBdr>
    </w:div>
    <w:div w:id="1927570439">
      <w:bodyDiv w:val="1"/>
      <w:marLeft w:val="0"/>
      <w:marRight w:val="0"/>
      <w:marTop w:val="0"/>
      <w:marBottom w:val="0"/>
      <w:divBdr>
        <w:top w:val="none" w:sz="0" w:space="0" w:color="auto"/>
        <w:left w:val="none" w:sz="0" w:space="0" w:color="auto"/>
        <w:bottom w:val="none" w:sz="0" w:space="0" w:color="auto"/>
        <w:right w:val="none" w:sz="0" w:space="0" w:color="auto"/>
      </w:divBdr>
    </w:div>
    <w:div w:id="1942644489">
      <w:bodyDiv w:val="1"/>
      <w:marLeft w:val="0"/>
      <w:marRight w:val="0"/>
      <w:marTop w:val="0"/>
      <w:marBottom w:val="0"/>
      <w:divBdr>
        <w:top w:val="none" w:sz="0" w:space="0" w:color="auto"/>
        <w:left w:val="none" w:sz="0" w:space="0" w:color="auto"/>
        <w:bottom w:val="none" w:sz="0" w:space="0" w:color="auto"/>
        <w:right w:val="none" w:sz="0" w:space="0" w:color="auto"/>
      </w:divBdr>
    </w:div>
    <w:div w:id="19628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AC95-1A5F-4993-9B47-5AF3A1A7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8974</Words>
  <Characters>49357</Characters>
  <Application>Microsoft Office Word</Application>
  <DocSecurity>0</DocSecurity>
  <Lines>411</Lines>
  <Paragraphs>116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Project portfolio template</vt:lpstr>
      <vt:lpstr/>
    </vt:vector>
  </TitlesOfParts>
  <Company>european economics SAS</Company>
  <LinksUpToDate>false</LinksUpToDate>
  <CharactersWithSpaces>58215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portfolio template</dc:title>
  <dc:subject>IPCEI</dc:subject>
  <dc:creator>Marc ISABELLE</dc:creator>
  <cp:lastModifiedBy>BEAUVAIS Justine</cp:lastModifiedBy>
  <cp:revision>2</cp:revision>
  <cp:lastPrinted>2017-10-25T12:48:00Z</cp:lastPrinted>
  <dcterms:created xsi:type="dcterms:W3CDTF">2022-01-25T11:33:00Z</dcterms:created>
  <dcterms:modified xsi:type="dcterms:W3CDTF">2022-01-25T11:33:00Z</dcterms:modified>
</cp:coreProperties>
</file>