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5"></Relationship><Relationship Target="docProps/core.xml" Type="http://schemas.openxmlformats.org/package/2006/relationships/metadata/core-properties" Id="rId6"></Relationship><Relationship Target="docProps/custom.xml" Type="http://schemas.openxmlformats.org/officeDocument/2006/relationships/custom-properties" Id="rId7"></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E37AA" w14:textId="77777777" w:rsidR="00FE0791" w:rsidRPr="00E05260" w:rsidRDefault="00FE0791" w:rsidP="00FE0791">
      <w:pPr>
        <w:pStyle w:val="Normal11"/>
        <w:spacing w:line="276" w:lineRule="auto"/>
        <w:jc w:val="center"/>
        <w:rPr>
          <w:b/>
          <w:color w:val="3CB6EC"/>
          <w:sz w:val="22"/>
          <w:szCs w:val="40"/>
        </w:rPr>
      </w:pPr>
      <w:bookmarkStart w:id="0" w:name="_GoBack"/>
      <w:bookmarkEnd w:id="0"/>
    </w:p>
    <w:p w14:paraId="7F5D1768" w14:textId="3093D8C6" w:rsidR="001B7861" w:rsidRDefault="00FE0791">
      <w:pPr>
        <w:pStyle w:val="Normal11"/>
        <w:spacing w:line="276" w:lineRule="auto"/>
        <w:jc w:val="center"/>
        <w:rPr>
          <w:b/>
          <w:color w:val="3CB6EC"/>
          <w:sz w:val="52"/>
        </w:rPr>
      </w:pPr>
      <w:r>
        <w:rPr>
          <w:b/>
          <w:color w:val="3CB6EC"/>
          <w:sz w:val="52"/>
        </w:rPr>
        <w:t xml:space="preserve">Investissements </w:t>
      </w:r>
      <w:r w:rsidR="00C809EC">
        <w:rPr>
          <w:b/>
          <w:color w:val="3CB6EC"/>
          <w:sz w:val="52"/>
        </w:rPr>
        <w:t>d’</w:t>
      </w:r>
      <w:r>
        <w:rPr>
          <w:b/>
          <w:color w:val="3CB6EC"/>
          <w:sz w:val="52"/>
        </w:rPr>
        <w:t>a</w:t>
      </w:r>
      <w:r w:rsidR="00C809EC">
        <w:rPr>
          <w:b/>
          <w:color w:val="3CB6EC"/>
          <w:sz w:val="52"/>
        </w:rPr>
        <w:t>venir</w:t>
      </w:r>
    </w:p>
    <w:p w14:paraId="16DD9374" w14:textId="77777777" w:rsidR="00FE0791" w:rsidRDefault="00FE0791">
      <w:pPr>
        <w:pStyle w:val="Normal11"/>
        <w:spacing w:line="276" w:lineRule="auto"/>
        <w:jc w:val="center"/>
        <w:rPr>
          <w:b/>
          <w:color w:val="3CB6EC"/>
          <w:sz w:val="40"/>
          <w:szCs w:val="40"/>
        </w:rPr>
      </w:pPr>
    </w:p>
    <w:p w14:paraId="61E2FF3E" w14:textId="77777777" w:rsidR="00E05260" w:rsidRDefault="00E05260">
      <w:pPr>
        <w:pStyle w:val="Normal11"/>
        <w:spacing w:line="276" w:lineRule="auto"/>
        <w:jc w:val="center"/>
        <w:rPr>
          <w:b/>
          <w:color w:val="3CB6EC"/>
          <w:sz w:val="40"/>
          <w:szCs w:val="40"/>
        </w:rPr>
      </w:pPr>
    </w:p>
    <w:p w14:paraId="32F00231" w14:textId="2D9BEB8A" w:rsidR="00FE0791" w:rsidRDefault="00FE0791">
      <w:pPr>
        <w:pStyle w:val="Normal11"/>
        <w:spacing w:line="276" w:lineRule="auto"/>
        <w:jc w:val="center"/>
        <w:rPr>
          <w:b/>
          <w:color w:val="3CB6EC"/>
          <w:sz w:val="40"/>
          <w:szCs w:val="40"/>
        </w:rPr>
      </w:pPr>
      <w:r>
        <w:rPr>
          <w:noProof/>
          <w:lang w:eastAsia="fr-FR" w:bidi="ar-SA"/>
        </w:rPr>
        <w:drawing>
          <wp:inline distT="0" distB="0" distL="0" distR="0" wp14:anchorId="51A7D86F" wp14:editId="17BDA0A2">
            <wp:extent cx="5505450" cy="63817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11357"/>
                    <a:stretch/>
                  </pic:blipFill>
                  <pic:spPr bwMode="auto">
                    <a:xfrm>
                      <a:off x="0" y="0"/>
                      <a:ext cx="5505951" cy="638233"/>
                    </a:xfrm>
                    <a:prstGeom prst="rect">
                      <a:avLst/>
                    </a:prstGeom>
                    <a:ln>
                      <a:noFill/>
                    </a:ln>
                    <a:extLst>
                      <a:ext uri="{53640926-AAD7-44D8-BBD7-CCE9431645EC}">
                        <a14:shadowObscured xmlns:a14="http://schemas.microsoft.com/office/drawing/2010/main"/>
                      </a:ext>
                    </a:extLst>
                  </pic:spPr>
                </pic:pic>
              </a:graphicData>
            </a:graphic>
          </wp:inline>
        </w:drawing>
      </w:r>
    </w:p>
    <w:p w14:paraId="24C35326" w14:textId="60C82BEF" w:rsidR="00FE0791" w:rsidRDefault="00FE0791">
      <w:pPr>
        <w:pStyle w:val="Normal11"/>
        <w:spacing w:line="276" w:lineRule="auto"/>
        <w:jc w:val="center"/>
        <w:rPr>
          <w:b/>
          <w:color w:val="3CB6EC"/>
          <w:sz w:val="32"/>
          <w:szCs w:val="40"/>
        </w:rPr>
      </w:pPr>
      <w:r>
        <w:rPr>
          <w:noProof/>
          <w:lang w:eastAsia="fr-FR" w:bidi="ar-SA"/>
        </w:rPr>
        <w:drawing>
          <wp:inline distT="0" distB="0" distL="0" distR="0" wp14:anchorId="2A200008" wp14:editId="4D3998B2">
            <wp:extent cx="2901949" cy="11620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7576"/>
                    <a:stretch/>
                  </pic:blipFill>
                  <pic:spPr bwMode="auto">
                    <a:xfrm>
                      <a:off x="0" y="0"/>
                      <a:ext cx="2908181" cy="1164545"/>
                    </a:xfrm>
                    <a:prstGeom prst="rect">
                      <a:avLst/>
                    </a:prstGeom>
                    <a:ln>
                      <a:noFill/>
                    </a:ln>
                    <a:extLst>
                      <a:ext uri="{53640926-AAD7-44D8-BBD7-CCE9431645EC}">
                        <a14:shadowObscured xmlns:a14="http://schemas.microsoft.com/office/drawing/2010/main"/>
                      </a:ext>
                    </a:extLst>
                  </pic:spPr>
                </pic:pic>
              </a:graphicData>
            </a:graphic>
          </wp:inline>
        </w:drawing>
      </w:r>
    </w:p>
    <w:p w14:paraId="7A4A5BCB" w14:textId="77777777" w:rsidR="00E05260" w:rsidRPr="00E05260" w:rsidRDefault="00E05260">
      <w:pPr>
        <w:pStyle w:val="Normal11"/>
        <w:spacing w:line="276" w:lineRule="auto"/>
        <w:jc w:val="center"/>
        <w:rPr>
          <w:b/>
          <w:color w:val="3CB6EC"/>
          <w:sz w:val="22"/>
          <w:szCs w:val="40"/>
        </w:rPr>
      </w:pPr>
    </w:p>
    <w:p w14:paraId="0C677B20" w14:textId="77777777" w:rsidR="001B7861" w:rsidRDefault="00C809EC">
      <w:pPr>
        <w:pStyle w:val="Normal11"/>
        <w:spacing w:line="276" w:lineRule="auto"/>
        <w:jc w:val="center"/>
        <w:rPr>
          <w:b/>
          <w:color w:val="3CB6EC"/>
          <w:sz w:val="32"/>
          <w:szCs w:val="40"/>
        </w:rPr>
      </w:pPr>
      <w:r>
        <w:rPr>
          <w:b/>
          <w:color w:val="3CB6EC"/>
          <w:sz w:val="32"/>
          <w:szCs w:val="40"/>
        </w:rPr>
        <w:t>Vague spéciale intégrant une thématique exceptionnelle</w:t>
      </w:r>
      <w:r>
        <w:rPr>
          <w:b/>
          <w:color w:val="3CB6EC"/>
          <w:sz w:val="32"/>
          <w:szCs w:val="40"/>
        </w:rPr>
        <w:br/>
        <w:t>en collaboration avec le Comité d’organisation</w:t>
      </w:r>
      <w:r>
        <w:rPr>
          <w:b/>
          <w:color w:val="3CB6EC"/>
          <w:sz w:val="32"/>
          <w:szCs w:val="40"/>
        </w:rPr>
        <w:br/>
        <w:t>des Jeux Olympiques et Paralympiques de Paris 2024</w:t>
      </w:r>
    </w:p>
    <w:p w14:paraId="5A36BA1A" w14:textId="77777777" w:rsidR="00FE0791" w:rsidRDefault="00FE0791">
      <w:pPr>
        <w:pStyle w:val="Normal11"/>
        <w:spacing w:line="276" w:lineRule="auto"/>
        <w:jc w:val="center"/>
        <w:rPr>
          <w:b/>
          <w:color w:val="3CB6EC"/>
          <w:sz w:val="32"/>
          <w:szCs w:val="40"/>
        </w:rPr>
      </w:pPr>
    </w:p>
    <w:p w14:paraId="008E4FB7" w14:textId="77777777" w:rsidR="00FE0791" w:rsidRDefault="00FE0791">
      <w:pPr>
        <w:pStyle w:val="Normal11"/>
        <w:spacing w:line="276" w:lineRule="auto"/>
        <w:jc w:val="center"/>
        <w:rPr>
          <w:b/>
          <w:color w:val="3CB6EC"/>
          <w:sz w:val="32"/>
          <w:szCs w:val="40"/>
        </w:rPr>
      </w:pPr>
    </w:p>
    <w:p w14:paraId="5E45947C" w14:textId="77777777" w:rsidR="00FE0791" w:rsidRDefault="00FE0791">
      <w:pPr>
        <w:pStyle w:val="Normal11"/>
        <w:spacing w:line="276" w:lineRule="auto"/>
        <w:jc w:val="center"/>
        <w:rPr>
          <w:b/>
          <w:color w:val="3CB6EC"/>
          <w:sz w:val="32"/>
          <w:szCs w:val="40"/>
        </w:rPr>
      </w:pPr>
    </w:p>
    <w:p w14:paraId="7002AC4F" w14:textId="2BC08181" w:rsidR="001B7861" w:rsidRDefault="00C809EC">
      <w:pPr>
        <w:pStyle w:val="En-ttedetabledesmatires1"/>
        <w:rPr>
          <w:rFonts w:ascii="Arial" w:hAnsi="Arial" w:cs="Arial"/>
          <w:color w:val="3CB6EC"/>
        </w:rPr>
      </w:pPr>
      <w:r>
        <w:rPr>
          <w:rFonts w:ascii="Arial" w:hAnsi="Arial" w:cs="Arial"/>
          <w:color w:val="3CB6EC"/>
        </w:rPr>
        <w:t>Calendrier du Concours</w:t>
      </w:r>
    </w:p>
    <w:p w14:paraId="31995740" w14:textId="77777777" w:rsidR="001B7861" w:rsidRDefault="001B7861">
      <w:pPr>
        <w:pStyle w:val="Normal11"/>
        <w:spacing w:line="276" w:lineRule="auto"/>
      </w:pPr>
    </w:p>
    <w:p w14:paraId="62B4F229" w14:textId="12F8FAC4" w:rsidR="001B7861" w:rsidRDefault="00C809EC" w:rsidP="005C6599">
      <w:pPr>
        <w:pStyle w:val="Normal11"/>
        <w:spacing w:after="120" w:line="276" w:lineRule="auto"/>
        <w:jc w:val="both"/>
        <w:rPr>
          <w:sz w:val="22"/>
        </w:rPr>
      </w:pPr>
      <w:r>
        <w:rPr>
          <w:b/>
          <w:sz w:val="22"/>
        </w:rPr>
        <w:t xml:space="preserve">L’appel à projets du Concours </w:t>
      </w:r>
      <w:r w:rsidR="00C35C83">
        <w:rPr>
          <w:b/>
          <w:sz w:val="22"/>
        </w:rPr>
        <w:t xml:space="preserve">d’innovation </w:t>
      </w:r>
      <w:r w:rsidR="00FE0791">
        <w:rPr>
          <w:b/>
          <w:sz w:val="22"/>
        </w:rPr>
        <w:t>i</w:t>
      </w:r>
      <w:r w:rsidR="00C35C83">
        <w:rPr>
          <w:b/>
          <w:sz w:val="22"/>
        </w:rPr>
        <w:t>-</w:t>
      </w:r>
      <w:r w:rsidR="006F6F22">
        <w:rPr>
          <w:b/>
          <w:sz w:val="22"/>
        </w:rPr>
        <w:t>Nov</w:t>
      </w:r>
      <w:r>
        <w:rPr>
          <w:b/>
          <w:sz w:val="22"/>
        </w:rPr>
        <w:t xml:space="preserve"> est ouvert le 4 juillet 2019 et se clôture le 08 octobre 2019 à 12h00 (midi). </w:t>
      </w:r>
    </w:p>
    <w:p w14:paraId="52BB0CC6" w14:textId="6974BC0D" w:rsidR="001B7861" w:rsidRDefault="00C809EC" w:rsidP="005C6599">
      <w:pPr>
        <w:pStyle w:val="Normal11"/>
        <w:spacing w:after="120" w:line="276" w:lineRule="auto"/>
        <w:jc w:val="both"/>
        <w:rPr>
          <w:sz w:val="22"/>
        </w:rPr>
      </w:pPr>
      <w:r>
        <w:rPr>
          <w:sz w:val="22"/>
        </w:rPr>
        <w:t xml:space="preserve">Les projets peuvent être soumis pendant toute la période d’ouverture du Concours </w:t>
      </w:r>
      <w:r w:rsidR="00C35C83">
        <w:rPr>
          <w:sz w:val="22"/>
        </w:rPr>
        <w:t>d’innovation i</w:t>
      </w:r>
      <w:r w:rsidR="00C35C83">
        <w:rPr>
          <w:sz w:val="22"/>
        </w:rPr>
        <w:noBreakHyphen/>
        <w:t>N</w:t>
      </w:r>
      <w:r w:rsidR="006F6F22">
        <w:rPr>
          <w:sz w:val="22"/>
        </w:rPr>
        <w:t>ov</w:t>
      </w:r>
      <w:r>
        <w:rPr>
          <w:sz w:val="22"/>
        </w:rPr>
        <w:t xml:space="preserve"> (ci-après « Concours »). Ils ne sont toutefois relevés qu’à la date de clôture.</w:t>
      </w:r>
    </w:p>
    <w:p w14:paraId="6F065B21" w14:textId="77777777" w:rsidR="00E05260" w:rsidRDefault="00E05260">
      <w:pPr>
        <w:rPr>
          <w:rFonts w:ascii="Arial" w:eastAsia="SimSun" w:hAnsi="Arial" w:cs="Arial"/>
          <w:color w:val="3CB6EC"/>
          <w:sz w:val="28"/>
          <w:szCs w:val="28"/>
          <w:lang w:eastAsia="ar-SA" w:bidi="hi-IN"/>
        </w:rPr>
      </w:pPr>
      <w:r>
        <w:rPr>
          <w:rFonts w:ascii="Arial" w:hAnsi="Arial" w:cs="Arial"/>
          <w:color w:val="3CB6EC"/>
        </w:rPr>
        <w:br w:type="page"/>
      </w:r>
    </w:p>
    <w:p w14:paraId="4AF909E4" w14:textId="79C0A852" w:rsidR="001B7861" w:rsidRDefault="00C809EC">
      <w:pPr>
        <w:pStyle w:val="En-ttedetabledesmatires1"/>
        <w:rPr>
          <w:rFonts w:ascii="Arial" w:hAnsi="Arial" w:cs="Arial"/>
          <w:color w:val="3CB6EC"/>
        </w:rPr>
      </w:pPr>
      <w:r>
        <w:rPr>
          <w:rFonts w:ascii="Arial" w:hAnsi="Arial" w:cs="Arial"/>
          <w:color w:val="3CB6EC"/>
        </w:rPr>
        <w:lastRenderedPageBreak/>
        <w:t>Table des matières</w:t>
      </w:r>
    </w:p>
    <w:sdt>
      <w:sdtPr>
        <w:rPr>
          <w:rFonts w:ascii="Arial" w:eastAsia="Times New Roman" w:hAnsi="Arial" w:cs="Arial"/>
          <w:color w:val="00000A"/>
          <w:sz w:val="20"/>
          <w:szCs w:val="20"/>
        </w:rPr>
        <w:id w:val="190447094"/>
        <w:docPartObj>
          <w:docPartGallery w:val="Table of Contents"/>
          <w:docPartUnique/>
        </w:docPartObj>
      </w:sdtPr>
      <w:sdtEndPr/>
      <w:sdtContent>
        <w:p w14:paraId="4EFD58F4" w14:textId="449EE88D" w:rsidR="001B7861" w:rsidRPr="005C6599" w:rsidRDefault="001B7861" w:rsidP="00241B6E">
          <w:pPr>
            <w:pStyle w:val="En-ttedetabledesmatires"/>
            <w:spacing w:after="240"/>
            <w:outlineLvl w:val="9"/>
            <w:rPr>
              <w:rFonts w:ascii="Arial" w:hAnsi="Arial" w:cs="Arial"/>
              <w:sz w:val="20"/>
              <w:szCs w:val="20"/>
            </w:rPr>
          </w:pPr>
        </w:p>
        <w:p w14:paraId="1DF32A23" w14:textId="1D6F2434" w:rsidR="00341AAE" w:rsidRPr="005C6599" w:rsidRDefault="00C809EC" w:rsidP="005C6599">
          <w:pPr>
            <w:pStyle w:val="TM1"/>
            <w:spacing w:after="240"/>
            <w:rPr>
              <w:rFonts w:ascii="Arial" w:eastAsiaTheme="minorEastAsia" w:hAnsi="Arial" w:cs="Arial"/>
              <w:noProof/>
              <w:color w:val="auto"/>
            </w:rPr>
          </w:pPr>
          <w:r w:rsidRPr="005C6599">
            <w:rPr>
              <w:rFonts w:ascii="Arial" w:hAnsi="Arial" w:cs="Arial"/>
            </w:rPr>
            <w:fldChar w:fldCharType="begin"/>
          </w:r>
          <w:r w:rsidRPr="005C6599">
            <w:rPr>
              <w:rFonts w:ascii="Arial" w:hAnsi="Arial" w:cs="Arial"/>
            </w:rPr>
            <w:instrText>TOC \z \o "1-3" \u \h</w:instrText>
          </w:r>
          <w:r w:rsidRPr="005C6599">
            <w:rPr>
              <w:rFonts w:ascii="Arial" w:hAnsi="Arial" w:cs="Arial"/>
            </w:rPr>
            <w:fldChar w:fldCharType="separate"/>
          </w:r>
          <w:hyperlink w:anchor="_Toc12378921" w:history="1">
            <w:r w:rsidR="00341AAE" w:rsidRPr="005C6599">
              <w:rPr>
                <w:rStyle w:val="Lienhypertexte"/>
                <w:rFonts w:ascii="Arial" w:hAnsi="Arial" w:cs="Arial"/>
                <w:noProof/>
              </w:rPr>
              <w:t>I-</w:t>
            </w:r>
            <w:r w:rsidR="00341AAE" w:rsidRPr="005C6599">
              <w:rPr>
                <w:rFonts w:ascii="Arial" w:eastAsiaTheme="minorEastAsia" w:hAnsi="Arial" w:cs="Arial"/>
                <w:noProof/>
                <w:color w:val="auto"/>
              </w:rPr>
              <w:tab/>
            </w:r>
            <w:r w:rsidR="00341AAE" w:rsidRPr="005C6599">
              <w:rPr>
                <w:rStyle w:val="Lienhypertexte"/>
                <w:rFonts w:ascii="Arial" w:hAnsi="Arial" w:cs="Arial"/>
                <w:noProof/>
              </w:rPr>
              <w:t>CONTEXTE ET OBJECTIFS</w:t>
            </w:r>
            <w:r w:rsidR="00341AAE" w:rsidRPr="005C6599">
              <w:rPr>
                <w:rFonts w:ascii="Arial" w:hAnsi="Arial" w:cs="Arial"/>
                <w:noProof/>
                <w:webHidden/>
              </w:rPr>
              <w:tab/>
            </w:r>
            <w:r w:rsidR="00341AAE" w:rsidRPr="005C6599">
              <w:rPr>
                <w:rFonts w:ascii="Arial" w:hAnsi="Arial" w:cs="Arial"/>
                <w:noProof/>
                <w:webHidden/>
              </w:rPr>
              <w:fldChar w:fldCharType="begin"/>
            </w:r>
            <w:r w:rsidR="00341AAE" w:rsidRPr="005C6599">
              <w:rPr>
                <w:rFonts w:ascii="Arial" w:hAnsi="Arial" w:cs="Arial"/>
                <w:noProof/>
                <w:webHidden/>
              </w:rPr>
              <w:instrText xml:space="preserve"> PAGEREF _Toc12378921 \h </w:instrText>
            </w:r>
            <w:r w:rsidR="00341AAE" w:rsidRPr="005C6599">
              <w:rPr>
                <w:rFonts w:ascii="Arial" w:hAnsi="Arial" w:cs="Arial"/>
                <w:noProof/>
                <w:webHidden/>
              </w:rPr>
            </w:r>
            <w:r w:rsidR="00341AAE" w:rsidRPr="005C6599">
              <w:rPr>
                <w:rFonts w:ascii="Arial" w:hAnsi="Arial" w:cs="Arial"/>
                <w:noProof/>
                <w:webHidden/>
              </w:rPr>
              <w:fldChar w:fldCharType="separate"/>
            </w:r>
            <w:r w:rsidR="00341AAE" w:rsidRPr="005C6599">
              <w:rPr>
                <w:rFonts w:ascii="Arial" w:hAnsi="Arial" w:cs="Arial"/>
                <w:noProof/>
                <w:webHidden/>
              </w:rPr>
              <w:t>3</w:t>
            </w:r>
            <w:r w:rsidR="00341AAE" w:rsidRPr="005C6599">
              <w:rPr>
                <w:rFonts w:ascii="Arial" w:hAnsi="Arial" w:cs="Arial"/>
                <w:noProof/>
                <w:webHidden/>
              </w:rPr>
              <w:fldChar w:fldCharType="end"/>
            </w:r>
          </w:hyperlink>
        </w:p>
        <w:p w14:paraId="14A43EAF" w14:textId="52C58800" w:rsidR="00341AAE" w:rsidRPr="005C6599" w:rsidRDefault="006416CB" w:rsidP="005C6599">
          <w:pPr>
            <w:pStyle w:val="TM1"/>
            <w:spacing w:after="240"/>
            <w:rPr>
              <w:rFonts w:ascii="Arial" w:eastAsiaTheme="minorEastAsia" w:hAnsi="Arial" w:cs="Arial"/>
              <w:noProof/>
              <w:color w:val="auto"/>
            </w:rPr>
          </w:pPr>
          <w:hyperlink w:anchor="_Toc12378922" w:history="1">
            <w:r w:rsidR="00341AAE" w:rsidRPr="005C6599">
              <w:rPr>
                <w:rStyle w:val="Lienhypertexte"/>
                <w:rFonts w:ascii="Arial" w:hAnsi="Arial" w:cs="Arial"/>
                <w:noProof/>
              </w:rPr>
              <w:t>II-</w:t>
            </w:r>
            <w:r w:rsidR="00341AAE" w:rsidRPr="005C6599">
              <w:rPr>
                <w:rFonts w:ascii="Arial" w:eastAsiaTheme="minorEastAsia" w:hAnsi="Arial" w:cs="Arial"/>
                <w:noProof/>
                <w:color w:val="auto"/>
              </w:rPr>
              <w:tab/>
            </w:r>
            <w:r w:rsidR="00341AAE" w:rsidRPr="005C6599">
              <w:rPr>
                <w:rStyle w:val="Lienhypertexte"/>
                <w:rFonts w:ascii="Arial" w:hAnsi="Arial" w:cs="Arial"/>
                <w:noProof/>
              </w:rPr>
              <w:t>ARTICULATION AVEC LA PROCEDURE REGIONALE « PROJETS D’INNOVATION »</w:t>
            </w:r>
            <w:r w:rsidR="00341AAE" w:rsidRPr="005C6599">
              <w:rPr>
                <w:rFonts w:ascii="Arial" w:hAnsi="Arial" w:cs="Arial"/>
                <w:noProof/>
                <w:webHidden/>
              </w:rPr>
              <w:tab/>
            </w:r>
            <w:r w:rsidR="00341AAE" w:rsidRPr="005C6599">
              <w:rPr>
                <w:rFonts w:ascii="Arial" w:hAnsi="Arial" w:cs="Arial"/>
                <w:noProof/>
                <w:webHidden/>
              </w:rPr>
              <w:fldChar w:fldCharType="begin"/>
            </w:r>
            <w:r w:rsidR="00341AAE" w:rsidRPr="005C6599">
              <w:rPr>
                <w:rFonts w:ascii="Arial" w:hAnsi="Arial" w:cs="Arial"/>
                <w:noProof/>
                <w:webHidden/>
              </w:rPr>
              <w:instrText xml:space="preserve"> PAGEREF _Toc12378922 \h </w:instrText>
            </w:r>
            <w:r w:rsidR="00341AAE" w:rsidRPr="005C6599">
              <w:rPr>
                <w:rFonts w:ascii="Arial" w:hAnsi="Arial" w:cs="Arial"/>
                <w:noProof/>
                <w:webHidden/>
              </w:rPr>
            </w:r>
            <w:r w:rsidR="00341AAE" w:rsidRPr="005C6599">
              <w:rPr>
                <w:rFonts w:ascii="Arial" w:hAnsi="Arial" w:cs="Arial"/>
                <w:noProof/>
                <w:webHidden/>
              </w:rPr>
              <w:fldChar w:fldCharType="separate"/>
            </w:r>
            <w:r w:rsidR="00341AAE" w:rsidRPr="005C6599">
              <w:rPr>
                <w:rFonts w:ascii="Arial" w:hAnsi="Arial" w:cs="Arial"/>
                <w:noProof/>
                <w:webHidden/>
              </w:rPr>
              <w:t>4</w:t>
            </w:r>
            <w:r w:rsidR="00341AAE" w:rsidRPr="005C6599">
              <w:rPr>
                <w:rFonts w:ascii="Arial" w:hAnsi="Arial" w:cs="Arial"/>
                <w:noProof/>
                <w:webHidden/>
              </w:rPr>
              <w:fldChar w:fldCharType="end"/>
            </w:r>
          </w:hyperlink>
        </w:p>
        <w:p w14:paraId="7C057B5D" w14:textId="32C9B891" w:rsidR="00341AAE" w:rsidRPr="005C6599" w:rsidRDefault="006416CB" w:rsidP="005C6599">
          <w:pPr>
            <w:pStyle w:val="TM1"/>
            <w:spacing w:after="240"/>
            <w:rPr>
              <w:rFonts w:ascii="Arial" w:eastAsiaTheme="minorEastAsia" w:hAnsi="Arial" w:cs="Arial"/>
              <w:noProof/>
              <w:color w:val="auto"/>
            </w:rPr>
          </w:pPr>
          <w:hyperlink w:anchor="_Toc12378923" w:history="1">
            <w:r w:rsidR="00341AAE" w:rsidRPr="005C6599">
              <w:rPr>
                <w:rStyle w:val="Lienhypertexte"/>
                <w:rFonts w:ascii="Arial" w:hAnsi="Arial" w:cs="Arial"/>
                <w:noProof/>
              </w:rPr>
              <w:t>III-</w:t>
            </w:r>
            <w:r w:rsidR="00341AAE" w:rsidRPr="005C6599">
              <w:rPr>
                <w:rFonts w:ascii="Arial" w:eastAsiaTheme="minorEastAsia" w:hAnsi="Arial" w:cs="Arial"/>
                <w:noProof/>
                <w:color w:val="auto"/>
              </w:rPr>
              <w:tab/>
            </w:r>
            <w:r w:rsidR="00341AAE" w:rsidRPr="005C6599">
              <w:rPr>
                <w:rStyle w:val="Lienhypertexte"/>
                <w:rFonts w:ascii="Arial" w:hAnsi="Arial" w:cs="Arial"/>
                <w:noProof/>
              </w:rPr>
              <w:t>THEMATIQUES RETENUES</w:t>
            </w:r>
            <w:r w:rsidR="00341AAE" w:rsidRPr="005C6599">
              <w:rPr>
                <w:rFonts w:ascii="Arial" w:hAnsi="Arial" w:cs="Arial"/>
                <w:noProof/>
                <w:webHidden/>
              </w:rPr>
              <w:tab/>
            </w:r>
            <w:r w:rsidR="00341AAE" w:rsidRPr="005C6599">
              <w:rPr>
                <w:rFonts w:ascii="Arial" w:hAnsi="Arial" w:cs="Arial"/>
                <w:noProof/>
                <w:webHidden/>
              </w:rPr>
              <w:fldChar w:fldCharType="begin"/>
            </w:r>
            <w:r w:rsidR="00341AAE" w:rsidRPr="005C6599">
              <w:rPr>
                <w:rFonts w:ascii="Arial" w:hAnsi="Arial" w:cs="Arial"/>
                <w:noProof/>
                <w:webHidden/>
              </w:rPr>
              <w:instrText xml:space="preserve"> PAGEREF _Toc12378923 \h </w:instrText>
            </w:r>
            <w:r w:rsidR="00341AAE" w:rsidRPr="005C6599">
              <w:rPr>
                <w:rFonts w:ascii="Arial" w:hAnsi="Arial" w:cs="Arial"/>
                <w:noProof/>
                <w:webHidden/>
              </w:rPr>
            </w:r>
            <w:r w:rsidR="00341AAE" w:rsidRPr="005C6599">
              <w:rPr>
                <w:rFonts w:ascii="Arial" w:hAnsi="Arial" w:cs="Arial"/>
                <w:noProof/>
                <w:webHidden/>
              </w:rPr>
              <w:fldChar w:fldCharType="separate"/>
            </w:r>
            <w:r w:rsidR="00341AAE" w:rsidRPr="005C6599">
              <w:rPr>
                <w:rFonts w:ascii="Arial" w:hAnsi="Arial" w:cs="Arial"/>
                <w:noProof/>
                <w:webHidden/>
              </w:rPr>
              <w:t>5</w:t>
            </w:r>
            <w:r w:rsidR="00341AAE" w:rsidRPr="005C6599">
              <w:rPr>
                <w:rFonts w:ascii="Arial" w:hAnsi="Arial" w:cs="Arial"/>
                <w:noProof/>
                <w:webHidden/>
              </w:rPr>
              <w:fldChar w:fldCharType="end"/>
            </w:r>
          </w:hyperlink>
        </w:p>
        <w:p w14:paraId="795A9D09" w14:textId="5D0BCC57" w:rsidR="00341AAE" w:rsidRPr="005C6599" w:rsidRDefault="006416CB" w:rsidP="005C6599">
          <w:pPr>
            <w:pStyle w:val="TM1"/>
            <w:spacing w:after="240"/>
            <w:rPr>
              <w:rFonts w:ascii="Arial" w:eastAsiaTheme="minorEastAsia" w:hAnsi="Arial" w:cs="Arial"/>
              <w:noProof/>
              <w:color w:val="auto"/>
            </w:rPr>
          </w:pPr>
          <w:hyperlink w:anchor="_Toc12378924" w:history="1">
            <w:r w:rsidR="00341AAE" w:rsidRPr="005C6599">
              <w:rPr>
                <w:rStyle w:val="Lienhypertexte"/>
                <w:rFonts w:ascii="Arial" w:hAnsi="Arial" w:cs="Arial"/>
                <w:noProof/>
              </w:rPr>
              <w:t>IV-</w:t>
            </w:r>
            <w:r w:rsidR="00341AAE" w:rsidRPr="005C6599">
              <w:rPr>
                <w:rFonts w:ascii="Arial" w:eastAsiaTheme="minorEastAsia" w:hAnsi="Arial" w:cs="Arial"/>
                <w:noProof/>
                <w:color w:val="auto"/>
              </w:rPr>
              <w:tab/>
            </w:r>
            <w:r w:rsidR="00341AAE" w:rsidRPr="005C6599">
              <w:rPr>
                <w:rStyle w:val="Lienhypertexte"/>
                <w:rFonts w:ascii="Arial" w:hAnsi="Arial" w:cs="Arial"/>
                <w:noProof/>
              </w:rPr>
              <w:t>CRITERES D’ELIGIBILITE</w:t>
            </w:r>
            <w:r w:rsidR="00341AAE" w:rsidRPr="005C6599">
              <w:rPr>
                <w:rFonts w:ascii="Arial" w:hAnsi="Arial" w:cs="Arial"/>
                <w:noProof/>
                <w:webHidden/>
              </w:rPr>
              <w:tab/>
            </w:r>
            <w:r w:rsidR="00341AAE" w:rsidRPr="005C6599">
              <w:rPr>
                <w:rFonts w:ascii="Arial" w:hAnsi="Arial" w:cs="Arial"/>
                <w:noProof/>
                <w:webHidden/>
              </w:rPr>
              <w:fldChar w:fldCharType="begin"/>
            </w:r>
            <w:r w:rsidR="00341AAE" w:rsidRPr="005C6599">
              <w:rPr>
                <w:rFonts w:ascii="Arial" w:hAnsi="Arial" w:cs="Arial"/>
                <w:noProof/>
                <w:webHidden/>
              </w:rPr>
              <w:instrText xml:space="preserve"> PAGEREF _Toc12378924 \h </w:instrText>
            </w:r>
            <w:r w:rsidR="00341AAE" w:rsidRPr="005C6599">
              <w:rPr>
                <w:rFonts w:ascii="Arial" w:hAnsi="Arial" w:cs="Arial"/>
                <w:noProof/>
                <w:webHidden/>
              </w:rPr>
            </w:r>
            <w:r w:rsidR="00341AAE" w:rsidRPr="005C6599">
              <w:rPr>
                <w:rFonts w:ascii="Arial" w:hAnsi="Arial" w:cs="Arial"/>
                <w:noProof/>
                <w:webHidden/>
              </w:rPr>
              <w:fldChar w:fldCharType="separate"/>
            </w:r>
            <w:r w:rsidR="00341AAE" w:rsidRPr="005C6599">
              <w:rPr>
                <w:rFonts w:ascii="Arial" w:hAnsi="Arial" w:cs="Arial"/>
                <w:noProof/>
                <w:webHidden/>
              </w:rPr>
              <w:t>6</w:t>
            </w:r>
            <w:r w:rsidR="00341AAE" w:rsidRPr="005C6599">
              <w:rPr>
                <w:rFonts w:ascii="Arial" w:hAnsi="Arial" w:cs="Arial"/>
                <w:noProof/>
                <w:webHidden/>
              </w:rPr>
              <w:fldChar w:fldCharType="end"/>
            </w:r>
          </w:hyperlink>
        </w:p>
        <w:p w14:paraId="24476505" w14:textId="0CB404A7" w:rsidR="00341AAE" w:rsidRPr="005C6599" w:rsidRDefault="006416CB" w:rsidP="005C6599">
          <w:pPr>
            <w:pStyle w:val="TM1"/>
            <w:spacing w:after="240"/>
            <w:rPr>
              <w:rFonts w:ascii="Arial" w:eastAsiaTheme="minorEastAsia" w:hAnsi="Arial" w:cs="Arial"/>
              <w:noProof/>
              <w:color w:val="auto"/>
            </w:rPr>
          </w:pPr>
          <w:hyperlink w:anchor="_Toc12378925" w:history="1">
            <w:r w:rsidR="00341AAE" w:rsidRPr="005C6599">
              <w:rPr>
                <w:rStyle w:val="Lienhypertexte"/>
                <w:rFonts w:ascii="Arial" w:hAnsi="Arial" w:cs="Arial"/>
                <w:noProof/>
              </w:rPr>
              <w:t>V-</w:t>
            </w:r>
            <w:r w:rsidR="00341AAE" w:rsidRPr="005C6599">
              <w:rPr>
                <w:rFonts w:ascii="Arial" w:eastAsiaTheme="minorEastAsia" w:hAnsi="Arial" w:cs="Arial"/>
                <w:noProof/>
                <w:color w:val="auto"/>
              </w:rPr>
              <w:tab/>
            </w:r>
            <w:r w:rsidR="00341AAE" w:rsidRPr="005C6599">
              <w:rPr>
                <w:rStyle w:val="Lienhypertexte"/>
                <w:rFonts w:ascii="Arial" w:hAnsi="Arial" w:cs="Arial"/>
                <w:noProof/>
              </w:rPr>
              <w:t>CRITERES DE SELECTION ET PROCESSUS DE SELECTION</w:t>
            </w:r>
            <w:r w:rsidR="00341AAE" w:rsidRPr="005C6599">
              <w:rPr>
                <w:rFonts w:ascii="Arial" w:hAnsi="Arial" w:cs="Arial"/>
                <w:noProof/>
                <w:webHidden/>
              </w:rPr>
              <w:tab/>
            </w:r>
            <w:r w:rsidR="00341AAE" w:rsidRPr="005C6599">
              <w:rPr>
                <w:rFonts w:ascii="Arial" w:hAnsi="Arial" w:cs="Arial"/>
                <w:noProof/>
                <w:webHidden/>
              </w:rPr>
              <w:fldChar w:fldCharType="begin"/>
            </w:r>
            <w:r w:rsidR="00341AAE" w:rsidRPr="005C6599">
              <w:rPr>
                <w:rFonts w:ascii="Arial" w:hAnsi="Arial" w:cs="Arial"/>
                <w:noProof/>
                <w:webHidden/>
              </w:rPr>
              <w:instrText xml:space="preserve"> PAGEREF _Toc12378925 \h </w:instrText>
            </w:r>
            <w:r w:rsidR="00341AAE" w:rsidRPr="005C6599">
              <w:rPr>
                <w:rFonts w:ascii="Arial" w:hAnsi="Arial" w:cs="Arial"/>
                <w:noProof/>
                <w:webHidden/>
              </w:rPr>
            </w:r>
            <w:r w:rsidR="00341AAE" w:rsidRPr="005C6599">
              <w:rPr>
                <w:rFonts w:ascii="Arial" w:hAnsi="Arial" w:cs="Arial"/>
                <w:noProof/>
                <w:webHidden/>
              </w:rPr>
              <w:fldChar w:fldCharType="separate"/>
            </w:r>
            <w:r w:rsidR="00341AAE" w:rsidRPr="005C6599">
              <w:rPr>
                <w:rFonts w:ascii="Arial" w:hAnsi="Arial" w:cs="Arial"/>
                <w:noProof/>
                <w:webHidden/>
              </w:rPr>
              <w:t>7</w:t>
            </w:r>
            <w:r w:rsidR="00341AAE" w:rsidRPr="005C6599">
              <w:rPr>
                <w:rFonts w:ascii="Arial" w:hAnsi="Arial" w:cs="Arial"/>
                <w:noProof/>
                <w:webHidden/>
              </w:rPr>
              <w:fldChar w:fldCharType="end"/>
            </w:r>
          </w:hyperlink>
        </w:p>
        <w:p w14:paraId="61FB494E" w14:textId="741C07FF" w:rsidR="00341AAE" w:rsidRPr="005C6599" w:rsidRDefault="006416CB" w:rsidP="005C6599">
          <w:pPr>
            <w:pStyle w:val="TM1"/>
            <w:spacing w:after="240"/>
            <w:rPr>
              <w:rFonts w:ascii="Arial" w:eastAsiaTheme="minorEastAsia" w:hAnsi="Arial" w:cs="Arial"/>
              <w:noProof/>
              <w:color w:val="auto"/>
            </w:rPr>
          </w:pPr>
          <w:hyperlink w:anchor="_Toc12378926" w:history="1">
            <w:r w:rsidR="00341AAE" w:rsidRPr="005C6599">
              <w:rPr>
                <w:rStyle w:val="Lienhypertexte"/>
                <w:rFonts w:ascii="Arial" w:hAnsi="Arial" w:cs="Arial"/>
                <w:noProof/>
              </w:rPr>
              <w:t>VI-</w:t>
            </w:r>
            <w:r w:rsidR="00341AAE" w:rsidRPr="005C6599">
              <w:rPr>
                <w:rFonts w:ascii="Arial" w:eastAsiaTheme="minorEastAsia" w:hAnsi="Arial" w:cs="Arial"/>
                <w:noProof/>
                <w:color w:val="auto"/>
              </w:rPr>
              <w:tab/>
            </w:r>
            <w:r w:rsidR="00341AAE" w:rsidRPr="005C6599">
              <w:rPr>
                <w:rStyle w:val="Lienhypertexte"/>
                <w:rFonts w:ascii="Arial" w:hAnsi="Arial" w:cs="Arial"/>
                <w:noProof/>
              </w:rPr>
              <w:t>LABEL POLE DE COMPETITIVITE</w:t>
            </w:r>
            <w:r w:rsidR="00341AAE" w:rsidRPr="005C6599">
              <w:rPr>
                <w:rFonts w:ascii="Arial" w:hAnsi="Arial" w:cs="Arial"/>
                <w:noProof/>
                <w:webHidden/>
              </w:rPr>
              <w:tab/>
            </w:r>
            <w:r w:rsidR="00341AAE" w:rsidRPr="005C6599">
              <w:rPr>
                <w:rFonts w:ascii="Arial" w:hAnsi="Arial" w:cs="Arial"/>
                <w:noProof/>
                <w:webHidden/>
              </w:rPr>
              <w:fldChar w:fldCharType="begin"/>
            </w:r>
            <w:r w:rsidR="00341AAE" w:rsidRPr="005C6599">
              <w:rPr>
                <w:rFonts w:ascii="Arial" w:hAnsi="Arial" w:cs="Arial"/>
                <w:noProof/>
                <w:webHidden/>
              </w:rPr>
              <w:instrText xml:space="preserve"> PAGEREF _Toc12378926 \h </w:instrText>
            </w:r>
            <w:r w:rsidR="00341AAE" w:rsidRPr="005C6599">
              <w:rPr>
                <w:rFonts w:ascii="Arial" w:hAnsi="Arial" w:cs="Arial"/>
                <w:noProof/>
                <w:webHidden/>
              </w:rPr>
            </w:r>
            <w:r w:rsidR="00341AAE" w:rsidRPr="005C6599">
              <w:rPr>
                <w:rFonts w:ascii="Arial" w:hAnsi="Arial" w:cs="Arial"/>
                <w:noProof/>
                <w:webHidden/>
              </w:rPr>
              <w:fldChar w:fldCharType="separate"/>
            </w:r>
            <w:r w:rsidR="00341AAE" w:rsidRPr="005C6599">
              <w:rPr>
                <w:rFonts w:ascii="Arial" w:hAnsi="Arial" w:cs="Arial"/>
                <w:noProof/>
                <w:webHidden/>
              </w:rPr>
              <w:t>10</w:t>
            </w:r>
            <w:r w:rsidR="00341AAE" w:rsidRPr="005C6599">
              <w:rPr>
                <w:rFonts w:ascii="Arial" w:hAnsi="Arial" w:cs="Arial"/>
                <w:noProof/>
                <w:webHidden/>
              </w:rPr>
              <w:fldChar w:fldCharType="end"/>
            </w:r>
          </w:hyperlink>
        </w:p>
        <w:p w14:paraId="00382309" w14:textId="7958B620" w:rsidR="00341AAE" w:rsidRPr="005C6599" w:rsidRDefault="006416CB" w:rsidP="005C6599">
          <w:pPr>
            <w:pStyle w:val="TM1"/>
            <w:spacing w:after="240"/>
            <w:rPr>
              <w:rFonts w:ascii="Arial" w:eastAsiaTheme="minorEastAsia" w:hAnsi="Arial" w:cs="Arial"/>
              <w:noProof/>
              <w:color w:val="auto"/>
            </w:rPr>
          </w:pPr>
          <w:hyperlink w:anchor="_Toc12378927" w:history="1">
            <w:r w:rsidR="00341AAE" w:rsidRPr="005C6599">
              <w:rPr>
                <w:rStyle w:val="Lienhypertexte"/>
                <w:rFonts w:ascii="Arial" w:hAnsi="Arial" w:cs="Arial"/>
                <w:noProof/>
              </w:rPr>
              <w:t>VII-</w:t>
            </w:r>
            <w:r w:rsidR="00341AAE" w:rsidRPr="005C6599">
              <w:rPr>
                <w:rFonts w:ascii="Arial" w:eastAsiaTheme="minorEastAsia" w:hAnsi="Arial" w:cs="Arial"/>
                <w:noProof/>
                <w:color w:val="auto"/>
              </w:rPr>
              <w:tab/>
            </w:r>
            <w:r w:rsidR="00341AAE" w:rsidRPr="005C6599">
              <w:rPr>
                <w:rStyle w:val="Lienhypertexte"/>
                <w:rFonts w:ascii="Arial" w:hAnsi="Arial" w:cs="Arial"/>
                <w:noProof/>
              </w:rPr>
              <w:t>FINANCEMENT OCTROYE</w:t>
            </w:r>
            <w:r w:rsidR="00341AAE" w:rsidRPr="005C6599">
              <w:rPr>
                <w:rFonts w:ascii="Arial" w:hAnsi="Arial" w:cs="Arial"/>
                <w:noProof/>
                <w:webHidden/>
              </w:rPr>
              <w:tab/>
            </w:r>
            <w:r w:rsidR="00341AAE" w:rsidRPr="005C6599">
              <w:rPr>
                <w:rFonts w:ascii="Arial" w:hAnsi="Arial" w:cs="Arial"/>
                <w:noProof/>
                <w:webHidden/>
              </w:rPr>
              <w:fldChar w:fldCharType="begin"/>
            </w:r>
            <w:r w:rsidR="00341AAE" w:rsidRPr="005C6599">
              <w:rPr>
                <w:rFonts w:ascii="Arial" w:hAnsi="Arial" w:cs="Arial"/>
                <w:noProof/>
                <w:webHidden/>
              </w:rPr>
              <w:instrText xml:space="preserve"> PAGEREF _Toc12378927 \h </w:instrText>
            </w:r>
            <w:r w:rsidR="00341AAE" w:rsidRPr="005C6599">
              <w:rPr>
                <w:rFonts w:ascii="Arial" w:hAnsi="Arial" w:cs="Arial"/>
                <w:noProof/>
                <w:webHidden/>
              </w:rPr>
            </w:r>
            <w:r w:rsidR="00341AAE" w:rsidRPr="005C6599">
              <w:rPr>
                <w:rFonts w:ascii="Arial" w:hAnsi="Arial" w:cs="Arial"/>
                <w:noProof/>
                <w:webHidden/>
              </w:rPr>
              <w:fldChar w:fldCharType="separate"/>
            </w:r>
            <w:r w:rsidR="00341AAE" w:rsidRPr="005C6599">
              <w:rPr>
                <w:rFonts w:ascii="Arial" w:hAnsi="Arial" w:cs="Arial"/>
                <w:noProof/>
                <w:webHidden/>
              </w:rPr>
              <w:t>11</w:t>
            </w:r>
            <w:r w:rsidR="00341AAE" w:rsidRPr="005C6599">
              <w:rPr>
                <w:rFonts w:ascii="Arial" w:hAnsi="Arial" w:cs="Arial"/>
                <w:noProof/>
                <w:webHidden/>
              </w:rPr>
              <w:fldChar w:fldCharType="end"/>
            </w:r>
          </w:hyperlink>
        </w:p>
        <w:p w14:paraId="04A4C0C1" w14:textId="0523EC3E" w:rsidR="00341AAE" w:rsidRPr="005C6599" w:rsidRDefault="006416CB" w:rsidP="005C6599">
          <w:pPr>
            <w:pStyle w:val="TM1"/>
            <w:spacing w:after="240"/>
            <w:rPr>
              <w:rFonts w:ascii="Arial" w:eastAsiaTheme="minorEastAsia" w:hAnsi="Arial" w:cs="Arial"/>
              <w:noProof/>
              <w:color w:val="auto"/>
            </w:rPr>
          </w:pPr>
          <w:hyperlink w:anchor="_Toc12378928" w:history="1">
            <w:r w:rsidR="00341AAE" w:rsidRPr="005C6599">
              <w:rPr>
                <w:rStyle w:val="Lienhypertexte"/>
                <w:rFonts w:ascii="Arial" w:hAnsi="Arial" w:cs="Arial"/>
                <w:noProof/>
              </w:rPr>
              <w:t>VIII-</w:t>
            </w:r>
            <w:r w:rsidR="00341AAE" w:rsidRPr="005C6599">
              <w:rPr>
                <w:rFonts w:ascii="Arial" w:eastAsiaTheme="minorEastAsia" w:hAnsi="Arial" w:cs="Arial"/>
                <w:noProof/>
                <w:color w:val="auto"/>
              </w:rPr>
              <w:tab/>
            </w:r>
            <w:r w:rsidR="00341AAE" w:rsidRPr="005C6599">
              <w:rPr>
                <w:rStyle w:val="Lienhypertexte"/>
                <w:rFonts w:ascii="Arial" w:hAnsi="Arial" w:cs="Arial"/>
                <w:noProof/>
              </w:rPr>
              <w:t>ACCOMPAGNEMENT COMPLEMENTAIRE POUR LES LAUREATS DE LA THEMATIQUE « JOP PARIS 2024 »</w:t>
            </w:r>
            <w:r w:rsidR="00341AAE" w:rsidRPr="005C6599">
              <w:rPr>
                <w:rFonts w:ascii="Arial" w:hAnsi="Arial" w:cs="Arial"/>
                <w:noProof/>
                <w:webHidden/>
              </w:rPr>
              <w:tab/>
            </w:r>
            <w:r w:rsidR="00341AAE" w:rsidRPr="005C6599">
              <w:rPr>
                <w:rFonts w:ascii="Arial" w:hAnsi="Arial" w:cs="Arial"/>
                <w:noProof/>
                <w:webHidden/>
              </w:rPr>
              <w:fldChar w:fldCharType="begin"/>
            </w:r>
            <w:r w:rsidR="00341AAE" w:rsidRPr="005C6599">
              <w:rPr>
                <w:rFonts w:ascii="Arial" w:hAnsi="Arial" w:cs="Arial"/>
                <w:noProof/>
                <w:webHidden/>
              </w:rPr>
              <w:instrText xml:space="preserve"> PAGEREF _Toc12378928 \h </w:instrText>
            </w:r>
            <w:r w:rsidR="00341AAE" w:rsidRPr="005C6599">
              <w:rPr>
                <w:rFonts w:ascii="Arial" w:hAnsi="Arial" w:cs="Arial"/>
                <w:noProof/>
                <w:webHidden/>
              </w:rPr>
            </w:r>
            <w:r w:rsidR="00341AAE" w:rsidRPr="005C6599">
              <w:rPr>
                <w:rFonts w:ascii="Arial" w:hAnsi="Arial" w:cs="Arial"/>
                <w:noProof/>
                <w:webHidden/>
              </w:rPr>
              <w:fldChar w:fldCharType="separate"/>
            </w:r>
            <w:r w:rsidR="00341AAE" w:rsidRPr="005C6599">
              <w:rPr>
                <w:rFonts w:ascii="Arial" w:hAnsi="Arial" w:cs="Arial"/>
                <w:noProof/>
                <w:webHidden/>
              </w:rPr>
              <w:t>14</w:t>
            </w:r>
            <w:r w:rsidR="00341AAE" w:rsidRPr="005C6599">
              <w:rPr>
                <w:rFonts w:ascii="Arial" w:hAnsi="Arial" w:cs="Arial"/>
                <w:noProof/>
                <w:webHidden/>
              </w:rPr>
              <w:fldChar w:fldCharType="end"/>
            </w:r>
          </w:hyperlink>
        </w:p>
        <w:p w14:paraId="3F834D3C" w14:textId="2302302F" w:rsidR="00341AAE" w:rsidRPr="005C6599" w:rsidRDefault="006416CB" w:rsidP="005C6599">
          <w:pPr>
            <w:pStyle w:val="TM1"/>
            <w:spacing w:after="240"/>
            <w:rPr>
              <w:rFonts w:ascii="Arial" w:eastAsiaTheme="minorEastAsia" w:hAnsi="Arial" w:cs="Arial"/>
              <w:noProof/>
              <w:color w:val="auto"/>
            </w:rPr>
          </w:pPr>
          <w:hyperlink w:anchor="_Toc12378929" w:history="1">
            <w:r w:rsidR="00341AAE" w:rsidRPr="005C6599">
              <w:rPr>
                <w:rStyle w:val="Lienhypertexte"/>
                <w:rFonts w:ascii="Arial" w:hAnsi="Arial" w:cs="Arial"/>
                <w:noProof/>
              </w:rPr>
              <w:t>IX-</w:t>
            </w:r>
            <w:r w:rsidR="00341AAE" w:rsidRPr="005C6599">
              <w:rPr>
                <w:rFonts w:ascii="Arial" w:eastAsiaTheme="minorEastAsia" w:hAnsi="Arial" w:cs="Arial"/>
                <w:noProof/>
                <w:color w:val="auto"/>
              </w:rPr>
              <w:tab/>
            </w:r>
            <w:r w:rsidR="00341AAE" w:rsidRPr="005C6599">
              <w:rPr>
                <w:rStyle w:val="Lienhypertexte"/>
                <w:rFonts w:ascii="Arial" w:hAnsi="Arial" w:cs="Arial"/>
                <w:noProof/>
              </w:rPr>
              <w:t>CONFIDENTIALITE ET COMMUNICATION</w:t>
            </w:r>
            <w:r w:rsidR="00341AAE" w:rsidRPr="005C6599">
              <w:rPr>
                <w:rFonts w:ascii="Arial" w:hAnsi="Arial" w:cs="Arial"/>
                <w:noProof/>
                <w:webHidden/>
              </w:rPr>
              <w:tab/>
            </w:r>
            <w:r w:rsidR="00341AAE" w:rsidRPr="005C6599">
              <w:rPr>
                <w:rFonts w:ascii="Arial" w:hAnsi="Arial" w:cs="Arial"/>
                <w:noProof/>
                <w:webHidden/>
              </w:rPr>
              <w:fldChar w:fldCharType="begin"/>
            </w:r>
            <w:r w:rsidR="00341AAE" w:rsidRPr="005C6599">
              <w:rPr>
                <w:rFonts w:ascii="Arial" w:hAnsi="Arial" w:cs="Arial"/>
                <w:noProof/>
                <w:webHidden/>
              </w:rPr>
              <w:instrText xml:space="preserve"> PAGEREF _Toc12378929 \h </w:instrText>
            </w:r>
            <w:r w:rsidR="00341AAE" w:rsidRPr="005C6599">
              <w:rPr>
                <w:rFonts w:ascii="Arial" w:hAnsi="Arial" w:cs="Arial"/>
                <w:noProof/>
                <w:webHidden/>
              </w:rPr>
            </w:r>
            <w:r w:rsidR="00341AAE" w:rsidRPr="005C6599">
              <w:rPr>
                <w:rFonts w:ascii="Arial" w:hAnsi="Arial" w:cs="Arial"/>
                <w:noProof/>
                <w:webHidden/>
              </w:rPr>
              <w:fldChar w:fldCharType="separate"/>
            </w:r>
            <w:r w:rsidR="00341AAE" w:rsidRPr="005C6599">
              <w:rPr>
                <w:rFonts w:ascii="Arial" w:hAnsi="Arial" w:cs="Arial"/>
                <w:noProof/>
                <w:webHidden/>
              </w:rPr>
              <w:t>15</w:t>
            </w:r>
            <w:r w:rsidR="00341AAE" w:rsidRPr="005C6599">
              <w:rPr>
                <w:rFonts w:ascii="Arial" w:hAnsi="Arial" w:cs="Arial"/>
                <w:noProof/>
                <w:webHidden/>
              </w:rPr>
              <w:fldChar w:fldCharType="end"/>
            </w:r>
          </w:hyperlink>
        </w:p>
        <w:p w14:paraId="2B36C396" w14:textId="433D0014" w:rsidR="00341AAE" w:rsidRPr="005C6599" w:rsidRDefault="006416CB" w:rsidP="005C6599">
          <w:pPr>
            <w:pStyle w:val="TM1"/>
            <w:spacing w:after="240"/>
            <w:rPr>
              <w:rFonts w:ascii="Arial" w:eastAsiaTheme="minorEastAsia" w:hAnsi="Arial" w:cs="Arial"/>
              <w:noProof/>
              <w:color w:val="auto"/>
            </w:rPr>
          </w:pPr>
          <w:hyperlink w:anchor="_Toc12378930" w:history="1">
            <w:r w:rsidR="00341AAE" w:rsidRPr="005C6599">
              <w:rPr>
                <w:rStyle w:val="Lienhypertexte"/>
                <w:rFonts w:ascii="Arial" w:hAnsi="Arial" w:cs="Arial"/>
                <w:noProof/>
              </w:rPr>
              <w:t>X-</w:t>
            </w:r>
            <w:r w:rsidR="00341AAE" w:rsidRPr="005C6599">
              <w:rPr>
                <w:rFonts w:ascii="Arial" w:eastAsiaTheme="minorEastAsia" w:hAnsi="Arial" w:cs="Arial"/>
                <w:noProof/>
                <w:color w:val="auto"/>
              </w:rPr>
              <w:tab/>
            </w:r>
            <w:r w:rsidR="00341AAE" w:rsidRPr="005C6599">
              <w:rPr>
                <w:rStyle w:val="Lienhypertexte"/>
                <w:rFonts w:ascii="Arial" w:hAnsi="Arial" w:cs="Arial"/>
                <w:noProof/>
              </w:rPr>
              <w:t>SOUMISSION DES PROJETS</w:t>
            </w:r>
            <w:r w:rsidR="00341AAE" w:rsidRPr="005C6599">
              <w:rPr>
                <w:rFonts w:ascii="Arial" w:hAnsi="Arial" w:cs="Arial"/>
                <w:noProof/>
                <w:webHidden/>
              </w:rPr>
              <w:tab/>
            </w:r>
            <w:r w:rsidR="00341AAE" w:rsidRPr="005C6599">
              <w:rPr>
                <w:rFonts w:ascii="Arial" w:hAnsi="Arial" w:cs="Arial"/>
                <w:noProof/>
                <w:webHidden/>
              </w:rPr>
              <w:fldChar w:fldCharType="begin"/>
            </w:r>
            <w:r w:rsidR="00341AAE" w:rsidRPr="005C6599">
              <w:rPr>
                <w:rFonts w:ascii="Arial" w:hAnsi="Arial" w:cs="Arial"/>
                <w:noProof/>
                <w:webHidden/>
              </w:rPr>
              <w:instrText xml:space="preserve"> PAGEREF _Toc12378930 \h </w:instrText>
            </w:r>
            <w:r w:rsidR="00341AAE" w:rsidRPr="005C6599">
              <w:rPr>
                <w:rFonts w:ascii="Arial" w:hAnsi="Arial" w:cs="Arial"/>
                <w:noProof/>
                <w:webHidden/>
              </w:rPr>
            </w:r>
            <w:r w:rsidR="00341AAE" w:rsidRPr="005C6599">
              <w:rPr>
                <w:rFonts w:ascii="Arial" w:hAnsi="Arial" w:cs="Arial"/>
                <w:noProof/>
                <w:webHidden/>
              </w:rPr>
              <w:fldChar w:fldCharType="separate"/>
            </w:r>
            <w:r w:rsidR="00341AAE" w:rsidRPr="005C6599">
              <w:rPr>
                <w:rFonts w:ascii="Arial" w:hAnsi="Arial" w:cs="Arial"/>
                <w:noProof/>
                <w:webHidden/>
              </w:rPr>
              <w:t>16</w:t>
            </w:r>
            <w:r w:rsidR="00341AAE" w:rsidRPr="005C6599">
              <w:rPr>
                <w:rFonts w:ascii="Arial" w:hAnsi="Arial" w:cs="Arial"/>
                <w:noProof/>
                <w:webHidden/>
              </w:rPr>
              <w:fldChar w:fldCharType="end"/>
            </w:r>
          </w:hyperlink>
        </w:p>
        <w:p w14:paraId="66E6C039" w14:textId="7AB45489" w:rsidR="001B7861" w:rsidRPr="005C6599" w:rsidRDefault="00C809EC" w:rsidP="00D509CE">
          <w:pPr>
            <w:spacing w:after="240"/>
            <w:rPr>
              <w:rFonts w:ascii="Arial" w:hAnsi="Arial" w:cs="Arial"/>
            </w:rPr>
          </w:pPr>
          <w:r w:rsidRPr="005C6599">
            <w:rPr>
              <w:rFonts w:ascii="Arial" w:hAnsi="Arial" w:cs="Arial"/>
            </w:rPr>
            <w:fldChar w:fldCharType="end"/>
          </w:r>
        </w:p>
      </w:sdtContent>
    </w:sdt>
    <w:p w14:paraId="3D6946CA" w14:textId="77777777" w:rsidR="001B7861" w:rsidRDefault="00C809EC">
      <w:pPr>
        <w:pStyle w:val="En-ttedetabledesmatires1"/>
        <w:rPr>
          <w:rFonts w:asciiTheme="minorHAnsi" w:hAnsiTheme="minorHAnsi" w:cstheme="minorHAnsi"/>
        </w:rPr>
      </w:pPr>
      <w:r>
        <w:rPr>
          <w:rFonts w:ascii="Arial" w:hAnsi="Arial" w:cs="Arial"/>
          <w:color w:val="3CB6EC"/>
        </w:rPr>
        <w:t>Annexes :</w:t>
      </w:r>
      <w:r>
        <w:rPr>
          <w:rFonts w:ascii="Arial" w:hAnsi="Arial" w:cs="Arial"/>
          <w:color w:val="3CB6EC"/>
          <w:sz w:val="24"/>
          <w:szCs w:val="24"/>
        </w:rPr>
        <w:t xml:space="preserve"> </w:t>
      </w:r>
      <w:r w:rsidRPr="00E05260">
        <w:rPr>
          <w:rFonts w:ascii="Arial" w:hAnsi="Arial" w:cs="Arial"/>
          <w:color w:val="000000" w:themeColor="text1"/>
          <w:sz w:val="24"/>
          <w:szCs w:val="22"/>
        </w:rPr>
        <w:t>f</w:t>
      </w:r>
      <w:r w:rsidRPr="00E05260">
        <w:rPr>
          <w:rFonts w:ascii="Arial" w:eastAsiaTheme="minorHAnsi" w:hAnsi="Arial" w:cs="Arial"/>
          <w:color w:val="000000" w:themeColor="text1"/>
          <w:sz w:val="24"/>
          <w:szCs w:val="22"/>
          <w:lang w:eastAsia="fr-FR" w:bidi="ar-SA"/>
        </w:rPr>
        <w:t>iches thématiques</w:t>
      </w:r>
    </w:p>
    <w:p w14:paraId="0ACD856F" w14:textId="77777777" w:rsidR="001B7861" w:rsidRDefault="001B7861">
      <w:pPr>
        <w:pStyle w:val="Paragraphedeliste2"/>
        <w:tabs>
          <w:tab w:val="left" w:pos="567"/>
        </w:tabs>
        <w:spacing w:line="276" w:lineRule="auto"/>
        <w:ind w:hanging="76"/>
        <w:rPr>
          <w:rFonts w:ascii="Arial" w:hAnsi="Arial" w:cs="Arial"/>
          <w:b/>
          <w:szCs w:val="24"/>
        </w:rPr>
      </w:pPr>
    </w:p>
    <w:p w14:paraId="0984A2D5" w14:textId="77777777" w:rsidR="001B7861" w:rsidRDefault="00C809EC">
      <w:pPr>
        <w:pStyle w:val="Titre1"/>
        <w:numPr>
          <w:ilvl w:val="0"/>
          <w:numId w:val="12"/>
        </w:numPr>
        <w:spacing w:line="276" w:lineRule="auto"/>
        <w:rPr>
          <w:rFonts w:ascii="Arial" w:hAnsi="Arial" w:cs="Arial"/>
          <w:bCs w:val="0"/>
          <w:caps w:val="0"/>
          <w:sz w:val="24"/>
          <w:szCs w:val="24"/>
        </w:rPr>
      </w:pPr>
      <w:bookmarkStart w:id="1" w:name="_Toc499646225"/>
      <w:bookmarkStart w:id="2" w:name="_Toc429412715"/>
      <w:bookmarkStart w:id="3" w:name="_Toc498017358"/>
      <w:bookmarkStart w:id="4" w:name="_Toc500319818"/>
      <w:bookmarkStart w:id="5" w:name="_Toc283273"/>
      <w:bookmarkStart w:id="6" w:name="_Toc283257"/>
      <w:bookmarkStart w:id="7" w:name="_Toc12378921"/>
      <w:bookmarkEnd w:id="1"/>
      <w:bookmarkEnd w:id="2"/>
      <w:bookmarkEnd w:id="3"/>
      <w:bookmarkEnd w:id="4"/>
      <w:bookmarkEnd w:id="5"/>
      <w:bookmarkEnd w:id="6"/>
      <w:r>
        <w:rPr>
          <w:rFonts w:ascii="Arial" w:hAnsi="Arial" w:cs="Arial"/>
          <w:sz w:val="24"/>
          <w:szCs w:val="24"/>
        </w:rPr>
        <w:lastRenderedPageBreak/>
        <w:t>CONTEXTE ET OBJECTIFS</w:t>
      </w:r>
      <w:bookmarkEnd w:id="7"/>
    </w:p>
    <w:p w14:paraId="40677F00" w14:textId="77777777" w:rsidR="001B7861" w:rsidRDefault="00C809EC" w:rsidP="005C6599">
      <w:pPr>
        <w:pStyle w:val="Normal11"/>
        <w:spacing w:after="120" w:line="276" w:lineRule="auto"/>
        <w:jc w:val="both"/>
        <w:rPr>
          <w:sz w:val="22"/>
        </w:rPr>
      </w:pPr>
      <w:r>
        <w:rPr>
          <w:sz w:val="22"/>
        </w:rPr>
        <w:t>Les petites et moyennes entreprises (PME) françaises jouent un rôle majeur dans la croissance économique nationale.</w:t>
      </w:r>
    </w:p>
    <w:p w14:paraId="5D7FF0A0" w14:textId="5A019E3D" w:rsidR="001B7861" w:rsidRDefault="00C809EC" w:rsidP="005C6599">
      <w:pPr>
        <w:pStyle w:val="Normal11"/>
        <w:spacing w:after="120" w:line="276" w:lineRule="auto"/>
        <w:jc w:val="both"/>
        <w:rPr>
          <w:sz w:val="22"/>
        </w:rPr>
      </w:pPr>
      <w:r>
        <w:rPr>
          <w:sz w:val="22"/>
        </w:rPr>
        <w:t>Le « Concours d’innovation </w:t>
      </w:r>
      <w:r w:rsidR="00E05260">
        <w:rPr>
          <w:sz w:val="22"/>
        </w:rPr>
        <w:t>i</w:t>
      </w:r>
      <w:r w:rsidR="006F6F22">
        <w:rPr>
          <w:sz w:val="22"/>
        </w:rPr>
        <w:t>-Nov</w:t>
      </w:r>
      <w:r>
        <w:rPr>
          <w:sz w:val="22"/>
        </w:rPr>
        <w:t xml:space="preserve"> », financé par le Programme d’investissements d’avenir (PIA), vise à soutenir des projets innovants portés par des </w:t>
      </w:r>
      <w:r>
        <w:rPr>
          <w:i/>
          <w:sz w:val="22"/>
        </w:rPr>
        <w:t>start-ups</w:t>
      </w:r>
      <w:r>
        <w:rPr>
          <w:sz w:val="22"/>
        </w:rPr>
        <w:t xml:space="preserve"> et des PME (selon le droit européen</w:t>
      </w:r>
      <w:r>
        <w:rPr>
          <w:rStyle w:val="Ancredenotedebasdepage"/>
          <w:sz w:val="22"/>
        </w:rPr>
        <w:footnoteReference w:id="1"/>
      </w:r>
      <w:r>
        <w:rPr>
          <w:sz w:val="22"/>
        </w:rPr>
        <w:t>), et à favoriser l’émergence accélérée d’entreprises</w:t>
      </w:r>
      <w:r>
        <w:rPr>
          <w:i/>
          <w:sz w:val="22"/>
        </w:rPr>
        <w:t xml:space="preserve"> leaders </w:t>
      </w:r>
      <w:r>
        <w:rPr>
          <w:sz w:val="22"/>
        </w:rPr>
        <w:t xml:space="preserve">dans leur domaine, </w:t>
      </w:r>
      <w:r>
        <w:rPr>
          <w:b/>
          <w:sz w:val="22"/>
        </w:rPr>
        <w:t>pouvant prétendre à une envergure mondiale.</w:t>
      </w:r>
      <w:r>
        <w:rPr>
          <w:sz w:val="22"/>
        </w:rPr>
        <w:t xml:space="preserve"> </w:t>
      </w:r>
      <w:r>
        <w:rPr>
          <w:iCs/>
          <w:sz w:val="22"/>
        </w:rPr>
        <w:t xml:space="preserve">Il </w:t>
      </w:r>
      <w:r>
        <w:rPr>
          <w:sz w:val="22"/>
        </w:rPr>
        <w:t>sélectionne, dans le cadre d’une procédure favorisant la compétition, des projets d’innovation au potentiel particulièrement fort pour l’économie française. Il permet de cofinancer des projets de recherche, développement et innovation, dont les coûts totaux se situent entre 600 k€ et 5 M€, et contribue à accélérer le développement et la mise sur le marché de solutions et technologies innovantes.</w:t>
      </w:r>
    </w:p>
    <w:p w14:paraId="103F0ADC" w14:textId="77777777" w:rsidR="001B7861" w:rsidRDefault="00C809EC" w:rsidP="005C6599">
      <w:pPr>
        <w:pStyle w:val="Normal11"/>
        <w:spacing w:after="120" w:line="276" w:lineRule="auto"/>
        <w:jc w:val="both"/>
      </w:pPr>
      <w:bookmarkStart w:id="8" w:name="__RefHeading__12829_1298835588"/>
      <w:bookmarkStart w:id="9" w:name="_Toc429412716"/>
      <w:bookmarkEnd w:id="8"/>
      <w:bookmarkEnd w:id="9"/>
      <w:r>
        <w:rPr>
          <w:sz w:val="22"/>
        </w:rPr>
        <w:t xml:space="preserve">Il s’inscrit en cohérence avec le « Concours d’innovation i-Lab » de création d’entreprises de technologies innovantes, avec lequel il forme un continuum de financement au profit des </w:t>
      </w:r>
      <w:r>
        <w:rPr>
          <w:i/>
          <w:sz w:val="22"/>
        </w:rPr>
        <w:t>start-ups</w:t>
      </w:r>
      <w:r>
        <w:rPr>
          <w:sz w:val="22"/>
        </w:rPr>
        <w:t xml:space="preserve"> et PME nationales les plus innovantes. Sont notamment recherchés, lorsque la thématique s’y prête</w:t>
      </w:r>
      <w:r>
        <w:rPr>
          <w:rStyle w:val="Ancredenotedebasdepage"/>
          <w:sz w:val="22"/>
        </w:rPr>
        <w:footnoteReference w:id="2"/>
      </w:r>
      <w:r>
        <w:rPr>
          <w:sz w:val="22"/>
        </w:rPr>
        <w:t xml:space="preserve">, les projets </w:t>
      </w:r>
      <w:r>
        <w:rPr>
          <w:i/>
          <w:sz w:val="22"/>
        </w:rPr>
        <w:t>deep tech</w:t>
      </w:r>
      <w:r>
        <w:rPr>
          <w:rStyle w:val="Ancredenotedebasdepage"/>
          <w:i/>
          <w:sz w:val="22"/>
        </w:rPr>
        <w:footnoteReference w:id="3"/>
      </w:r>
      <w:r>
        <w:rPr>
          <w:sz w:val="22"/>
        </w:rPr>
        <w:t xml:space="preserve">. </w:t>
      </w:r>
    </w:p>
    <w:p w14:paraId="5D906081" w14:textId="77777777" w:rsidR="001B7861" w:rsidRDefault="00C809EC" w:rsidP="005C6599">
      <w:pPr>
        <w:pStyle w:val="Normal11"/>
        <w:spacing w:after="120" w:line="276" w:lineRule="auto"/>
        <w:jc w:val="both"/>
        <w:rPr>
          <w:sz w:val="22"/>
        </w:rPr>
      </w:pPr>
      <w:r>
        <w:rPr>
          <w:sz w:val="22"/>
        </w:rPr>
        <w:t>Les projets soutenus dans le cadre de ce Concours sont portés par une entreprise unique et sont non collaboratifs.</w:t>
      </w:r>
    </w:p>
    <w:p w14:paraId="06D312C1" w14:textId="77777777" w:rsidR="001B7861" w:rsidRDefault="001B7861" w:rsidP="005C6599">
      <w:pPr>
        <w:pStyle w:val="Normal11"/>
        <w:spacing w:after="120" w:line="276" w:lineRule="auto"/>
        <w:jc w:val="both"/>
      </w:pPr>
    </w:p>
    <w:p w14:paraId="6A831A14" w14:textId="516E77E4" w:rsidR="001B7861" w:rsidRDefault="00C809EC" w:rsidP="005C6599">
      <w:pPr>
        <w:pStyle w:val="Normal11"/>
        <w:spacing w:after="120" w:line="276" w:lineRule="auto"/>
        <w:jc w:val="both"/>
        <w:rPr>
          <w:sz w:val="22"/>
        </w:rPr>
      </w:pPr>
      <w:r>
        <w:rPr>
          <w:sz w:val="22"/>
        </w:rPr>
        <w:t xml:space="preserve">Par ailleurs, cette quatrième vague du Concours d’innovation </w:t>
      </w:r>
      <w:r w:rsidR="0058075A">
        <w:rPr>
          <w:sz w:val="22"/>
        </w:rPr>
        <w:t>i</w:t>
      </w:r>
      <w:r w:rsidR="006F6F22">
        <w:rPr>
          <w:sz w:val="22"/>
        </w:rPr>
        <w:t xml:space="preserve">-Nov </w:t>
      </w:r>
      <w:r>
        <w:rPr>
          <w:sz w:val="22"/>
        </w:rPr>
        <w:t xml:space="preserve">intègre de manière exceptionnelle une thématique </w:t>
      </w:r>
      <w:r w:rsidR="00A16A33">
        <w:rPr>
          <w:sz w:val="22"/>
        </w:rPr>
        <w:t xml:space="preserve">proposée </w:t>
      </w:r>
      <w:r>
        <w:rPr>
          <w:sz w:val="22"/>
        </w:rPr>
        <w:t xml:space="preserve">en collaboration avec </w:t>
      </w:r>
      <w:r w:rsidR="00F1485D">
        <w:rPr>
          <w:sz w:val="22"/>
        </w:rPr>
        <w:t xml:space="preserve">le comité d’organisation des Jeux Olympiques et Paralympiques de Paris 2024, (ci-après « Paris 2024 »), </w:t>
      </w:r>
      <w:r>
        <w:rPr>
          <w:sz w:val="22"/>
        </w:rPr>
        <w:t>concernant les Jeux Olympiques et Paralympiques de Paris 2024 (ci-après « JOP Paris 2024 »), dans un double objectif :</w:t>
      </w:r>
    </w:p>
    <w:p w14:paraId="428C524C" w14:textId="77777777" w:rsidR="001B7861" w:rsidRPr="005C6599" w:rsidRDefault="00C809EC" w:rsidP="005C6599">
      <w:pPr>
        <w:pStyle w:val="Paragraphedeliste"/>
        <w:keepNext/>
        <w:numPr>
          <w:ilvl w:val="0"/>
          <w:numId w:val="2"/>
        </w:numPr>
        <w:spacing w:after="120" w:line="276" w:lineRule="auto"/>
        <w:ind w:left="714" w:hanging="357"/>
        <w:jc w:val="both"/>
        <w:rPr>
          <w:rFonts w:ascii="Arial" w:hAnsi="Arial" w:cs="Arial"/>
          <w:sz w:val="22"/>
        </w:rPr>
      </w:pPr>
      <w:r w:rsidRPr="005C6599">
        <w:rPr>
          <w:rFonts w:ascii="Arial" w:hAnsi="Arial" w:cs="Arial"/>
          <w:sz w:val="22"/>
        </w:rPr>
        <w:t>d'illustration du potentiel d’innovation national lors de cet événement à forte visibilité internationale ;</w:t>
      </w:r>
    </w:p>
    <w:p w14:paraId="1C3E1011" w14:textId="3D134A1D" w:rsidR="001B7861" w:rsidRPr="005C6599" w:rsidRDefault="00C809EC" w:rsidP="005C6599">
      <w:pPr>
        <w:pStyle w:val="Paragraphedeliste"/>
        <w:keepNext/>
        <w:numPr>
          <w:ilvl w:val="0"/>
          <w:numId w:val="2"/>
        </w:numPr>
        <w:spacing w:after="120" w:line="276" w:lineRule="auto"/>
        <w:ind w:left="714" w:hanging="357"/>
        <w:jc w:val="both"/>
        <w:rPr>
          <w:rFonts w:ascii="Arial" w:hAnsi="Arial" w:cs="Arial"/>
          <w:sz w:val="22"/>
        </w:rPr>
      </w:pPr>
      <w:r w:rsidRPr="005C6599">
        <w:rPr>
          <w:rFonts w:ascii="Arial" w:hAnsi="Arial" w:cs="Arial"/>
          <w:sz w:val="22"/>
        </w:rPr>
        <w:t>et d’accélération du développement des start-ups et PME qui pourraie</w:t>
      </w:r>
      <w:r w:rsidR="00550FA2" w:rsidRPr="005C6599">
        <w:rPr>
          <w:rFonts w:ascii="Arial" w:hAnsi="Arial" w:cs="Arial"/>
          <w:sz w:val="22"/>
        </w:rPr>
        <w:t xml:space="preserve">nt y voir une opportunité pour </w:t>
      </w:r>
      <w:r w:rsidRPr="005C6599">
        <w:rPr>
          <w:rFonts w:ascii="Arial" w:hAnsi="Arial" w:cs="Arial"/>
          <w:sz w:val="22"/>
        </w:rPr>
        <w:t xml:space="preserve">démontrer leurs produits et services innovants. </w:t>
      </w:r>
    </w:p>
    <w:p w14:paraId="13FB2994" w14:textId="087B54D7" w:rsidR="001B7861" w:rsidRDefault="00C809EC" w:rsidP="005C6599">
      <w:pPr>
        <w:pStyle w:val="Normal11"/>
        <w:spacing w:after="120" w:line="276" w:lineRule="auto"/>
        <w:jc w:val="both"/>
      </w:pPr>
      <w:r>
        <w:rPr>
          <w:sz w:val="22"/>
        </w:rPr>
        <w:t>Les projets sélectionnés dans le cadre de cette thématique seront primés selon les mêmes critères financiers que les projets entrant dans le cadre générique du Concours. En complément, Paris 2024</w:t>
      </w:r>
      <w:r w:rsidR="006A16E7">
        <w:rPr>
          <w:sz w:val="22"/>
        </w:rPr>
        <w:t xml:space="preserve"> </w:t>
      </w:r>
      <w:r>
        <w:rPr>
          <w:sz w:val="22"/>
        </w:rPr>
        <w:t xml:space="preserve">s’engage à </w:t>
      </w:r>
      <w:r w:rsidR="007C5654">
        <w:rPr>
          <w:sz w:val="22"/>
        </w:rPr>
        <w:t>accompagner les lauréats selon les modalités</w:t>
      </w:r>
      <w:r>
        <w:rPr>
          <w:sz w:val="22"/>
        </w:rPr>
        <w:t xml:space="preserve"> décrite</w:t>
      </w:r>
      <w:r w:rsidR="007C5654">
        <w:rPr>
          <w:sz w:val="22"/>
        </w:rPr>
        <w:t>s</w:t>
      </w:r>
      <w:r>
        <w:rPr>
          <w:sz w:val="22"/>
        </w:rPr>
        <w:t xml:space="preserve"> à l’article VIII. </w:t>
      </w:r>
    </w:p>
    <w:p w14:paraId="5C46402A" w14:textId="77777777" w:rsidR="001B7861" w:rsidRDefault="00C809EC">
      <w:pPr>
        <w:pStyle w:val="Titre1"/>
        <w:numPr>
          <w:ilvl w:val="0"/>
          <w:numId w:val="12"/>
        </w:numPr>
        <w:spacing w:line="276" w:lineRule="auto"/>
        <w:rPr>
          <w:rFonts w:ascii="Arial" w:hAnsi="Arial" w:cs="Arial"/>
          <w:sz w:val="24"/>
          <w:szCs w:val="24"/>
        </w:rPr>
      </w:pPr>
      <w:bookmarkStart w:id="10" w:name="_Toc283274"/>
      <w:bookmarkStart w:id="11" w:name="_Toc283258"/>
      <w:bookmarkStart w:id="12" w:name="_Toc12378922"/>
      <w:bookmarkEnd w:id="10"/>
      <w:bookmarkEnd w:id="11"/>
      <w:r>
        <w:rPr>
          <w:rFonts w:ascii="Arial" w:hAnsi="Arial" w:cs="Arial"/>
          <w:sz w:val="24"/>
          <w:szCs w:val="24"/>
        </w:rPr>
        <w:lastRenderedPageBreak/>
        <w:t>ARTICULATION AVEC LA PROCEDURE REGIONALE « PROJETS D’INNOVATION »</w:t>
      </w:r>
      <w:bookmarkEnd w:id="12"/>
    </w:p>
    <w:p w14:paraId="595B5CB5" w14:textId="77777777" w:rsidR="001B7861" w:rsidRDefault="00C809EC" w:rsidP="005C6599">
      <w:pPr>
        <w:tabs>
          <w:tab w:val="left" w:pos="1065"/>
        </w:tabs>
        <w:spacing w:after="120" w:line="276" w:lineRule="auto"/>
        <w:jc w:val="both"/>
        <w:rPr>
          <w:rFonts w:ascii="Arial" w:eastAsia="SimSun" w:hAnsi="Arial" w:cs="Arial"/>
          <w:color w:val="000000"/>
          <w:sz w:val="22"/>
          <w:szCs w:val="22"/>
          <w:lang w:eastAsia="ar-SA" w:bidi="hi-IN"/>
        </w:rPr>
      </w:pPr>
      <w:r>
        <w:rPr>
          <w:rFonts w:ascii="Arial" w:eastAsia="SimSun" w:hAnsi="Arial" w:cs="Arial"/>
          <w:color w:val="000000"/>
          <w:sz w:val="22"/>
          <w:szCs w:val="22"/>
          <w:lang w:eastAsia="ar-SA" w:bidi="hi-IN"/>
        </w:rPr>
        <w:t xml:space="preserve">Dans le cadre de la régionalisation du PIA 3, la plupart des Régions ont mis en place, avec l’Etat, une procédure régionalisée d’aide aux projets d’innovation portés par les </w:t>
      </w:r>
      <w:r>
        <w:rPr>
          <w:rFonts w:ascii="Arial" w:eastAsia="SimSun" w:hAnsi="Arial" w:cs="Arial"/>
          <w:i/>
          <w:color w:val="000000"/>
          <w:sz w:val="22"/>
          <w:szCs w:val="22"/>
          <w:lang w:eastAsia="ar-SA" w:bidi="hi-IN"/>
        </w:rPr>
        <w:t>starts-ups</w:t>
      </w:r>
      <w:r>
        <w:rPr>
          <w:rFonts w:ascii="Arial" w:eastAsia="SimSun" w:hAnsi="Arial" w:cs="Arial"/>
          <w:color w:val="000000"/>
          <w:sz w:val="22"/>
          <w:szCs w:val="22"/>
          <w:lang w:eastAsia="ar-SA" w:bidi="hi-IN"/>
        </w:rPr>
        <w:t xml:space="preserve"> et PME </w:t>
      </w:r>
      <w:r>
        <w:rPr>
          <w:rFonts w:ascii="Arial" w:eastAsia="SimSun" w:hAnsi="Arial" w:cs="Arial"/>
          <w:b/>
          <w:color w:val="000000"/>
          <w:sz w:val="22"/>
          <w:szCs w:val="22"/>
          <w:lang w:eastAsia="ar-SA" w:bidi="hi-IN"/>
        </w:rPr>
        <w:t>pouvant prétendre à une envergure au moins nationale</w:t>
      </w:r>
      <w:r>
        <w:rPr>
          <w:rFonts w:ascii="Arial" w:eastAsia="SimSun" w:hAnsi="Arial" w:cs="Arial"/>
          <w:color w:val="000000"/>
          <w:sz w:val="22"/>
          <w:szCs w:val="22"/>
          <w:lang w:eastAsia="ar-SA" w:bidi="hi-IN"/>
        </w:rPr>
        <w:t xml:space="preserve">. Cette procédure régionalisée du Programme d’investissements d’avenir offre notamment un accès naturel aux financements publics pour les projets que les pôles de compétitivité ont contribué à identifier, à construire ou à labelliser sur leur territoire d’action. Elle s’adresse aux projets de R&amp;D portés par une entreprise seule, dont l’assiette des dépenses est supérieure à 200 k€ et qui sollicitent un soutien public compris entre 100 k€ et 500 k€. Pour chacune des régions participantes, les modes opératoires et les attendus thématiques sont spécifiques. </w:t>
      </w:r>
    </w:p>
    <w:p w14:paraId="2BDDF4FF" w14:textId="77777777" w:rsidR="001B7861" w:rsidRDefault="00C809EC" w:rsidP="005C6599">
      <w:pPr>
        <w:tabs>
          <w:tab w:val="left" w:pos="1065"/>
        </w:tabs>
        <w:spacing w:after="120" w:line="276" w:lineRule="auto"/>
        <w:jc w:val="both"/>
        <w:rPr>
          <w:sz w:val="22"/>
          <w:szCs w:val="22"/>
        </w:rPr>
      </w:pPr>
      <w:r>
        <w:rPr>
          <w:rFonts w:ascii="Arial" w:eastAsia="SimSun" w:hAnsi="Arial" w:cs="Arial"/>
          <w:color w:val="000000"/>
          <w:sz w:val="22"/>
          <w:szCs w:val="22"/>
          <w:lang w:eastAsia="ar-SA" w:bidi="hi-IN"/>
        </w:rPr>
        <w:t>Les informations relatives aux appels à projets régionaux sont disponibles sur le site de Bpifrance (</w:t>
      </w:r>
      <w:hyperlink r:id="rId10">
        <w:r>
          <w:rPr>
            <w:rStyle w:val="LienInternet"/>
            <w:rFonts w:ascii="Arial" w:eastAsia="SimSun" w:hAnsi="Arial" w:cs="Arial"/>
            <w:sz w:val="22"/>
            <w:szCs w:val="22"/>
            <w:lang w:eastAsia="ar-SA" w:bidi="hi-IN"/>
          </w:rPr>
          <w:t>https://www.bpifrance.fr/A-la-une/Appels-a-projets-concours</w:t>
        </w:r>
      </w:hyperlink>
      <w:r>
        <w:rPr>
          <w:rFonts w:ascii="Arial" w:eastAsia="SimSun" w:hAnsi="Arial" w:cs="Arial"/>
          <w:color w:val="000000"/>
          <w:sz w:val="22"/>
          <w:szCs w:val="22"/>
          <w:lang w:eastAsia="ar-SA" w:bidi="hi-IN"/>
        </w:rPr>
        <w:t xml:space="preserve">) ainsi que sur les sites des Conseils régionaux. </w:t>
      </w:r>
    </w:p>
    <w:p w14:paraId="5AC9D487" w14:textId="77777777" w:rsidR="005C6599" w:rsidRDefault="005C6599" w:rsidP="005C6599">
      <w:pPr>
        <w:tabs>
          <w:tab w:val="left" w:pos="1065"/>
        </w:tabs>
        <w:spacing w:after="120" w:line="276" w:lineRule="auto"/>
        <w:jc w:val="both"/>
        <w:rPr>
          <w:rFonts w:ascii="Arial" w:eastAsia="SimSun" w:hAnsi="Arial" w:cs="Arial"/>
          <w:color w:val="000000"/>
          <w:sz w:val="22"/>
          <w:szCs w:val="22"/>
          <w:lang w:eastAsia="ar-SA" w:bidi="hi-IN"/>
        </w:rPr>
      </w:pPr>
    </w:p>
    <w:p w14:paraId="6BC21A7F" w14:textId="4918ABD8" w:rsidR="001B7861" w:rsidRDefault="00C809EC" w:rsidP="005C6599">
      <w:pPr>
        <w:tabs>
          <w:tab w:val="left" w:pos="1065"/>
        </w:tabs>
        <w:spacing w:after="120" w:line="276" w:lineRule="auto"/>
        <w:jc w:val="both"/>
        <w:rPr>
          <w:rFonts w:ascii="Arial" w:eastAsia="SimSun" w:hAnsi="Arial" w:cs="Arial"/>
          <w:b/>
          <w:bCs/>
          <w:caps/>
          <w:color w:val="000000"/>
          <w:sz w:val="22"/>
          <w:szCs w:val="22"/>
          <w:lang w:eastAsia="ar-SA" w:bidi="hi-IN"/>
        </w:rPr>
      </w:pPr>
      <w:r>
        <w:rPr>
          <w:rFonts w:ascii="Arial" w:eastAsia="SimSun" w:hAnsi="Arial" w:cs="Arial"/>
          <w:color w:val="000000"/>
          <w:sz w:val="22"/>
          <w:szCs w:val="22"/>
          <w:lang w:eastAsia="ar-SA" w:bidi="hi-IN"/>
        </w:rPr>
        <w:t>Un soutien au titre des appels à projets « </w:t>
      </w:r>
      <w:r w:rsidR="00B826E7">
        <w:rPr>
          <w:rFonts w:ascii="Arial" w:eastAsia="SimSun" w:hAnsi="Arial" w:cs="Arial"/>
          <w:color w:val="000000"/>
          <w:sz w:val="22"/>
          <w:szCs w:val="22"/>
          <w:lang w:eastAsia="ar-SA" w:bidi="hi-IN"/>
        </w:rPr>
        <w:t>P</w:t>
      </w:r>
      <w:r>
        <w:rPr>
          <w:rFonts w:ascii="Arial" w:eastAsia="SimSun" w:hAnsi="Arial" w:cs="Arial"/>
          <w:color w:val="000000"/>
          <w:sz w:val="22"/>
          <w:szCs w:val="22"/>
          <w:lang w:eastAsia="ar-SA" w:bidi="hi-IN"/>
        </w:rPr>
        <w:t>rojet d’innovation » régionaux est incompatible avec un soutien au titre du présent appel à projets</w:t>
      </w:r>
      <w:r>
        <w:rPr>
          <w:rFonts w:ascii="Arial" w:eastAsia="SimSun" w:hAnsi="Arial" w:cs="Arial"/>
          <w:b/>
          <w:bCs/>
          <w:caps/>
          <w:color w:val="000000"/>
          <w:sz w:val="22"/>
          <w:szCs w:val="22"/>
          <w:lang w:eastAsia="ar-SA" w:bidi="hi-IN"/>
        </w:rPr>
        <w:t>.</w:t>
      </w:r>
    </w:p>
    <w:p w14:paraId="06096768" w14:textId="1AC2829C" w:rsidR="001B7861" w:rsidRDefault="00C809EC" w:rsidP="005C6599">
      <w:pPr>
        <w:pStyle w:val="Normal11"/>
        <w:spacing w:after="120" w:line="276" w:lineRule="auto"/>
        <w:jc w:val="both"/>
        <w:rPr>
          <w:sz w:val="22"/>
          <w:szCs w:val="22"/>
        </w:rPr>
      </w:pPr>
      <w:r>
        <w:rPr>
          <w:sz w:val="22"/>
          <w:szCs w:val="22"/>
        </w:rPr>
        <w:t>Le Comité de pilotage (COPIL) du Concours d’innovation </w:t>
      </w:r>
      <w:r w:rsidR="00B826E7">
        <w:rPr>
          <w:sz w:val="22"/>
          <w:szCs w:val="22"/>
        </w:rPr>
        <w:t>i</w:t>
      </w:r>
      <w:r w:rsidR="006F6F22">
        <w:rPr>
          <w:sz w:val="22"/>
          <w:szCs w:val="22"/>
        </w:rPr>
        <w:t>-Nov</w:t>
      </w:r>
      <w:r>
        <w:rPr>
          <w:sz w:val="22"/>
          <w:szCs w:val="22"/>
        </w:rPr>
        <w:t xml:space="preserve"> pourra cependant réorienter vers les appels à projets régionaux « Projets d’innovation » tout projet inscrit dans le </w:t>
      </w:r>
      <w:r w:rsidR="00B3299E">
        <w:rPr>
          <w:sz w:val="22"/>
          <w:szCs w:val="22"/>
        </w:rPr>
        <w:t>C</w:t>
      </w:r>
      <w:r>
        <w:rPr>
          <w:sz w:val="22"/>
          <w:szCs w:val="22"/>
        </w:rPr>
        <w:t xml:space="preserve">oncours </w:t>
      </w:r>
      <w:r w:rsidR="00B3299E">
        <w:rPr>
          <w:sz w:val="22"/>
          <w:szCs w:val="22"/>
        </w:rPr>
        <w:t>d’innovation i-Nov</w:t>
      </w:r>
      <w:r>
        <w:rPr>
          <w:sz w:val="22"/>
          <w:szCs w:val="22"/>
        </w:rPr>
        <w:t xml:space="preserve"> qui n’en satisferait pas les objectifs, notamment en termes d’ambition et d’envergure</w:t>
      </w:r>
      <w:r>
        <w:rPr>
          <w:rStyle w:val="Ancredenotedebasdepage"/>
          <w:sz w:val="22"/>
          <w:szCs w:val="22"/>
        </w:rPr>
        <w:footnoteReference w:id="4"/>
      </w:r>
      <w:r>
        <w:rPr>
          <w:sz w:val="22"/>
          <w:szCs w:val="22"/>
        </w:rPr>
        <w:t xml:space="preserve">. Cette réorientation ne préjuge en rien de la décision qui sera prise dans le cadre des appels à projets « Projets d’innovation ».     </w:t>
      </w:r>
    </w:p>
    <w:p w14:paraId="31D0BD06" w14:textId="77777777" w:rsidR="001B7861" w:rsidRDefault="00C809EC">
      <w:pPr>
        <w:pStyle w:val="Titre1"/>
        <w:numPr>
          <w:ilvl w:val="0"/>
          <w:numId w:val="12"/>
        </w:numPr>
        <w:spacing w:line="276" w:lineRule="auto"/>
        <w:rPr>
          <w:rFonts w:ascii="Arial" w:hAnsi="Arial" w:cs="Arial"/>
          <w:sz w:val="24"/>
          <w:szCs w:val="24"/>
        </w:rPr>
      </w:pPr>
      <w:bookmarkStart w:id="13" w:name="_Toc499646226"/>
      <w:bookmarkStart w:id="14" w:name="_Toc500319819"/>
      <w:bookmarkStart w:id="15" w:name="_Toc283275"/>
      <w:bookmarkStart w:id="16" w:name="_Toc283259"/>
      <w:bookmarkStart w:id="17" w:name="_Toc12378923"/>
      <w:bookmarkEnd w:id="13"/>
      <w:bookmarkEnd w:id="14"/>
      <w:bookmarkEnd w:id="15"/>
      <w:bookmarkEnd w:id="16"/>
      <w:r>
        <w:rPr>
          <w:rFonts w:ascii="Arial" w:hAnsi="Arial" w:cs="Arial"/>
          <w:sz w:val="24"/>
          <w:szCs w:val="24"/>
        </w:rPr>
        <w:t>THEMATIQUES RETENUES</w:t>
      </w:r>
      <w:bookmarkEnd w:id="17"/>
    </w:p>
    <w:p w14:paraId="2FF06A85" w14:textId="6E75C6DA" w:rsidR="001B7861" w:rsidRDefault="00C809EC" w:rsidP="005C6599">
      <w:pPr>
        <w:pStyle w:val="Normal11"/>
        <w:spacing w:after="120" w:line="276" w:lineRule="auto"/>
        <w:jc w:val="both"/>
        <w:rPr>
          <w:sz w:val="22"/>
          <w:szCs w:val="22"/>
        </w:rPr>
      </w:pPr>
      <w:r>
        <w:rPr>
          <w:sz w:val="22"/>
          <w:szCs w:val="22"/>
        </w:rPr>
        <w:t xml:space="preserve">Le </w:t>
      </w:r>
      <w:r w:rsidR="00B3299E">
        <w:rPr>
          <w:sz w:val="22"/>
          <w:szCs w:val="22"/>
        </w:rPr>
        <w:t>C</w:t>
      </w:r>
      <w:r>
        <w:rPr>
          <w:sz w:val="22"/>
          <w:szCs w:val="22"/>
        </w:rPr>
        <w:t>oncours est ouvert aux PME susceptibles d’intervenir sur les 10 thématiques ci-dessous. Il est opéré par trois opérateurs : l’ADEME, Bpifrance et FranceAgriMer (ci-dessous désignés par le terme « Opérateur »).</w:t>
      </w:r>
    </w:p>
    <w:p w14:paraId="353333E7" w14:textId="77777777" w:rsidR="001B7861" w:rsidRDefault="00C809EC" w:rsidP="005C6599">
      <w:pPr>
        <w:pStyle w:val="Normal11"/>
        <w:spacing w:after="120" w:line="276" w:lineRule="auto"/>
        <w:jc w:val="both"/>
        <w:rPr>
          <w:sz w:val="22"/>
          <w:szCs w:val="22"/>
        </w:rPr>
      </w:pPr>
      <w:r>
        <w:rPr>
          <w:sz w:val="22"/>
          <w:szCs w:val="22"/>
        </w:rPr>
        <w:t>Un même projet ne pourra pas être déposé en même temps auprès de plus d’un Opérateur ni à la fois à la procédure nationale et à la procédure régionale « Projets d’innovation ». Un projet déposé chez l’un des Opérateurs pourra cependant être</w:t>
      </w:r>
      <w:r>
        <w:rPr>
          <w:i/>
          <w:sz w:val="22"/>
          <w:szCs w:val="22"/>
        </w:rPr>
        <w:t xml:space="preserve"> in fine</w:t>
      </w:r>
      <w:r>
        <w:rPr>
          <w:sz w:val="22"/>
          <w:szCs w:val="22"/>
        </w:rPr>
        <w:t xml:space="preserve"> affecté pour son traitement à un autre Opérateur en fonction de son adéquation aux thématiques.</w:t>
      </w:r>
    </w:p>
    <w:p w14:paraId="085AF89E" w14:textId="77777777" w:rsidR="001B7861" w:rsidRDefault="001B7861" w:rsidP="005C6599">
      <w:pPr>
        <w:pStyle w:val="Normal11"/>
        <w:spacing w:after="120" w:line="276" w:lineRule="auto"/>
        <w:ind w:firstLine="708"/>
        <w:jc w:val="both"/>
        <w:rPr>
          <w:sz w:val="22"/>
          <w:szCs w:val="22"/>
        </w:rPr>
      </w:pPr>
    </w:p>
    <w:p w14:paraId="250074C1" w14:textId="77777777" w:rsidR="001B7861" w:rsidRDefault="00C809EC" w:rsidP="005C6599">
      <w:pPr>
        <w:pStyle w:val="Normal11"/>
        <w:spacing w:after="120" w:line="276" w:lineRule="auto"/>
        <w:jc w:val="both"/>
        <w:rPr>
          <w:b/>
          <w:i/>
          <w:sz w:val="22"/>
          <w:szCs w:val="22"/>
        </w:rPr>
      </w:pPr>
      <w:r>
        <w:rPr>
          <w:b/>
          <w:i/>
          <w:sz w:val="22"/>
          <w:szCs w:val="22"/>
        </w:rPr>
        <w:t xml:space="preserve">Cadre générique du Concours : </w:t>
      </w:r>
    </w:p>
    <w:p w14:paraId="1D8BE22A" w14:textId="77777777" w:rsidR="001B7861" w:rsidRDefault="00C809EC" w:rsidP="005C6599">
      <w:pPr>
        <w:pStyle w:val="Normal11"/>
        <w:spacing w:after="120" w:line="276" w:lineRule="auto"/>
        <w:jc w:val="both"/>
        <w:rPr>
          <w:sz w:val="22"/>
          <w:szCs w:val="22"/>
        </w:rPr>
      </w:pPr>
      <w:r>
        <w:rPr>
          <w:sz w:val="22"/>
          <w:szCs w:val="22"/>
        </w:rPr>
        <w:t>4 thématiques sont opérées exclusivement par l’ADEME :</w:t>
      </w:r>
    </w:p>
    <w:p w14:paraId="1A7014C4" w14:textId="48BB0521" w:rsidR="001B7861" w:rsidRPr="005C6599" w:rsidRDefault="00251D84" w:rsidP="005C6599">
      <w:pPr>
        <w:pStyle w:val="Paragraphedeliste"/>
        <w:keepNext/>
        <w:numPr>
          <w:ilvl w:val="0"/>
          <w:numId w:val="2"/>
        </w:numPr>
        <w:spacing w:after="120" w:line="276" w:lineRule="auto"/>
        <w:ind w:left="714" w:hanging="357"/>
        <w:jc w:val="both"/>
        <w:rPr>
          <w:rFonts w:ascii="Arial" w:hAnsi="Arial" w:cs="Arial"/>
          <w:sz w:val="22"/>
        </w:rPr>
      </w:pPr>
      <w:r w:rsidRPr="005C6599">
        <w:rPr>
          <w:rFonts w:ascii="Arial" w:hAnsi="Arial" w:cs="Arial"/>
          <w:sz w:val="22"/>
        </w:rPr>
        <w:t>Ville en transition</w:t>
      </w:r>
      <w:r w:rsidR="00C809EC" w:rsidRPr="005C6599">
        <w:rPr>
          <w:rFonts w:ascii="Arial" w:hAnsi="Arial" w:cs="Arial"/>
          <w:sz w:val="22"/>
        </w:rPr>
        <w:t xml:space="preserve"> ;</w:t>
      </w:r>
    </w:p>
    <w:p w14:paraId="58D95CD2" w14:textId="77777777" w:rsidR="001B7861" w:rsidRPr="005C6599" w:rsidRDefault="00C809EC" w:rsidP="005C6599">
      <w:pPr>
        <w:pStyle w:val="Paragraphedeliste"/>
        <w:keepNext/>
        <w:numPr>
          <w:ilvl w:val="0"/>
          <w:numId w:val="2"/>
        </w:numPr>
        <w:spacing w:after="120" w:line="276" w:lineRule="auto"/>
        <w:ind w:left="714" w:hanging="357"/>
        <w:jc w:val="both"/>
        <w:rPr>
          <w:rFonts w:ascii="Arial" w:hAnsi="Arial" w:cs="Arial"/>
          <w:sz w:val="22"/>
        </w:rPr>
      </w:pPr>
      <w:r w:rsidRPr="005C6599">
        <w:rPr>
          <w:rFonts w:ascii="Arial" w:hAnsi="Arial" w:cs="Arial"/>
          <w:sz w:val="22"/>
        </w:rPr>
        <w:t>Adaptation au changement climatique ;</w:t>
      </w:r>
    </w:p>
    <w:p w14:paraId="25CAD848" w14:textId="77777777" w:rsidR="001B7861" w:rsidRPr="005C6599" w:rsidRDefault="00C809EC" w:rsidP="005C6599">
      <w:pPr>
        <w:pStyle w:val="Paragraphedeliste"/>
        <w:keepNext/>
        <w:numPr>
          <w:ilvl w:val="0"/>
          <w:numId w:val="2"/>
        </w:numPr>
        <w:spacing w:after="120" w:line="276" w:lineRule="auto"/>
        <w:ind w:left="714" w:hanging="357"/>
        <w:jc w:val="both"/>
        <w:rPr>
          <w:rFonts w:ascii="Arial" w:hAnsi="Arial" w:cs="Arial"/>
          <w:sz w:val="22"/>
        </w:rPr>
      </w:pPr>
      <w:r w:rsidRPr="005C6599">
        <w:rPr>
          <w:rFonts w:ascii="Arial" w:hAnsi="Arial" w:cs="Arial"/>
          <w:sz w:val="22"/>
        </w:rPr>
        <w:t>Performance environnementale des bâtiments ;</w:t>
      </w:r>
    </w:p>
    <w:p w14:paraId="71D7FC86" w14:textId="77777777" w:rsidR="001B7861" w:rsidRPr="005C6599" w:rsidRDefault="00C809EC" w:rsidP="005C6599">
      <w:pPr>
        <w:pStyle w:val="Paragraphedeliste"/>
        <w:keepNext/>
        <w:numPr>
          <w:ilvl w:val="0"/>
          <w:numId w:val="2"/>
        </w:numPr>
        <w:spacing w:after="120" w:line="276" w:lineRule="auto"/>
        <w:ind w:left="714" w:hanging="357"/>
        <w:jc w:val="both"/>
        <w:rPr>
          <w:rFonts w:ascii="Arial" w:hAnsi="Arial" w:cs="Arial"/>
          <w:sz w:val="22"/>
        </w:rPr>
      </w:pPr>
      <w:r w:rsidRPr="005C6599">
        <w:rPr>
          <w:rFonts w:ascii="Arial" w:hAnsi="Arial" w:cs="Arial"/>
          <w:sz w:val="22"/>
        </w:rPr>
        <w:t>Economie circulaire.</w:t>
      </w:r>
    </w:p>
    <w:p w14:paraId="05FF8DA1" w14:textId="77777777" w:rsidR="001B7861" w:rsidRDefault="001B7861" w:rsidP="005C6599">
      <w:pPr>
        <w:pStyle w:val="Paragraphedeliste"/>
        <w:spacing w:after="120" w:line="276" w:lineRule="auto"/>
        <w:ind w:left="1423"/>
        <w:jc w:val="both"/>
        <w:rPr>
          <w:rFonts w:ascii="Arial" w:hAnsi="Arial" w:cs="Arial"/>
          <w:sz w:val="22"/>
          <w:lang w:eastAsia="ar-SA"/>
        </w:rPr>
      </w:pPr>
    </w:p>
    <w:p w14:paraId="37E91129" w14:textId="77777777" w:rsidR="001B7861" w:rsidRDefault="00C809EC" w:rsidP="005C6599">
      <w:pPr>
        <w:pStyle w:val="Normal11"/>
        <w:spacing w:after="120" w:line="276" w:lineRule="auto"/>
        <w:jc w:val="both"/>
        <w:rPr>
          <w:sz w:val="22"/>
          <w:szCs w:val="22"/>
        </w:rPr>
      </w:pPr>
      <w:r>
        <w:rPr>
          <w:sz w:val="22"/>
          <w:szCs w:val="22"/>
        </w:rPr>
        <w:t>4 thématiques sont opérées exclusivement par Bpifrance :</w:t>
      </w:r>
    </w:p>
    <w:p w14:paraId="03442A2A" w14:textId="5078953A" w:rsidR="001B7861" w:rsidRPr="005C6599" w:rsidRDefault="00C809EC" w:rsidP="005C6599">
      <w:pPr>
        <w:pStyle w:val="Paragraphedeliste"/>
        <w:keepNext/>
        <w:numPr>
          <w:ilvl w:val="0"/>
          <w:numId w:val="2"/>
        </w:numPr>
        <w:spacing w:after="120" w:line="276" w:lineRule="auto"/>
        <w:ind w:left="714" w:hanging="357"/>
        <w:jc w:val="both"/>
        <w:rPr>
          <w:rFonts w:ascii="Arial" w:hAnsi="Arial" w:cs="Arial"/>
          <w:sz w:val="22"/>
        </w:rPr>
      </w:pPr>
      <w:r w:rsidRPr="005C6599">
        <w:rPr>
          <w:rFonts w:ascii="Arial" w:hAnsi="Arial" w:cs="Arial"/>
          <w:sz w:val="22"/>
        </w:rPr>
        <w:t xml:space="preserve">Santé – Chirurgie du </w:t>
      </w:r>
      <w:r w:rsidR="00B826E7" w:rsidRPr="005C6599">
        <w:rPr>
          <w:rFonts w:ascii="Arial" w:hAnsi="Arial" w:cs="Arial"/>
          <w:sz w:val="22"/>
        </w:rPr>
        <w:t>f</w:t>
      </w:r>
      <w:r w:rsidRPr="005C6599">
        <w:rPr>
          <w:rFonts w:ascii="Arial" w:hAnsi="Arial" w:cs="Arial"/>
          <w:sz w:val="22"/>
        </w:rPr>
        <w:t>utur ;</w:t>
      </w:r>
    </w:p>
    <w:p w14:paraId="69123FAF" w14:textId="77777777" w:rsidR="001B7861" w:rsidRPr="005C6599" w:rsidRDefault="00C809EC" w:rsidP="005C6599">
      <w:pPr>
        <w:pStyle w:val="Paragraphedeliste"/>
        <w:keepNext/>
        <w:numPr>
          <w:ilvl w:val="0"/>
          <w:numId w:val="2"/>
        </w:numPr>
        <w:spacing w:after="120" w:line="276" w:lineRule="auto"/>
        <w:ind w:left="714" w:hanging="357"/>
        <w:jc w:val="both"/>
        <w:rPr>
          <w:rFonts w:ascii="Arial" w:hAnsi="Arial" w:cs="Arial"/>
          <w:sz w:val="22"/>
        </w:rPr>
      </w:pPr>
      <w:r w:rsidRPr="005C6599">
        <w:rPr>
          <w:rFonts w:ascii="Arial" w:hAnsi="Arial" w:cs="Arial"/>
          <w:sz w:val="22"/>
        </w:rPr>
        <w:t>Numérique Deep Tech ;</w:t>
      </w:r>
    </w:p>
    <w:p w14:paraId="7C21FFC7" w14:textId="77777777" w:rsidR="001B7861" w:rsidRPr="005C6599" w:rsidRDefault="00C809EC" w:rsidP="005C6599">
      <w:pPr>
        <w:pStyle w:val="Paragraphedeliste"/>
        <w:keepNext/>
        <w:numPr>
          <w:ilvl w:val="0"/>
          <w:numId w:val="2"/>
        </w:numPr>
        <w:spacing w:after="120" w:line="276" w:lineRule="auto"/>
        <w:ind w:left="714" w:hanging="357"/>
        <w:jc w:val="both"/>
        <w:rPr>
          <w:rFonts w:ascii="Arial" w:hAnsi="Arial" w:cs="Arial"/>
          <w:sz w:val="22"/>
        </w:rPr>
      </w:pPr>
      <w:r w:rsidRPr="005C6599">
        <w:rPr>
          <w:rFonts w:ascii="Arial" w:hAnsi="Arial" w:cs="Arial"/>
          <w:sz w:val="22"/>
        </w:rPr>
        <w:t>Espace ;</w:t>
      </w:r>
    </w:p>
    <w:p w14:paraId="3F5E7904" w14:textId="77777777" w:rsidR="001B7861" w:rsidRPr="005C6599" w:rsidRDefault="00C809EC" w:rsidP="005C6599">
      <w:pPr>
        <w:pStyle w:val="Paragraphedeliste"/>
        <w:keepNext/>
        <w:numPr>
          <w:ilvl w:val="0"/>
          <w:numId w:val="2"/>
        </w:numPr>
        <w:spacing w:after="120" w:line="276" w:lineRule="auto"/>
        <w:ind w:left="714" w:hanging="357"/>
        <w:jc w:val="both"/>
        <w:rPr>
          <w:rFonts w:ascii="Arial" w:hAnsi="Arial" w:cs="Arial"/>
          <w:sz w:val="22"/>
        </w:rPr>
      </w:pPr>
      <w:r w:rsidRPr="005C6599">
        <w:rPr>
          <w:rFonts w:ascii="Arial" w:hAnsi="Arial" w:cs="Arial"/>
          <w:sz w:val="22"/>
        </w:rPr>
        <w:t>French Fab</w:t>
      </w:r>
      <w:r w:rsidR="007C5654" w:rsidRPr="005C6599">
        <w:rPr>
          <w:rFonts w:ascii="Arial" w:hAnsi="Arial" w:cs="Arial"/>
          <w:sz w:val="22"/>
        </w:rPr>
        <w:t xml:space="preserve"> </w:t>
      </w:r>
      <w:r w:rsidR="007C5654" w:rsidRPr="005C6599">
        <w:rPr>
          <w:rFonts w:ascii="Arial" w:hAnsi="Arial" w:cs="Arial"/>
          <w:sz w:val="22"/>
        </w:rPr>
        <w:softHyphen/>
        <w:t>– Matériaux innovants</w:t>
      </w:r>
      <w:r w:rsidRPr="005C6599">
        <w:rPr>
          <w:rFonts w:ascii="Arial" w:hAnsi="Arial" w:cs="Arial"/>
          <w:sz w:val="22"/>
        </w:rPr>
        <w:t>.</w:t>
      </w:r>
    </w:p>
    <w:p w14:paraId="265574E2" w14:textId="77777777" w:rsidR="001B7861" w:rsidRDefault="001B7861" w:rsidP="005C6599">
      <w:pPr>
        <w:pStyle w:val="Paragraphedeliste"/>
        <w:spacing w:after="120" w:line="276" w:lineRule="auto"/>
        <w:ind w:left="1423"/>
        <w:jc w:val="both"/>
        <w:rPr>
          <w:rFonts w:ascii="Arial" w:hAnsi="Arial" w:cs="Arial"/>
          <w:sz w:val="22"/>
          <w:lang w:eastAsia="ar-SA"/>
        </w:rPr>
      </w:pPr>
    </w:p>
    <w:p w14:paraId="3771C131" w14:textId="77777777" w:rsidR="001B7861" w:rsidRDefault="00C809EC" w:rsidP="005C6599">
      <w:pPr>
        <w:pStyle w:val="Normal1"/>
        <w:spacing w:after="120" w:line="276" w:lineRule="auto"/>
        <w:jc w:val="both"/>
        <w:rPr>
          <w:rFonts w:ascii="Arial" w:hAnsi="Arial" w:cs="Arial"/>
          <w:sz w:val="22"/>
          <w:szCs w:val="22"/>
          <w:lang w:eastAsia="ar-SA"/>
        </w:rPr>
      </w:pPr>
      <w:r>
        <w:rPr>
          <w:rFonts w:ascii="Arial" w:hAnsi="Arial" w:cs="Arial"/>
          <w:sz w:val="22"/>
          <w:szCs w:val="22"/>
          <w:lang w:eastAsia="ar-SA"/>
        </w:rPr>
        <w:t>1 thématique est opérée exclusivement par FranceAgriMer :</w:t>
      </w:r>
    </w:p>
    <w:p w14:paraId="220D4C65" w14:textId="3D01B6A0" w:rsidR="001B7861" w:rsidRDefault="00C809EC" w:rsidP="005C6599">
      <w:pPr>
        <w:pStyle w:val="Paragraphedeliste"/>
        <w:keepNext/>
        <w:numPr>
          <w:ilvl w:val="0"/>
          <w:numId w:val="2"/>
        </w:numPr>
        <w:spacing w:after="120" w:line="276" w:lineRule="auto"/>
        <w:ind w:left="714" w:hanging="357"/>
        <w:jc w:val="both"/>
        <w:rPr>
          <w:rFonts w:ascii="Arial" w:hAnsi="Arial" w:cs="Arial"/>
          <w:sz w:val="22"/>
        </w:rPr>
      </w:pPr>
      <w:r w:rsidRPr="005C6599">
        <w:rPr>
          <w:rFonts w:ascii="Arial" w:hAnsi="Arial" w:cs="Arial"/>
          <w:sz w:val="22"/>
        </w:rPr>
        <w:t>Alimentation intelligente</w:t>
      </w:r>
      <w:r w:rsidR="00B826E7" w:rsidRPr="005C6599">
        <w:rPr>
          <w:rFonts w:ascii="Arial" w:hAnsi="Arial" w:cs="Arial"/>
          <w:sz w:val="22"/>
        </w:rPr>
        <w:t>.</w:t>
      </w:r>
    </w:p>
    <w:p w14:paraId="73387F20" w14:textId="77777777" w:rsidR="001B7861" w:rsidRDefault="001B7861" w:rsidP="005C6599">
      <w:pPr>
        <w:spacing w:after="120" w:line="276" w:lineRule="auto"/>
        <w:jc w:val="both"/>
        <w:rPr>
          <w:rFonts w:ascii="Arial" w:hAnsi="Arial" w:cs="Arial"/>
          <w:sz w:val="22"/>
          <w:lang w:eastAsia="ar-SA"/>
        </w:rPr>
      </w:pPr>
    </w:p>
    <w:p w14:paraId="5971F6EB" w14:textId="77777777" w:rsidR="001B7861" w:rsidRDefault="00C809EC" w:rsidP="005C6599">
      <w:pPr>
        <w:pStyle w:val="Normal11"/>
        <w:spacing w:after="120" w:line="276" w:lineRule="auto"/>
        <w:jc w:val="both"/>
        <w:rPr>
          <w:b/>
          <w:i/>
          <w:sz w:val="22"/>
        </w:rPr>
      </w:pPr>
      <w:r>
        <w:rPr>
          <w:b/>
          <w:i/>
          <w:sz w:val="22"/>
        </w:rPr>
        <w:t xml:space="preserve">Thématique exceptionnelle : </w:t>
      </w:r>
    </w:p>
    <w:p w14:paraId="041A7ECD" w14:textId="31DCCA68" w:rsidR="001B7861" w:rsidRDefault="00C809EC" w:rsidP="005C6599">
      <w:pPr>
        <w:pStyle w:val="Normal11"/>
        <w:spacing w:after="120" w:line="276" w:lineRule="auto"/>
        <w:jc w:val="both"/>
        <w:rPr>
          <w:sz w:val="22"/>
        </w:rPr>
      </w:pPr>
      <w:r>
        <w:rPr>
          <w:sz w:val="22"/>
        </w:rPr>
        <w:t xml:space="preserve">1 thématique exceptionnelle </w:t>
      </w:r>
      <w:r>
        <w:rPr>
          <w:rFonts w:eastAsia="Times New Roman"/>
          <w:sz w:val="22"/>
        </w:rPr>
        <w:t xml:space="preserve">est </w:t>
      </w:r>
      <w:r w:rsidR="00B826E7">
        <w:rPr>
          <w:rFonts w:eastAsia="Times New Roman"/>
          <w:sz w:val="22"/>
        </w:rPr>
        <w:t>opérée par l’ADEME, B</w:t>
      </w:r>
      <w:r w:rsidR="006D41FF">
        <w:rPr>
          <w:rFonts w:eastAsia="Times New Roman"/>
          <w:sz w:val="22"/>
        </w:rPr>
        <w:t>pif</w:t>
      </w:r>
      <w:r w:rsidR="00B826E7">
        <w:rPr>
          <w:rFonts w:eastAsia="Times New Roman"/>
          <w:sz w:val="22"/>
        </w:rPr>
        <w:t xml:space="preserve">rance </w:t>
      </w:r>
      <w:r>
        <w:rPr>
          <w:rFonts w:eastAsia="Times New Roman"/>
          <w:sz w:val="22"/>
        </w:rPr>
        <w:t>et FranceAgriMer</w:t>
      </w:r>
      <w:r w:rsidR="00B826E7">
        <w:rPr>
          <w:rFonts w:eastAsia="Times New Roman"/>
          <w:sz w:val="22"/>
        </w:rPr>
        <w:t> :</w:t>
      </w:r>
    </w:p>
    <w:p w14:paraId="15AEF114" w14:textId="77777777" w:rsidR="00B826E7" w:rsidRPr="005C6599" w:rsidRDefault="00B826E7" w:rsidP="005C6599">
      <w:pPr>
        <w:pStyle w:val="Paragraphedeliste"/>
        <w:keepNext/>
        <w:numPr>
          <w:ilvl w:val="0"/>
          <w:numId w:val="2"/>
        </w:numPr>
        <w:spacing w:after="120" w:line="276" w:lineRule="auto"/>
        <w:ind w:left="714" w:hanging="357"/>
        <w:jc w:val="both"/>
        <w:rPr>
          <w:rFonts w:ascii="Arial" w:hAnsi="Arial" w:cs="Arial"/>
          <w:sz w:val="22"/>
        </w:rPr>
      </w:pPr>
      <w:r w:rsidRPr="005C6599">
        <w:rPr>
          <w:rFonts w:ascii="Arial" w:hAnsi="Arial" w:cs="Arial"/>
          <w:sz w:val="22"/>
        </w:rPr>
        <w:t>Jeux Olympiques et Paralympiques de Paris 2024.</w:t>
      </w:r>
    </w:p>
    <w:p w14:paraId="3330C588" w14:textId="7F7E72F6" w:rsidR="001B7861" w:rsidRDefault="00011AE8" w:rsidP="005C6599">
      <w:pPr>
        <w:spacing w:after="120" w:line="276" w:lineRule="auto"/>
        <w:jc w:val="both"/>
        <w:rPr>
          <w:rFonts w:ascii="Arial" w:hAnsi="Arial" w:cs="Arial"/>
          <w:sz w:val="22"/>
          <w:szCs w:val="22"/>
          <w:lang w:eastAsia="ar-SA"/>
        </w:rPr>
      </w:pPr>
      <w:r>
        <w:rPr>
          <w:rFonts w:ascii="Arial" w:hAnsi="Arial" w:cs="Arial"/>
          <w:sz w:val="22"/>
          <w:lang w:eastAsia="ar-SA"/>
        </w:rPr>
        <w:t xml:space="preserve">Pour cette thématique, les </w:t>
      </w:r>
      <w:r w:rsidR="00C809EC">
        <w:rPr>
          <w:rFonts w:ascii="Arial" w:hAnsi="Arial" w:cs="Arial"/>
          <w:sz w:val="22"/>
          <w:lang w:eastAsia="ar-SA"/>
        </w:rPr>
        <w:t>candidats sont invités à déposer leur dossier sur l’extranet de</w:t>
      </w:r>
      <w:r w:rsidR="00A21F96">
        <w:rPr>
          <w:rFonts w:ascii="Arial" w:hAnsi="Arial" w:cs="Arial"/>
          <w:sz w:val="22"/>
          <w:lang w:eastAsia="ar-SA"/>
        </w:rPr>
        <w:t xml:space="preserve"> l’un des trois </w:t>
      </w:r>
      <w:r w:rsidR="00C809EC">
        <w:rPr>
          <w:rFonts w:ascii="Arial" w:hAnsi="Arial" w:cs="Arial"/>
          <w:sz w:val="22"/>
          <w:lang w:eastAsia="ar-SA"/>
        </w:rPr>
        <w:t>opérateur</w:t>
      </w:r>
      <w:r w:rsidR="00A21F96">
        <w:rPr>
          <w:rFonts w:ascii="Arial" w:hAnsi="Arial" w:cs="Arial"/>
          <w:sz w:val="22"/>
          <w:lang w:eastAsia="ar-SA"/>
        </w:rPr>
        <w:t>s</w:t>
      </w:r>
      <w:r w:rsidR="00C809EC">
        <w:rPr>
          <w:rFonts w:ascii="Arial" w:hAnsi="Arial" w:cs="Arial"/>
          <w:sz w:val="22"/>
          <w:lang w:eastAsia="ar-SA"/>
        </w:rPr>
        <w:t xml:space="preserve"> </w:t>
      </w:r>
      <w:r w:rsidR="006D41FF">
        <w:rPr>
          <w:rFonts w:ascii="Arial" w:hAnsi="Arial" w:cs="Arial"/>
          <w:sz w:val="22"/>
          <w:lang w:eastAsia="ar-SA"/>
        </w:rPr>
        <w:t>en se référant au</w:t>
      </w:r>
      <w:r w:rsidR="00A21F96">
        <w:rPr>
          <w:rFonts w:ascii="Arial" w:hAnsi="Arial" w:cs="Arial"/>
          <w:sz w:val="22"/>
          <w:lang w:eastAsia="ar-SA"/>
        </w:rPr>
        <w:t>x exemples d’applications exposés</w:t>
      </w:r>
      <w:r w:rsidR="006D41FF">
        <w:rPr>
          <w:rFonts w:ascii="Arial" w:hAnsi="Arial" w:cs="Arial"/>
          <w:sz w:val="22"/>
          <w:lang w:eastAsia="ar-SA"/>
        </w:rPr>
        <w:t xml:space="preserve"> </w:t>
      </w:r>
      <w:r w:rsidR="00A21F96">
        <w:rPr>
          <w:rFonts w:ascii="Arial" w:hAnsi="Arial" w:cs="Arial"/>
          <w:sz w:val="22"/>
          <w:lang w:eastAsia="ar-SA"/>
        </w:rPr>
        <w:t>dans</w:t>
      </w:r>
      <w:r w:rsidR="006D41FF">
        <w:rPr>
          <w:rFonts w:ascii="Arial" w:hAnsi="Arial" w:cs="Arial"/>
          <w:sz w:val="22"/>
          <w:lang w:eastAsia="ar-SA"/>
        </w:rPr>
        <w:t xml:space="preserve"> la fiche </w:t>
      </w:r>
      <w:r w:rsidR="00A21F96">
        <w:rPr>
          <w:rFonts w:ascii="Arial" w:hAnsi="Arial" w:cs="Arial"/>
          <w:iCs/>
          <w:sz w:val="22"/>
        </w:rPr>
        <w:t xml:space="preserve">« JOP Paris 2024 ». </w:t>
      </w:r>
      <w:r w:rsidR="006D41FF">
        <w:rPr>
          <w:rFonts w:ascii="Arial" w:hAnsi="Arial" w:cs="Arial"/>
          <w:sz w:val="22"/>
          <w:lang w:eastAsia="ar-SA"/>
        </w:rPr>
        <w:t xml:space="preserve"> </w:t>
      </w:r>
    </w:p>
    <w:p w14:paraId="7116C1D4" w14:textId="77777777" w:rsidR="001B7861" w:rsidRDefault="001B7861" w:rsidP="005C6599">
      <w:pPr>
        <w:pStyle w:val="Normal11"/>
        <w:spacing w:after="120" w:line="276" w:lineRule="auto"/>
        <w:ind w:firstLine="708"/>
        <w:jc w:val="both"/>
        <w:rPr>
          <w:sz w:val="22"/>
          <w:szCs w:val="22"/>
        </w:rPr>
      </w:pPr>
    </w:p>
    <w:p w14:paraId="1116D08A" w14:textId="77777777" w:rsidR="001B7861" w:rsidRDefault="001B7861" w:rsidP="005C6599">
      <w:pPr>
        <w:pStyle w:val="Normal11"/>
        <w:spacing w:after="120" w:line="276" w:lineRule="auto"/>
        <w:jc w:val="both"/>
        <w:rPr>
          <w:sz w:val="22"/>
          <w:szCs w:val="22"/>
        </w:rPr>
      </w:pPr>
    </w:p>
    <w:p w14:paraId="334AEE9D" w14:textId="318B7C57" w:rsidR="001B7861" w:rsidRDefault="00C809EC" w:rsidP="005C6599">
      <w:pPr>
        <w:pStyle w:val="Normal11"/>
        <w:spacing w:after="120" w:line="276" w:lineRule="auto"/>
        <w:jc w:val="both"/>
        <w:rPr>
          <w:sz w:val="22"/>
          <w:szCs w:val="22"/>
        </w:rPr>
      </w:pPr>
      <w:r>
        <w:rPr>
          <w:sz w:val="22"/>
          <w:szCs w:val="22"/>
        </w:rPr>
        <w:t xml:space="preserve">Les thématiques sont détaillées </w:t>
      </w:r>
      <w:r w:rsidR="00011AE8">
        <w:rPr>
          <w:sz w:val="22"/>
          <w:szCs w:val="22"/>
        </w:rPr>
        <w:t xml:space="preserve">dans les fiches </w:t>
      </w:r>
      <w:r>
        <w:rPr>
          <w:sz w:val="22"/>
          <w:szCs w:val="22"/>
        </w:rPr>
        <w:t>en annexe.</w:t>
      </w:r>
    </w:p>
    <w:p w14:paraId="5CB0C484" w14:textId="77777777" w:rsidR="001B7861" w:rsidRDefault="001B7861">
      <w:pPr>
        <w:pStyle w:val="Normal11"/>
        <w:spacing w:line="276" w:lineRule="auto"/>
        <w:jc w:val="both"/>
        <w:rPr>
          <w:sz w:val="22"/>
          <w:szCs w:val="22"/>
        </w:rPr>
      </w:pPr>
    </w:p>
    <w:p w14:paraId="046FE0BC" w14:textId="77777777" w:rsidR="001B7861" w:rsidRDefault="00C809EC">
      <w:pPr>
        <w:pStyle w:val="Titre1"/>
        <w:numPr>
          <w:ilvl w:val="0"/>
          <w:numId w:val="12"/>
        </w:numPr>
        <w:spacing w:line="276" w:lineRule="auto"/>
        <w:rPr>
          <w:rFonts w:ascii="Arial" w:hAnsi="Arial" w:cs="Arial"/>
          <w:sz w:val="24"/>
          <w:szCs w:val="24"/>
        </w:rPr>
      </w:pPr>
      <w:bookmarkStart w:id="18" w:name="_Toc499646227"/>
      <w:bookmarkStart w:id="19" w:name="_Toc500319820"/>
      <w:bookmarkStart w:id="20" w:name="_Toc283276"/>
      <w:bookmarkStart w:id="21" w:name="_Toc283260"/>
      <w:bookmarkStart w:id="22" w:name="_Toc12378924"/>
      <w:bookmarkEnd w:id="18"/>
      <w:bookmarkEnd w:id="19"/>
      <w:bookmarkEnd w:id="20"/>
      <w:bookmarkEnd w:id="21"/>
      <w:r>
        <w:rPr>
          <w:rFonts w:ascii="Arial" w:hAnsi="Arial" w:cs="Arial"/>
          <w:sz w:val="24"/>
          <w:szCs w:val="24"/>
        </w:rPr>
        <w:t>CRITERES D’ELIGIBILITE</w:t>
      </w:r>
      <w:bookmarkEnd w:id="22"/>
    </w:p>
    <w:p w14:paraId="4017AC4C" w14:textId="77777777" w:rsidR="001B7861" w:rsidRDefault="00C809EC" w:rsidP="005C6599">
      <w:pPr>
        <w:pStyle w:val="Normal11"/>
        <w:spacing w:after="120" w:line="276" w:lineRule="auto"/>
        <w:jc w:val="both"/>
        <w:rPr>
          <w:sz w:val="22"/>
          <w:szCs w:val="22"/>
        </w:rPr>
      </w:pPr>
      <w:r>
        <w:rPr>
          <w:sz w:val="22"/>
        </w:rPr>
        <w:t>Le projet doit être conforme aux critères d’éligibilité suivants :</w:t>
      </w:r>
    </w:p>
    <w:p w14:paraId="6739BE2B" w14:textId="77777777" w:rsidR="001B7861" w:rsidRDefault="00C809EC" w:rsidP="005C6599">
      <w:pPr>
        <w:pStyle w:val="Normal11"/>
        <w:spacing w:after="120" w:line="276" w:lineRule="auto"/>
        <w:jc w:val="both"/>
        <w:rPr>
          <w:b/>
          <w:sz w:val="22"/>
          <w:szCs w:val="22"/>
        </w:rPr>
      </w:pPr>
      <w:r>
        <w:rPr>
          <w:b/>
          <w:sz w:val="22"/>
        </w:rPr>
        <w:t>Dossier</w:t>
      </w:r>
    </w:p>
    <w:p w14:paraId="2D415A4E" w14:textId="78A2E259" w:rsidR="001B7861" w:rsidRDefault="00C809EC" w:rsidP="005C6599">
      <w:pPr>
        <w:pStyle w:val="Paragraphedeliste"/>
        <w:numPr>
          <w:ilvl w:val="0"/>
          <w:numId w:val="1"/>
        </w:numPr>
        <w:spacing w:after="120" w:line="276" w:lineRule="auto"/>
        <w:ind w:left="714" w:hanging="357"/>
        <w:jc w:val="both"/>
        <w:rPr>
          <w:rFonts w:ascii="Arial" w:hAnsi="Arial" w:cs="Arial"/>
          <w:sz w:val="22"/>
        </w:rPr>
      </w:pPr>
      <w:r>
        <w:rPr>
          <w:rFonts w:ascii="Arial" w:hAnsi="Arial" w:cs="Arial"/>
          <w:sz w:val="22"/>
          <w:szCs w:val="24"/>
        </w:rPr>
        <w:t>être soumis, dans les délais, sous forme électronique via la plateforme correspondant à l’Opérateur de la t</w:t>
      </w:r>
      <w:r w:rsidR="0097589D">
        <w:rPr>
          <w:rFonts w:ascii="Arial" w:hAnsi="Arial" w:cs="Arial"/>
          <w:sz w:val="22"/>
          <w:szCs w:val="24"/>
        </w:rPr>
        <w:t xml:space="preserve">hématique, prévue à la section </w:t>
      </w:r>
      <w:r>
        <w:rPr>
          <w:rFonts w:ascii="Arial" w:hAnsi="Arial" w:cs="Arial"/>
          <w:sz w:val="22"/>
          <w:szCs w:val="24"/>
        </w:rPr>
        <w:t>X ;</w:t>
      </w:r>
    </w:p>
    <w:p w14:paraId="3F321E47" w14:textId="7ACD310D" w:rsidR="001B7861" w:rsidRDefault="00C809EC" w:rsidP="005C6599">
      <w:pPr>
        <w:pStyle w:val="Paragraphedeliste"/>
        <w:numPr>
          <w:ilvl w:val="0"/>
          <w:numId w:val="1"/>
        </w:numPr>
        <w:spacing w:after="120" w:line="276" w:lineRule="auto"/>
        <w:ind w:left="714" w:hanging="357"/>
        <w:jc w:val="both"/>
        <w:rPr>
          <w:rFonts w:ascii="Arial" w:hAnsi="Arial" w:cs="Arial"/>
          <w:sz w:val="22"/>
        </w:rPr>
      </w:pPr>
      <w:r>
        <w:rPr>
          <w:rFonts w:ascii="Arial" w:hAnsi="Arial" w:cs="Arial"/>
          <w:sz w:val="22"/>
          <w:szCs w:val="24"/>
        </w:rPr>
        <w:t>former un dossier de candidature complet, au format imposé (cf. section X), tous les paragraphes, tableaux et onglets étant renseignés ;</w:t>
      </w:r>
    </w:p>
    <w:p w14:paraId="00C06FA0" w14:textId="77777777" w:rsidR="001B7861" w:rsidRDefault="00C809EC" w:rsidP="005C6599">
      <w:pPr>
        <w:pStyle w:val="Normal11"/>
        <w:spacing w:after="120" w:line="276" w:lineRule="auto"/>
        <w:jc w:val="both"/>
        <w:rPr>
          <w:b/>
          <w:sz w:val="22"/>
        </w:rPr>
      </w:pPr>
      <w:r>
        <w:rPr>
          <w:b/>
          <w:sz w:val="22"/>
        </w:rPr>
        <w:t>Projet</w:t>
      </w:r>
    </w:p>
    <w:p w14:paraId="7186FAD4" w14:textId="77777777" w:rsidR="001B7861" w:rsidRDefault="00C809EC" w:rsidP="005C6599">
      <w:pPr>
        <w:pStyle w:val="Paragraphedeliste"/>
        <w:numPr>
          <w:ilvl w:val="0"/>
          <w:numId w:val="1"/>
        </w:numPr>
        <w:spacing w:after="120" w:line="276" w:lineRule="auto"/>
        <w:jc w:val="both"/>
        <w:rPr>
          <w:rFonts w:ascii="Arial" w:hAnsi="Arial" w:cs="Arial"/>
        </w:rPr>
      </w:pPr>
      <w:r>
        <w:rPr>
          <w:rFonts w:ascii="Arial" w:hAnsi="Arial" w:cs="Arial"/>
          <w:sz w:val="22"/>
          <w:szCs w:val="24"/>
        </w:rPr>
        <w:t xml:space="preserve">s’inscrire dans l’une des thématiques identifiées dans la section III ; </w:t>
      </w:r>
    </w:p>
    <w:p w14:paraId="62518F93" w14:textId="77777777" w:rsidR="001B7861" w:rsidRDefault="00C809EC" w:rsidP="005C6599">
      <w:pPr>
        <w:pStyle w:val="Paragraphedeliste"/>
        <w:numPr>
          <w:ilvl w:val="0"/>
          <w:numId w:val="1"/>
        </w:numPr>
        <w:spacing w:after="120" w:line="276" w:lineRule="auto"/>
        <w:jc w:val="both"/>
        <w:rPr>
          <w:rFonts w:ascii="Arial" w:hAnsi="Arial" w:cs="Arial"/>
          <w:sz w:val="22"/>
        </w:rPr>
      </w:pPr>
      <w:r>
        <w:rPr>
          <w:rFonts w:ascii="Arial" w:hAnsi="Arial" w:cs="Arial"/>
          <w:sz w:val="22"/>
          <w:szCs w:val="24"/>
        </w:rPr>
        <w:t>présenter un coût total situé entre 600 k€ et 5 M€ ;</w:t>
      </w:r>
    </w:p>
    <w:p w14:paraId="6DFDE9D1" w14:textId="77777777" w:rsidR="001B7861" w:rsidRDefault="00C809EC" w:rsidP="005C6599">
      <w:pPr>
        <w:pStyle w:val="Paragraphedeliste"/>
        <w:numPr>
          <w:ilvl w:val="0"/>
          <w:numId w:val="1"/>
        </w:numPr>
        <w:spacing w:after="120" w:line="276" w:lineRule="auto"/>
        <w:jc w:val="both"/>
        <w:rPr>
          <w:rFonts w:ascii="Arial" w:hAnsi="Arial" w:cs="Arial"/>
          <w:sz w:val="22"/>
        </w:rPr>
      </w:pPr>
      <w:r>
        <w:rPr>
          <w:rFonts w:ascii="Arial" w:hAnsi="Arial" w:cs="Arial"/>
          <w:sz w:val="22"/>
          <w:szCs w:val="24"/>
        </w:rPr>
        <w:t>porter sur des travaux innovants réalisés en France et non commencés avant le dépôt de la demande d’aide ;</w:t>
      </w:r>
    </w:p>
    <w:p w14:paraId="40FFFAF3" w14:textId="77777777" w:rsidR="001B7861" w:rsidRDefault="00C809EC" w:rsidP="005C6599">
      <w:pPr>
        <w:pStyle w:val="Normal11"/>
        <w:spacing w:after="120" w:line="276" w:lineRule="auto"/>
        <w:jc w:val="both"/>
        <w:rPr>
          <w:b/>
          <w:sz w:val="22"/>
        </w:rPr>
      </w:pPr>
      <w:r>
        <w:rPr>
          <w:b/>
          <w:sz w:val="22"/>
        </w:rPr>
        <w:t>Porteur</w:t>
      </w:r>
    </w:p>
    <w:p w14:paraId="374B1837" w14:textId="77777777" w:rsidR="001B7861" w:rsidRDefault="00C809EC" w:rsidP="005C6599">
      <w:pPr>
        <w:pStyle w:val="Paragraphedeliste"/>
        <w:numPr>
          <w:ilvl w:val="0"/>
          <w:numId w:val="1"/>
        </w:numPr>
        <w:spacing w:after="120" w:line="276" w:lineRule="auto"/>
        <w:jc w:val="both"/>
        <w:rPr>
          <w:rFonts w:ascii="Arial" w:hAnsi="Arial" w:cs="Arial"/>
          <w:sz w:val="22"/>
        </w:rPr>
      </w:pPr>
      <w:r>
        <w:rPr>
          <w:rFonts w:ascii="Arial" w:hAnsi="Arial" w:cs="Arial"/>
          <w:sz w:val="22"/>
          <w:szCs w:val="24"/>
        </w:rPr>
        <w:t>être déposé par un porteur unique ;</w:t>
      </w:r>
    </w:p>
    <w:p w14:paraId="56ECCAF3" w14:textId="4267EB75" w:rsidR="001B7861" w:rsidRPr="005D7F2F" w:rsidRDefault="00C809EC" w:rsidP="005C6599">
      <w:pPr>
        <w:pStyle w:val="Paragraphedeliste"/>
        <w:numPr>
          <w:ilvl w:val="0"/>
          <w:numId w:val="1"/>
        </w:numPr>
        <w:spacing w:after="120" w:line="276" w:lineRule="auto"/>
        <w:jc w:val="both"/>
        <w:rPr>
          <w:rFonts w:ascii="Arial" w:hAnsi="Arial" w:cs="Arial"/>
          <w:i/>
          <w:color w:val="auto"/>
        </w:rPr>
      </w:pPr>
      <w:r>
        <w:rPr>
          <w:rFonts w:ascii="Arial" w:hAnsi="Arial" w:cs="Arial"/>
          <w:sz w:val="22"/>
          <w:szCs w:val="24"/>
        </w:rPr>
        <w:t xml:space="preserve">être porté par une société immatriculée en France au registre du commerce et des sociétés (RCS) à la date de dépôt du dossier, et </w:t>
      </w:r>
      <w:r w:rsidR="003F522E">
        <w:rPr>
          <w:rFonts w:ascii="Arial" w:hAnsi="Arial" w:cs="Arial"/>
          <w:sz w:val="22"/>
          <w:szCs w:val="24"/>
        </w:rPr>
        <w:t xml:space="preserve">être </w:t>
      </w:r>
      <w:r>
        <w:rPr>
          <w:rFonts w:ascii="Arial" w:hAnsi="Arial" w:cs="Arial"/>
          <w:sz w:val="22"/>
          <w:szCs w:val="24"/>
        </w:rPr>
        <w:t>considérée comme une PME au sens communautaire </w:t>
      </w:r>
      <w:r w:rsidR="003F522E">
        <w:rPr>
          <w:rFonts w:ascii="Arial" w:hAnsi="Arial" w:cs="Arial"/>
          <w:sz w:val="22"/>
          <w:szCs w:val="24"/>
        </w:rPr>
        <w:t xml:space="preserve">à la date de dépôt du </w:t>
      </w:r>
      <w:r w:rsidR="003F522E" w:rsidRPr="007D2E4B">
        <w:rPr>
          <w:rFonts w:ascii="Arial" w:hAnsi="Arial" w:cs="Arial"/>
          <w:sz w:val="22"/>
          <w:szCs w:val="24"/>
        </w:rPr>
        <w:t>dossier</w:t>
      </w:r>
      <w:r w:rsidR="00E6795E" w:rsidRPr="007D2E4B">
        <w:rPr>
          <w:rFonts w:ascii="Arial" w:hAnsi="Arial" w:cs="Arial"/>
          <w:sz w:val="22"/>
          <w:szCs w:val="24"/>
        </w:rPr>
        <w:t xml:space="preserve"> et</w:t>
      </w:r>
      <w:r w:rsidR="00B3299E">
        <w:rPr>
          <w:rFonts w:ascii="Arial" w:hAnsi="Arial" w:cs="Arial"/>
          <w:sz w:val="22"/>
          <w:szCs w:val="24"/>
        </w:rPr>
        <w:t>,</w:t>
      </w:r>
      <w:r w:rsidR="00E6795E" w:rsidRPr="007D2E4B">
        <w:rPr>
          <w:rFonts w:ascii="Arial" w:hAnsi="Arial" w:cs="Arial"/>
          <w:sz w:val="22"/>
          <w:szCs w:val="24"/>
        </w:rPr>
        <w:t xml:space="preserve"> en cas de sélection, à </w:t>
      </w:r>
      <w:r w:rsidR="005D7F2F" w:rsidRPr="007D2E4B">
        <w:rPr>
          <w:rFonts w:ascii="Arial" w:hAnsi="Arial" w:cs="Arial"/>
          <w:sz w:val="22"/>
          <w:szCs w:val="24"/>
        </w:rPr>
        <w:t xml:space="preserve">la </w:t>
      </w:r>
      <w:r w:rsidR="00E6795E" w:rsidRPr="007D2E4B">
        <w:rPr>
          <w:rFonts w:ascii="Arial" w:hAnsi="Arial" w:cs="Arial"/>
          <w:sz w:val="22"/>
          <w:szCs w:val="24"/>
        </w:rPr>
        <w:t>date de signature du contrat</w:t>
      </w:r>
      <w:r w:rsidR="000068A7" w:rsidRPr="007D2E4B">
        <w:rPr>
          <w:rFonts w:ascii="Arial" w:hAnsi="Arial" w:cs="Arial"/>
          <w:sz w:val="22"/>
          <w:szCs w:val="24"/>
        </w:rPr>
        <w:t xml:space="preserve"> </w:t>
      </w:r>
      <w:r w:rsidRPr="007D2E4B">
        <w:rPr>
          <w:rFonts w:ascii="Arial" w:hAnsi="Arial" w:cs="Arial"/>
          <w:sz w:val="22"/>
          <w:szCs w:val="24"/>
        </w:rPr>
        <w:t>;</w:t>
      </w:r>
    </w:p>
    <w:p w14:paraId="5532A55E" w14:textId="4F2DE088" w:rsidR="001B7861" w:rsidRDefault="00C809EC" w:rsidP="005C6599">
      <w:pPr>
        <w:pStyle w:val="Paragraphedeliste"/>
        <w:numPr>
          <w:ilvl w:val="0"/>
          <w:numId w:val="1"/>
        </w:numPr>
        <w:spacing w:after="120" w:line="276" w:lineRule="auto"/>
        <w:jc w:val="both"/>
        <w:rPr>
          <w:rFonts w:ascii="Arial" w:hAnsi="Arial" w:cs="Arial"/>
          <w:i/>
        </w:rPr>
      </w:pPr>
      <w:r>
        <w:rPr>
          <w:rFonts w:ascii="Arial" w:hAnsi="Arial" w:cs="Arial"/>
          <w:sz w:val="22"/>
          <w:szCs w:val="24"/>
        </w:rPr>
        <w:t xml:space="preserve">être porté par une société à jour de ses obligations fiscales et sociales. </w:t>
      </w:r>
      <w:r>
        <w:rPr>
          <w:rFonts w:ascii="Arial" w:hAnsi="Arial" w:cs="Arial"/>
          <w:sz w:val="22"/>
        </w:rPr>
        <w:t>Si l’entreprise est « </w:t>
      </w:r>
      <w:hyperlink r:id="rId11">
        <w:r>
          <w:rPr>
            <w:rStyle w:val="LienInternet"/>
            <w:rFonts w:ascii="Arial" w:hAnsi="Arial" w:cs="Arial"/>
            <w:sz w:val="22"/>
            <w:szCs w:val="24"/>
          </w:rPr>
          <w:t>entreprise en difficulté</w:t>
        </w:r>
      </w:hyperlink>
      <w:r>
        <w:rPr>
          <w:rFonts w:ascii="Arial" w:hAnsi="Arial" w:cs="Arial"/>
          <w:sz w:val="22"/>
          <w:szCs w:val="24"/>
        </w:rPr>
        <w:t xml:space="preserve"> </w:t>
      </w:r>
      <w:r>
        <w:rPr>
          <w:rFonts w:ascii="Arial" w:hAnsi="Arial" w:cs="Arial"/>
          <w:sz w:val="22"/>
        </w:rPr>
        <w:t>» selon le droit européen, son projet déposé ne sera considéré comme éligible et donc instruit que si elle présente lors du dépôt de son dossier des éléments probants et jugés satisfaisants par l’Opérateur justifiant sa sortie du statut d’</w:t>
      </w:r>
      <w:r w:rsidR="00011AE8">
        <w:rPr>
          <w:rFonts w:ascii="Arial" w:hAnsi="Arial" w:cs="Arial"/>
          <w:sz w:val="22"/>
        </w:rPr>
        <w:t> </w:t>
      </w:r>
      <w:r>
        <w:rPr>
          <w:rFonts w:ascii="Arial" w:hAnsi="Arial" w:cs="Arial"/>
          <w:sz w:val="22"/>
        </w:rPr>
        <w:t>« entreprise en difficulté » avant la décision sur le financement potentiel, intervenant fin décembre 2019 ou mi-février 2020 selon le montant total de dépenses du projet.</w:t>
      </w:r>
    </w:p>
    <w:p w14:paraId="12FEDFDE" w14:textId="77777777" w:rsidR="001B7861" w:rsidRDefault="001B7861" w:rsidP="005C6599">
      <w:pPr>
        <w:pStyle w:val="Paragraphedeliste"/>
        <w:spacing w:after="120" w:line="276" w:lineRule="auto"/>
        <w:jc w:val="both"/>
        <w:rPr>
          <w:rFonts w:ascii="Arial" w:hAnsi="Arial" w:cs="Arial"/>
          <w:sz w:val="22"/>
          <w:szCs w:val="24"/>
        </w:rPr>
      </w:pPr>
    </w:p>
    <w:p w14:paraId="56DEFD85" w14:textId="77777777" w:rsidR="001B7861" w:rsidRDefault="00C809EC" w:rsidP="005C6599">
      <w:pPr>
        <w:pStyle w:val="Normal11"/>
        <w:tabs>
          <w:tab w:val="left" w:pos="1335"/>
        </w:tabs>
        <w:spacing w:after="120" w:line="276" w:lineRule="auto"/>
        <w:jc w:val="both"/>
        <w:rPr>
          <w:sz w:val="22"/>
        </w:rPr>
      </w:pPr>
      <w:r>
        <w:rPr>
          <w:sz w:val="22"/>
        </w:rPr>
        <w:t>Les projets ne respectant pas l’un des critères d’éligibilité sont écartés du processus de sélection, sans recours possible, mais gardent la possibilité de concourir à une édition ultérieure.</w:t>
      </w:r>
    </w:p>
    <w:p w14:paraId="43B0C829" w14:textId="77777777" w:rsidR="001B7861" w:rsidRDefault="00C809EC">
      <w:pPr>
        <w:pStyle w:val="Titre1"/>
        <w:numPr>
          <w:ilvl w:val="0"/>
          <w:numId w:val="12"/>
        </w:numPr>
        <w:spacing w:line="276" w:lineRule="auto"/>
        <w:rPr>
          <w:rFonts w:ascii="Arial" w:hAnsi="Arial" w:cs="Arial"/>
          <w:sz w:val="24"/>
          <w:szCs w:val="24"/>
        </w:rPr>
      </w:pPr>
      <w:bookmarkStart w:id="23" w:name="_Toc499646228"/>
      <w:bookmarkStart w:id="24" w:name="_Toc498017361"/>
      <w:bookmarkStart w:id="25" w:name="_Toc500319821"/>
      <w:bookmarkStart w:id="26" w:name="_Toc283277"/>
      <w:bookmarkStart w:id="27" w:name="_Toc283261"/>
      <w:bookmarkStart w:id="28" w:name="_Toc12378925"/>
      <w:r>
        <w:rPr>
          <w:rFonts w:ascii="Arial" w:hAnsi="Arial" w:cs="Arial"/>
          <w:sz w:val="24"/>
          <w:szCs w:val="24"/>
        </w:rPr>
        <w:t xml:space="preserve">CRITERES DE SELECTION </w:t>
      </w:r>
      <w:bookmarkEnd w:id="23"/>
      <w:bookmarkEnd w:id="24"/>
      <w:bookmarkEnd w:id="25"/>
      <w:bookmarkEnd w:id="26"/>
      <w:bookmarkEnd w:id="27"/>
      <w:r>
        <w:rPr>
          <w:rFonts w:ascii="Arial" w:hAnsi="Arial" w:cs="Arial"/>
          <w:sz w:val="24"/>
          <w:szCs w:val="24"/>
        </w:rPr>
        <w:t>ET PROCESSUS DE SELECTION</w:t>
      </w:r>
      <w:bookmarkEnd w:id="28"/>
    </w:p>
    <w:p w14:paraId="6FFB957F" w14:textId="77777777" w:rsidR="001B7861" w:rsidRDefault="00C809EC" w:rsidP="005C6599">
      <w:pPr>
        <w:pStyle w:val="Normal11"/>
        <w:spacing w:after="120" w:line="276" w:lineRule="auto"/>
        <w:jc w:val="both"/>
        <w:rPr>
          <w:sz w:val="22"/>
          <w:szCs w:val="22"/>
        </w:rPr>
      </w:pPr>
      <w:r>
        <w:rPr>
          <w:b/>
          <w:sz w:val="22"/>
          <w:szCs w:val="22"/>
        </w:rPr>
        <w:t>Critères de sélection</w:t>
      </w:r>
    </w:p>
    <w:p w14:paraId="0B841FA2" w14:textId="77777777" w:rsidR="001B7861" w:rsidRDefault="00C809EC" w:rsidP="005C6599">
      <w:pPr>
        <w:pStyle w:val="Normal11"/>
        <w:spacing w:after="120" w:line="276" w:lineRule="auto"/>
        <w:jc w:val="both"/>
        <w:rPr>
          <w:iCs/>
          <w:sz w:val="22"/>
          <w:szCs w:val="22"/>
        </w:rPr>
      </w:pPr>
      <w:r>
        <w:rPr>
          <w:iCs/>
          <w:sz w:val="22"/>
          <w:szCs w:val="22"/>
        </w:rPr>
        <w:t>Une fois l’éligibilité validée, la sélection des projets s’appuiera sur les critères suivants :</w:t>
      </w:r>
    </w:p>
    <w:p w14:paraId="66BE4EA2" w14:textId="77777777" w:rsidR="001B7861" w:rsidRDefault="001B7861" w:rsidP="005C6599">
      <w:pPr>
        <w:pStyle w:val="Normal11"/>
        <w:spacing w:after="120" w:line="276" w:lineRule="auto"/>
        <w:jc w:val="both"/>
        <w:rPr>
          <w:iCs/>
          <w:sz w:val="22"/>
          <w:szCs w:val="22"/>
        </w:rPr>
      </w:pPr>
    </w:p>
    <w:p w14:paraId="2DDB9351" w14:textId="77777777" w:rsidR="001B7861" w:rsidRDefault="00C809EC" w:rsidP="005C6599">
      <w:pPr>
        <w:pStyle w:val="Normal11"/>
        <w:numPr>
          <w:ilvl w:val="0"/>
          <w:numId w:val="4"/>
        </w:numPr>
        <w:spacing w:after="120" w:line="276" w:lineRule="auto"/>
        <w:jc w:val="both"/>
        <w:rPr>
          <w:sz w:val="22"/>
          <w:szCs w:val="22"/>
        </w:rPr>
      </w:pPr>
      <w:r>
        <w:rPr>
          <w:sz w:val="22"/>
          <w:szCs w:val="22"/>
        </w:rPr>
        <w:t>Caractère innovant et valeur ajoutée du projet :</w:t>
      </w:r>
    </w:p>
    <w:p w14:paraId="5BAF4492" w14:textId="77777777" w:rsidR="001B7861" w:rsidRDefault="00C809EC" w:rsidP="005C6599">
      <w:pPr>
        <w:pStyle w:val="Paragraphedeliste"/>
        <w:numPr>
          <w:ilvl w:val="0"/>
          <w:numId w:val="10"/>
        </w:numPr>
        <w:spacing w:after="120" w:line="276" w:lineRule="auto"/>
        <w:ind w:left="1066" w:hanging="357"/>
        <w:jc w:val="both"/>
        <w:rPr>
          <w:rFonts w:ascii="Arial" w:hAnsi="Arial" w:cs="Arial"/>
          <w:iCs/>
          <w:sz w:val="22"/>
        </w:rPr>
      </w:pPr>
      <w:r>
        <w:rPr>
          <w:rFonts w:ascii="Arial" w:hAnsi="Arial" w:cs="Arial"/>
          <w:iCs/>
          <w:sz w:val="22"/>
        </w:rPr>
        <w:t>pertinence par rapport à l’objet du Concours ;</w:t>
      </w:r>
    </w:p>
    <w:p w14:paraId="6DE66D14" w14:textId="77777777" w:rsidR="001B7861" w:rsidRDefault="00C809EC" w:rsidP="005C6599">
      <w:pPr>
        <w:pStyle w:val="Paragraphedeliste"/>
        <w:numPr>
          <w:ilvl w:val="0"/>
          <w:numId w:val="10"/>
        </w:numPr>
        <w:spacing w:after="120" w:line="276" w:lineRule="auto"/>
        <w:ind w:left="1066" w:hanging="357"/>
        <w:jc w:val="both"/>
        <w:rPr>
          <w:rFonts w:ascii="Arial" w:hAnsi="Arial" w:cs="Arial"/>
          <w:iCs/>
          <w:sz w:val="22"/>
        </w:rPr>
      </w:pPr>
      <w:r>
        <w:rPr>
          <w:rFonts w:ascii="Arial" w:hAnsi="Arial" w:cs="Arial"/>
          <w:iCs/>
          <w:sz w:val="22"/>
        </w:rPr>
        <w:t xml:space="preserve">degré de rupture en termes d’innovation technologique ou non technologique (offre, organisation, modèle d’affaires) et caractère innovant par rapport à l’état de l’art international ; </w:t>
      </w:r>
    </w:p>
    <w:p w14:paraId="3BF38284" w14:textId="77777777" w:rsidR="001B7861" w:rsidRDefault="00C809EC" w:rsidP="005C6599">
      <w:pPr>
        <w:pStyle w:val="Paragraphedeliste"/>
        <w:numPr>
          <w:ilvl w:val="0"/>
          <w:numId w:val="10"/>
        </w:numPr>
        <w:spacing w:after="120" w:line="276" w:lineRule="auto"/>
        <w:ind w:left="1066" w:hanging="357"/>
        <w:jc w:val="both"/>
        <w:rPr>
          <w:rFonts w:ascii="Arial" w:hAnsi="Arial" w:cs="Arial"/>
          <w:iCs/>
          <w:sz w:val="22"/>
        </w:rPr>
      </w:pPr>
      <w:r>
        <w:rPr>
          <w:rFonts w:ascii="Arial" w:hAnsi="Arial" w:cs="Arial"/>
          <w:iCs/>
          <w:sz w:val="22"/>
        </w:rPr>
        <w:t>maturité technologique suffisante du projet ;</w:t>
      </w:r>
      <w:r>
        <w:rPr>
          <w:rFonts w:ascii="Arial" w:hAnsi="Arial" w:cs="Arial"/>
          <w:iCs/>
          <w:sz w:val="22"/>
          <w:highlight w:val="yellow"/>
        </w:rPr>
        <w:t xml:space="preserve"> </w:t>
      </w:r>
    </w:p>
    <w:p w14:paraId="07E2CB50" w14:textId="77777777" w:rsidR="001B7861" w:rsidRDefault="00C809EC" w:rsidP="005C6599">
      <w:pPr>
        <w:pStyle w:val="Paragraphedeliste"/>
        <w:numPr>
          <w:ilvl w:val="0"/>
          <w:numId w:val="10"/>
        </w:numPr>
        <w:spacing w:after="120" w:line="276" w:lineRule="auto"/>
        <w:ind w:left="1066" w:hanging="357"/>
        <w:jc w:val="both"/>
        <w:rPr>
          <w:rFonts w:ascii="Arial" w:hAnsi="Arial" w:cs="Arial"/>
          <w:iCs/>
          <w:sz w:val="22"/>
        </w:rPr>
      </w:pPr>
      <w:r>
        <w:rPr>
          <w:rFonts w:ascii="Arial" w:hAnsi="Arial" w:cs="Arial"/>
          <w:iCs/>
          <w:sz w:val="22"/>
        </w:rPr>
        <w:t>développement de nouveaux produits ou services, à fort contenu innovant et valeur ajoutée, conduisant à une mise sur le marché et à la génération de retombées économiques ;</w:t>
      </w:r>
    </w:p>
    <w:p w14:paraId="229E68DF" w14:textId="5D71D9CE" w:rsidR="001B7861" w:rsidRDefault="00C809EC" w:rsidP="005C6599">
      <w:pPr>
        <w:pStyle w:val="Paragraphedeliste"/>
        <w:numPr>
          <w:ilvl w:val="0"/>
          <w:numId w:val="10"/>
        </w:numPr>
        <w:spacing w:after="120" w:line="276" w:lineRule="auto"/>
        <w:ind w:left="1066" w:hanging="357"/>
        <w:jc w:val="both"/>
        <w:rPr>
          <w:rFonts w:ascii="Arial" w:hAnsi="Arial" w:cs="Arial"/>
          <w:iCs/>
          <w:sz w:val="22"/>
        </w:rPr>
      </w:pPr>
      <w:r>
        <w:rPr>
          <w:rFonts w:ascii="Arial" w:hAnsi="Arial" w:cs="Arial"/>
          <w:iCs/>
          <w:sz w:val="22"/>
        </w:rPr>
        <w:t xml:space="preserve">pertinence de la durée du projet en cohérence avec l’ambition des travaux à mener. Dans le cas général, la durée du projet se situera entre 12 et 36 mois. Pour la thématique « JOP Paris 2024 », </w:t>
      </w:r>
      <w:bookmarkStart w:id="29" w:name="_Hlk11252987"/>
      <w:r>
        <w:rPr>
          <w:rFonts w:ascii="Arial" w:hAnsi="Arial" w:cs="Arial"/>
          <w:iCs/>
          <w:sz w:val="22"/>
        </w:rPr>
        <w:t>l’innovation doit pouvoir être industrialisée sous un horizon de 24 mois</w:t>
      </w:r>
      <w:bookmarkEnd w:id="29"/>
      <w:r>
        <w:rPr>
          <w:rFonts w:ascii="Arial" w:hAnsi="Arial" w:cs="Arial"/>
          <w:iCs/>
          <w:sz w:val="22"/>
        </w:rPr>
        <w:t>, soit au plus tard début 2022.</w:t>
      </w:r>
    </w:p>
    <w:p w14:paraId="100E31F6" w14:textId="77777777" w:rsidR="001B7861" w:rsidRDefault="00C809EC" w:rsidP="005C6599">
      <w:pPr>
        <w:pStyle w:val="Paragraphedeliste"/>
        <w:numPr>
          <w:ilvl w:val="0"/>
          <w:numId w:val="5"/>
        </w:numPr>
        <w:spacing w:after="120" w:line="276" w:lineRule="auto"/>
        <w:ind w:left="720" w:hanging="363"/>
        <w:jc w:val="both"/>
        <w:rPr>
          <w:rFonts w:ascii="Arial" w:hAnsi="Arial" w:cs="Arial"/>
          <w:sz w:val="22"/>
        </w:rPr>
      </w:pPr>
      <w:r>
        <w:rPr>
          <w:rFonts w:ascii="Arial" w:hAnsi="Arial" w:cs="Arial"/>
          <w:sz w:val="22"/>
        </w:rPr>
        <w:t>Impact économique du projet :</w:t>
      </w:r>
    </w:p>
    <w:p w14:paraId="0B9F5741" w14:textId="77777777" w:rsidR="001B7861" w:rsidRDefault="00C809EC" w:rsidP="005C6599">
      <w:pPr>
        <w:pStyle w:val="Paragraphedeliste"/>
        <w:numPr>
          <w:ilvl w:val="0"/>
          <w:numId w:val="10"/>
        </w:numPr>
        <w:spacing w:after="120" w:line="276" w:lineRule="auto"/>
        <w:ind w:left="1066" w:hanging="357"/>
        <w:jc w:val="both"/>
        <w:rPr>
          <w:rFonts w:ascii="Arial" w:hAnsi="Arial" w:cs="Arial"/>
          <w:sz w:val="22"/>
        </w:rPr>
      </w:pPr>
      <w:r>
        <w:rPr>
          <w:rFonts w:ascii="Arial" w:hAnsi="Arial" w:cs="Arial"/>
          <w:iCs/>
          <w:sz w:val="22"/>
        </w:rPr>
        <w:t>qualité et robustesse du modèle économique (et notamment modèle de valorisation et d’exploitation et analyse du coût complet de la solution développée dans le projet), et du plan d’affaires proposé, démontrant notamment un retour sur investissements pour le porteur ;</w:t>
      </w:r>
    </w:p>
    <w:p w14:paraId="7AE30485" w14:textId="77777777" w:rsidR="001B7861" w:rsidRDefault="00C809EC" w:rsidP="005C6599">
      <w:pPr>
        <w:pStyle w:val="Paragraphedeliste"/>
        <w:numPr>
          <w:ilvl w:val="0"/>
          <w:numId w:val="10"/>
        </w:numPr>
        <w:spacing w:after="120" w:line="276" w:lineRule="auto"/>
        <w:ind w:left="1066" w:hanging="357"/>
        <w:jc w:val="both"/>
        <w:rPr>
          <w:rFonts w:ascii="Arial" w:hAnsi="Arial" w:cs="Arial"/>
          <w:sz w:val="22"/>
        </w:rPr>
      </w:pPr>
      <w:r>
        <w:rPr>
          <w:rFonts w:ascii="Arial" w:hAnsi="Arial" w:cs="Arial"/>
          <w:iCs/>
          <w:sz w:val="22"/>
        </w:rPr>
        <w:t>marché potentiel de la solution développée (une analyse du marché visé sera particulièrement appréciée) ;</w:t>
      </w:r>
    </w:p>
    <w:p w14:paraId="72314D16" w14:textId="77777777" w:rsidR="001B7861" w:rsidRDefault="00C809EC" w:rsidP="005C6599">
      <w:pPr>
        <w:pStyle w:val="Paragraphedeliste"/>
        <w:numPr>
          <w:ilvl w:val="0"/>
          <w:numId w:val="10"/>
        </w:numPr>
        <w:spacing w:after="120" w:line="276" w:lineRule="auto"/>
        <w:ind w:left="1066" w:hanging="357"/>
        <w:jc w:val="both"/>
        <w:rPr>
          <w:rFonts w:ascii="Arial" w:hAnsi="Arial" w:cs="Arial"/>
          <w:sz w:val="22"/>
        </w:rPr>
      </w:pPr>
      <w:r>
        <w:rPr>
          <w:rFonts w:ascii="Arial" w:hAnsi="Arial" w:cs="Arial"/>
          <w:iCs/>
          <w:sz w:val="22"/>
        </w:rPr>
        <w:t>retombées économiques et emplois sur les territoires (y compris des tâches sous-traitées), issues directement du projet, des suites qu’il donnera ou, en tant que de besoin, de sa cohérence avec les politiques territoriales ;</w:t>
      </w:r>
    </w:p>
    <w:p w14:paraId="68673F0C" w14:textId="77777777" w:rsidR="001B7861" w:rsidRDefault="00C809EC" w:rsidP="005C6599">
      <w:pPr>
        <w:pStyle w:val="Paragraphedeliste"/>
        <w:numPr>
          <w:ilvl w:val="0"/>
          <w:numId w:val="10"/>
        </w:numPr>
        <w:spacing w:after="120" w:line="276" w:lineRule="auto"/>
        <w:ind w:left="1066" w:hanging="357"/>
        <w:jc w:val="both"/>
        <w:rPr>
          <w:rFonts w:ascii="Arial" w:hAnsi="Arial" w:cs="Arial"/>
          <w:sz w:val="22"/>
        </w:rPr>
      </w:pPr>
      <w:r>
        <w:rPr>
          <w:rFonts w:ascii="Arial" w:hAnsi="Arial" w:cs="Arial"/>
          <w:iCs/>
          <w:sz w:val="22"/>
        </w:rPr>
        <w:t>externalités socio-économiques favorables du projet ;</w:t>
      </w:r>
    </w:p>
    <w:p w14:paraId="67C7A079" w14:textId="3F7A7F92" w:rsidR="00011AE8" w:rsidRPr="00011AE8" w:rsidRDefault="00C809EC" w:rsidP="005C6599">
      <w:pPr>
        <w:pStyle w:val="Paragraphedeliste"/>
        <w:numPr>
          <w:ilvl w:val="0"/>
          <w:numId w:val="10"/>
        </w:numPr>
        <w:spacing w:after="120" w:line="276" w:lineRule="auto"/>
        <w:jc w:val="both"/>
        <w:rPr>
          <w:rFonts w:ascii="Arial" w:hAnsi="Arial" w:cs="Arial"/>
          <w:sz w:val="22"/>
        </w:rPr>
      </w:pPr>
      <w:r>
        <w:rPr>
          <w:rFonts w:ascii="Arial" w:hAnsi="Arial" w:cs="Arial"/>
          <w:iCs/>
          <w:sz w:val="22"/>
        </w:rPr>
        <w:t>caractère généralisable de la solution innovante développée dans le cadre du projet soumis et présence d’un marché rendant possible sa diffusion.</w:t>
      </w:r>
    </w:p>
    <w:p w14:paraId="54C2BFF8" w14:textId="77777777" w:rsidR="001B7861" w:rsidRDefault="00C809EC" w:rsidP="005C6599">
      <w:pPr>
        <w:pStyle w:val="Paragraphedeliste"/>
        <w:keepNext/>
        <w:numPr>
          <w:ilvl w:val="0"/>
          <w:numId w:val="2"/>
        </w:numPr>
        <w:spacing w:after="120" w:line="276" w:lineRule="auto"/>
        <w:jc w:val="both"/>
        <w:rPr>
          <w:rFonts w:ascii="Arial" w:hAnsi="Arial" w:cs="Arial"/>
          <w:sz w:val="22"/>
        </w:rPr>
      </w:pPr>
      <w:r>
        <w:rPr>
          <w:rFonts w:ascii="Arial" w:hAnsi="Arial" w:cs="Arial"/>
          <w:sz w:val="22"/>
        </w:rPr>
        <w:t>Capacité du porteur à porter le projet :</w:t>
      </w:r>
    </w:p>
    <w:p w14:paraId="4E4B5ED7" w14:textId="77777777" w:rsidR="001B7861" w:rsidRDefault="00C809EC" w:rsidP="005C6599">
      <w:pPr>
        <w:pStyle w:val="Paragraphedeliste"/>
        <w:numPr>
          <w:ilvl w:val="0"/>
          <w:numId w:val="10"/>
        </w:numPr>
        <w:spacing w:after="120" w:line="276" w:lineRule="auto"/>
        <w:ind w:left="1066" w:hanging="357"/>
        <w:jc w:val="both"/>
        <w:rPr>
          <w:rFonts w:ascii="Arial" w:hAnsi="Arial" w:cs="Arial"/>
          <w:sz w:val="22"/>
        </w:rPr>
      </w:pPr>
      <w:r>
        <w:rPr>
          <w:rFonts w:ascii="Arial" w:hAnsi="Arial" w:cs="Arial"/>
          <w:iCs/>
          <w:sz w:val="22"/>
        </w:rPr>
        <w:t>capacité du porteur à mener à bien le projet, notamment opérationnelle et financière. Les bénéficiaires doivent en particulier présenter des capitaux propres</w:t>
      </w:r>
      <w:r>
        <w:rPr>
          <w:rStyle w:val="Ancredenotedebasdepage"/>
          <w:rFonts w:ascii="Arial" w:hAnsi="Arial" w:cs="Arial"/>
          <w:iCs/>
          <w:sz w:val="22"/>
        </w:rPr>
        <w:footnoteReference w:id="5"/>
      </w:r>
      <w:r>
        <w:rPr>
          <w:rFonts w:ascii="Arial" w:hAnsi="Arial" w:cs="Arial"/>
          <w:iCs/>
          <w:sz w:val="22"/>
        </w:rPr>
        <w:t xml:space="preserve"> et un plan de financement en cohérence avec l’importance des travaux qu’ils se proposent de mener dans le cadre du projet présenté ; </w:t>
      </w:r>
    </w:p>
    <w:p w14:paraId="3C823E77" w14:textId="77777777" w:rsidR="001B7861" w:rsidRDefault="00C809EC" w:rsidP="005C6599">
      <w:pPr>
        <w:pStyle w:val="Paragraphedeliste"/>
        <w:numPr>
          <w:ilvl w:val="0"/>
          <w:numId w:val="10"/>
        </w:numPr>
        <w:spacing w:after="120" w:line="276" w:lineRule="auto"/>
        <w:ind w:left="1066" w:hanging="357"/>
        <w:jc w:val="both"/>
        <w:rPr>
          <w:rFonts w:ascii="Arial" w:hAnsi="Arial" w:cs="Arial"/>
          <w:sz w:val="22"/>
        </w:rPr>
      </w:pPr>
      <w:r>
        <w:rPr>
          <w:rFonts w:ascii="Arial" w:hAnsi="Arial" w:cs="Arial"/>
          <w:iCs/>
          <w:sz w:val="22"/>
        </w:rPr>
        <w:t>capacité du porteur à assurer l’industrialisation du projet et à accéder aux marchés visés ;</w:t>
      </w:r>
    </w:p>
    <w:p w14:paraId="6BA32555" w14:textId="77777777" w:rsidR="001B7861" w:rsidRDefault="00C809EC" w:rsidP="005C6599">
      <w:pPr>
        <w:pStyle w:val="Paragraphedeliste"/>
        <w:numPr>
          <w:ilvl w:val="0"/>
          <w:numId w:val="10"/>
        </w:numPr>
        <w:spacing w:after="120" w:line="276" w:lineRule="auto"/>
        <w:jc w:val="both"/>
        <w:rPr>
          <w:rFonts w:ascii="Arial" w:hAnsi="Arial" w:cs="Arial"/>
          <w:sz w:val="22"/>
        </w:rPr>
      </w:pPr>
      <w:r>
        <w:rPr>
          <w:rFonts w:ascii="Arial" w:hAnsi="Arial" w:cs="Arial"/>
          <w:iCs/>
          <w:sz w:val="22"/>
        </w:rPr>
        <w:t>adéquation des compétences de l’équipe dédiée au projet, notamment en matière de développement rapide de projet innovant.</w:t>
      </w:r>
    </w:p>
    <w:p w14:paraId="6CDC205E" w14:textId="77777777" w:rsidR="001B7861" w:rsidRDefault="00C809EC" w:rsidP="005C6599">
      <w:pPr>
        <w:pStyle w:val="Paragraphedeliste"/>
        <w:numPr>
          <w:ilvl w:val="0"/>
          <w:numId w:val="9"/>
        </w:numPr>
        <w:tabs>
          <w:tab w:val="left" w:pos="3138"/>
        </w:tabs>
        <w:spacing w:after="120" w:line="276" w:lineRule="auto"/>
        <w:ind w:left="709"/>
        <w:jc w:val="both"/>
        <w:rPr>
          <w:rFonts w:ascii="Arial" w:hAnsi="Arial" w:cs="Arial"/>
          <w:sz w:val="22"/>
        </w:rPr>
      </w:pPr>
      <w:r>
        <w:rPr>
          <w:rFonts w:ascii="Arial" w:eastAsia="Times New Roman" w:hAnsi="Arial" w:cs="Arial"/>
          <w:iCs/>
          <w:sz w:val="22"/>
          <w:lang w:eastAsia="ar-SA"/>
        </w:rPr>
        <w:t>Critères d’éco-conditionnalité du projet :</w:t>
      </w:r>
    </w:p>
    <w:p w14:paraId="53D2A4F7" w14:textId="77777777" w:rsidR="001B7861" w:rsidRDefault="00C809EC" w:rsidP="005C6599">
      <w:pPr>
        <w:pStyle w:val="Paragraphedeliste"/>
        <w:spacing w:after="120" w:line="276" w:lineRule="auto"/>
        <w:jc w:val="both"/>
        <w:rPr>
          <w:rFonts w:ascii="Arial" w:hAnsi="Arial" w:cs="Arial"/>
          <w:sz w:val="22"/>
        </w:rPr>
      </w:pPr>
      <w:r>
        <w:rPr>
          <w:rFonts w:ascii="Arial" w:hAnsi="Arial" w:cs="Arial"/>
          <w:iCs/>
          <w:sz w:val="22"/>
        </w:rPr>
        <w:t>pertinence du projet par rapport aux enjeux écologiques et énergétiques (caractère éco-conditionnel du projet, voir tableau à compléter dans le dossier de candidature).</w:t>
      </w:r>
      <w:bookmarkStart w:id="30" w:name="__RefHeading__12833_1298835588"/>
      <w:bookmarkEnd w:id="30"/>
      <w:r>
        <w:rPr>
          <w:rFonts w:ascii="Arial" w:hAnsi="Arial" w:cs="Arial"/>
          <w:iCs/>
          <w:sz w:val="22"/>
        </w:rPr>
        <w:t xml:space="preserve"> En particulier, chaque projet doit expliciter sa contribution à la transition écologique, en présentant les effets quantifiés, autant que faire se peut, positifs, neutres ou négatifs, estimés pour les axes ci-dessous :</w:t>
      </w:r>
    </w:p>
    <w:p w14:paraId="530F8A72" w14:textId="77777777" w:rsidR="001B7861" w:rsidRDefault="00C809EC" w:rsidP="005C6599">
      <w:pPr>
        <w:pStyle w:val="Paragraphedeliste"/>
        <w:numPr>
          <w:ilvl w:val="0"/>
          <w:numId w:val="10"/>
        </w:numPr>
        <w:spacing w:after="120" w:line="276" w:lineRule="auto"/>
        <w:ind w:left="1066" w:hanging="357"/>
        <w:jc w:val="both"/>
        <w:rPr>
          <w:rFonts w:ascii="Arial" w:hAnsi="Arial" w:cs="Arial"/>
          <w:iCs/>
          <w:sz w:val="22"/>
        </w:rPr>
      </w:pPr>
      <w:r>
        <w:rPr>
          <w:rFonts w:ascii="Arial" w:hAnsi="Arial" w:cs="Arial"/>
          <w:iCs/>
          <w:sz w:val="22"/>
        </w:rPr>
        <w:t>utilisation, avec ou sans production, d’énergies renouvelables ;</w:t>
      </w:r>
    </w:p>
    <w:p w14:paraId="163F14C7" w14:textId="77777777" w:rsidR="001B7861" w:rsidRDefault="00C809EC" w:rsidP="005C6599">
      <w:pPr>
        <w:pStyle w:val="Paragraphedeliste"/>
        <w:numPr>
          <w:ilvl w:val="0"/>
          <w:numId w:val="10"/>
        </w:numPr>
        <w:spacing w:after="120" w:line="276" w:lineRule="auto"/>
        <w:ind w:left="1066" w:hanging="357"/>
        <w:jc w:val="both"/>
        <w:rPr>
          <w:rFonts w:ascii="Arial" w:hAnsi="Arial" w:cs="Arial"/>
          <w:iCs/>
          <w:sz w:val="22"/>
        </w:rPr>
      </w:pPr>
      <w:r>
        <w:rPr>
          <w:rFonts w:ascii="Arial" w:hAnsi="Arial" w:cs="Arial"/>
          <w:iCs/>
          <w:sz w:val="22"/>
        </w:rPr>
        <w:t>efficacité énergétique ;</w:t>
      </w:r>
    </w:p>
    <w:p w14:paraId="0D0CD636" w14:textId="77777777" w:rsidR="001B7861" w:rsidRDefault="00C809EC" w:rsidP="005C6599">
      <w:pPr>
        <w:pStyle w:val="Paragraphedeliste"/>
        <w:numPr>
          <w:ilvl w:val="0"/>
          <w:numId w:val="10"/>
        </w:numPr>
        <w:spacing w:after="120" w:line="276" w:lineRule="auto"/>
        <w:ind w:left="1066" w:hanging="357"/>
        <w:jc w:val="both"/>
        <w:rPr>
          <w:rFonts w:ascii="Arial" w:hAnsi="Arial" w:cs="Arial"/>
          <w:iCs/>
          <w:sz w:val="22"/>
        </w:rPr>
      </w:pPr>
      <w:r>
        <w:rPr>
          <w:rFonts w:ascii="Arial" w:hAnsi="Arial" w:cs="Arial"/>
          <w:iCs/>
          <w:sz w:val="22"/>
        </w:rPr>
        <w:t>climat via la réduction des gaz à effet de serre ;</w:t>
      </w:r>
    </w:p>
    <w:p w14:paraId="408286C5" w14:textId="77777777" w:rsidR="001B7861" w:rsidRDefault="00C809EC" w:rsidP="005C6599">
      <w:pPr>
        <w:pStyle w:val="Paragraphedeliste"/>
        <w:numPr>
          <w:ilvl w:val="0"/>
          <w:numId w:val="10"/>
        </w:numPr>
        <w:spacing w:after="120" w:line="276" w:lineRule="auto"/>
        <w:ind w:left="1066" w:hanging="357"/>
        <w:jc w:val="both"/>
        <w:rPr>
          <w:rFonts w:ascii="Arial" w:hAnsi="Arial" w:cs="Arial"/>
          <w:iCs/>
          <w:sz w:val="22"/>
        </w:rPr>
      </w:pPr>
      <w:r>
        <w:rPr>
          <w:rFonts w:ascii="Arial" w:hAnsi="Arial" w:cs="Arial"/>
          <w:iCs/>
          <w:sz w:val="22"/>
        </w:rPr>
        <w:t>qualité de l’air ;</w:t>
      </w:r>
    </w:p>
    <w:p w14:paraId="6A791366" w14:textId="77777777" w:rsidR="001B7861" w:rsidRDefault="00C809EC" w:rsidP="005C6599">
      <w:pPr>
        <w:pStyle w:val="Paragraphedeliste"/>
        <w:numPr>
          <w:ilvl w:val="0"/>
          <w:numId w:val="10"/>
        </w:numPr>
        <w:spacing w:after="120" w:line="276" w:lineRule="auto"/>
        <w:ind w:left="1066" w:hanging="357"/>
        <w:jc w:val="both"/>
        <w:rPr>
          <w:rFonts w:ascii="Arial" w:hAnsi="Arial" w:cs="Arial"/>
          <w:iCs/>
          <w:sz w:val="22"/>
        </w:rPr>
      </w:pPr>
      <w:r>
        <w:rPr>
          <w:rFonts w:ascii="Arial" w:hAnsi="Arial" w:cs="Arial"/>
          <w:iCs/>
          <w:sz w:val="22"/>
        </w:rPr>
        <w:t>qualité de l’eau ;</w:t>
      </w:r>
    </w:p>
    <w:p w14:paraId="41EA161B" w14:textId="77777777" w:rsidR="001B7861" w:rsidRDefault="00C809EC" w:rsidP="005C6599">
      <w:pPr>
        <w:pStyle w:val="Paragraphedeliste"/>
        <w:numPr>
          <w:ilvl w:val="0"/>
          <w:numId w:val="10"/>
        </w:numPr>
        <w:spacing w:after="120" w:line="276" w:lineRule="auto"/>
        <w:ind w:left="1066" w:hanging="357"/>
        <w:jc w:val="both"/>
        <w:rPr>
          <w:rFonts w:ascii="Arial" w:hAnsi="Arial" w:cs="Arial"/>
          <w:iCs/>
          <w:sz w:val="22"/>
        </w:rPr>
      </w:pPr>
      <w:r>
        <w:rPr>
          <w:rFonts w:ascii="Arial" w:hAnsi="Arial" w:cs="Arial"/>
          <w:iCs/>
          <w:sz w:val="22"/>
        </w:rPr>
        <w:t>consommation des ressources ;</w:t>
      </w:r>
    </w:p>
    <w:p w14:paraId="4C5EF2C8" w14:textId="77777777" w:rsidR="001B7861" w:rsidRDefault="00C809EC" w:rsidP="005C6599">
      <w:pPr>
        <w:pStyle w:val="Paragraphedeliste"/>
        <w:numPr>
          <w:ilvl w:val="0"/>
          <w:numId w:val="10"/>
        </w:numPr>
        <w:spacing w:after="120" w:line="276" w:lineRule="auto"/>
        <w:ind w:left="1066" w:hanging="357"/>
        <w:jc w:val="both"/>
        <w:rPr>
          <w:rFonts w:ascii="Arial" w:hAnsi="Arial" w:cs="Arial"/>
          <w:iCs/>
          <w:sz w:val="22"/>
        </w:rPr>
      </w:pPr>
      <w:r>
        <w:rPr>
          <w:rFonts w:ascii="Arial" w:hAnsi="Arial" w:cs="Arial"/>
          <w:iCs/>
          <w:sz w:val="22"/>
        </w:rPr>
        <w:t>réduction des déchets ;</w:t>
      </w:r>
    </w:p>
    <w:p w14:paraId="7194CEDA" w14:textId="77777777" w:rsidR="001B7861" w:rsidRDefault="00C809EC" w:rsidP="005C6599">
      <w:pPr>
        <w:pStyle w:val="Paragraphedeliste"/>
        <w:numPr>
          <w:ilvl w:val="0"/>
          <w:numId w:val="10"/>
        </w:numPr>
        <w:spacing w:after="120" w:line="276" w:lineRule="auto"/>
        <w:ind w:left="1066" w:hanging="357"/>
        <w:jc w:val="both"/>
        <w:rPr>
          <w:rFonts w:ascii="Arial" w:hAnsi="Arial" w:cs="Arial"/>
          <w:iCs/>
          <w:sz w:val="22"/>
        </w:rPr>
      </w:pPr>
      <w:r>
        <w:rPr>
          <w:rFonts w:ascii="Arial" w:hAnsi="Arial" w:cs="Arial"/>
          <w:iCs/>
          <w:sz w:val="22"/>
        </w:rPr>
        <w:t>impact sur la biodiversité.</w:t>
      </w:r>
    </w:p>
    <w:p w14:paraId="74D0661F" w14:textId="77777777" w:rsidR="001B7861" w:rsidRDefault="001B7861" w:rsidP="005C6599">
      <w:pPr>
        <w:pStyle w:val="Normal11"/>
        <w:spacing w:after="120" w:line="276" w:lineRule="auto"/>
        <w:jc w:val="both"/>
        <w:rPr>
          <w:b/>
          <w:sz w:val="22"/>
          <w:szCs w:val="22"/>
        </w:rPr>
      </w:pPr>
    </w:p>
    <w:p w14:paraId="79EAA6DF" w14:textId="77777777" w:rsidR="001B7861" w:rsidRDefault="00C809EC" w:rsidP="005C6599">
      <w:pPr>
        <w:pStyle w:val="Normal11"/>
        <w:spacing w:after="120" w:line="276" w:lineRule="auto"/>
        <w:jc w:val="both"/>
        <w:rPr>
          <w:sz w:val="22"/>
          <w:szCs w:val="22"/>
        </w:rPr>
      </w:pPr>
      <w:r>
        <w:rPr>
          <w:b/>
          <w:sz w:val="22"/>
          <w:szCs w:val="22"/>
        </w:rPr>
        <w:t>Processus de sélection</w:t>
      </w:r>
    </w:p>
    <w:p w14:paraId="3A10C3B4" w14:textId="77777777" w:rsidR="001B7861" w:rsidRDefault="00C809EC" w:rsidP="005C6599">
      <w:pPr>
        <w:pStyle w:val="Normal11"/>
        <w:spacing w:after="120" w:line="276" w:lineRule="auto"/>
        <w:jc w:val="both"/>
        <w:rPr>
          <w:sz w:val="22"/>
          <w:szCs w:val="22"/>
        </w:rPr>
      </w:pPr>
      <w:r>
        <w:rPr>
          <w:sz w:val="22"/>
          <w:szCs w:val="22"/>
        </w:rPr>
        <w:t>A l’issue de la date de clôture du Concours, l’Opérateur conduit une première analyse en termes d’éligibilité. Le COPIL</w:t>
      </w:r>
      <w:r>
        <w:rPr>
          <w:rStyle w:val="Ancredenotedebasdepage"/>
          <w:sz w:val="22"/>
          <w:szCs w:val="22"/>
        </w:rPr>
        <w:footnoteReference w:id="6"/>
      </w:r>
      <w:r>
        <w:rPr>
          <w:sz w:val="22"/>
          <w:szCs w:val="22"/>
        </w:rPr>
        <w:t xml:space="preserve"> présélectionne les projets pour audition, en fonction des critères techniques, économiques et d’opportunité des projets reçus. </w:t>
      </w:r>
    </w:p>
    <w:p w14:paraId="3030B29F" w14:textId="77777777" w:rsidR="001B7861" w:rsidRDefault="00C809EC" w:rsidP="005C6599">
      <w:pPr>
        <w:pStyle w:val="Normal11"/>
        <w:spacing w:after="120" w:line="276" w:lineRule="auto"/>
        <w:jc w:val="both"/>
        <w:rPr>
          <w:iCs/>
          <w:sz w:val="22"/>
          <w:szCs w:val="22"/>
        </w:rPr>
      </w:pPr>
      <w:r>
        <w:rPr>
          <w:iCs/>
          <w:sz w:val="22"/>
          <w:szCs w:val="22"/>
        </w:rPr>
        <w:t>Les porteurs des projets ainsi présélectionnés sont auditionnés par un jury. Des représentants de Paris 2024 pourront être associés au processus de sélection selon des modalités définies par le COPIL. Chaque audition dure 40 minutes selon le format suivant :</w:t>
      </w:r>
    </w:p>
    <w:p w14:paraId="57415C9F" w14:textId="77777777" w:rsidR="001B7861" w:rsidRDefault="00C809EC" w:rsidP="005C6599">
      <w:pPr>
        <w:pStyle w:val="Paragraphedeliste"/>
        <w:keepNext/>
        <w:numPr>
          <w:ilvl w:val="0"/>
          <w:numId w:val="2"/>
        </w:numPr>
        <w:spacing w:after="120" w:line="276" w:lineRule="auto"/>
        <w:ind w:left="714" w:hanging="357"/>
        <w:jc w:val="both"/>
        <w:rPr>
          <w:rFonts w:ascii="Arial" w:hAnsi="Arial" w:cs="Arial"/>
          <w:sz w:val="22"/>
        </w:rPr>
      </w:pPr>
      <w:r>
        <w:rPr>
          <w:rFonts w:ascii="Arial" w:hAnsi="Arial" w:cs="Arial"/>
          <w:sz w:val="22"/>
        </w:rPr>
        <w:t>présentation de l’entreprise et du projet (20 mn) ;</w:t>
      </w:r>
    </w:p>
    <w:p w14:paraId="018B17F5" w14:textId="77777777" w:rsidR="001B7861" w:rsidRDefault="00C809EC" w:rsidP="005C6599">
      <w:pPr>
        <w:pStyle w:val="Paragraphedeliste"/>
        <w:keepNext/>
        <w:numPr>
          <w:ilvl w:val="0"/>
          <w:numId w:val="2"/>
        </w:numPr>
        <w:spacing w:after="120" w:line="276" w:lineRule="auto"/>
        <w:ind w:left="714" w:hanging="357"/>
        <w:jc w:val="both"/>
        <w:rPr>
          <w:rFonts w:ascii="Arial" w:hAnsi="Arial" w:cs="Arial"/>
          <w:sz w:val="22"/>
        </w:rPr>
      </w:pPr>
      <w:r>
        <w:rPr>
          <w:rFonts w:ascii="Arial" w:hAnsi="Arial" w:cs="Arial"/>
          <w:sz w:val="22"/>
        </w:rPr>
        <w:t>questions du jury et réponses du porteur (20 mn).</w:t>
      </w:r>
    </w:p>
    <w:p w14:paraId="5FCB3F31" w14:textId="77777777" w:rsidR="001B7861" w:rsidRDefault="00C809EC" w:rsidP="005C6599">
      <w:pPr>
        <w:pStyle w:val="Normal11"/>
        <w:spacing w:after="120" w:line="276" w:lineRule="auto"/>
        <w:jc w:val="both"/>
        <w:rPr>
          <w:sz w:val="22"/>
          <w:szCs w:val="22"/>
        </w:rPr>
      </w:pPr>
      <w:r>
        <w:rPr>
          <w:sz w:val="22"/>
          <w:szCs w:val="22"/>
        </w:rPr>
        <w:t xml:space="preserve">Sur la base de l’avis du jury d’audition, le COPIL </w:t>
      </w:r>
      <w:r>
        <w:rPr>
          <w:iCs/>
          <w:sz w:val="22"/>
          <w:szCs w:val="22"/>
        </w:rPr>
        <w:t xml:space="preserve">décide, en accord avec le Secrétariat général pour l’investissement (SGPI), des projets qui entrent en phase d’instruction. </w:t>
      </w:r>
    </w:p>
    <w:p w14:paraId="1344329D" w14:textId="77777777" w:rsidR="001B7861" w:rsidRDefault="001B7861" w:rsidP="005C6599">
      <w:pPr>
        <w:pStyle w:val="Normal11"/>
        <w:spacing w:after="120" w:line="276" w:lineRule="auto"/>
        <w:jc w:val="both"/>
        <w:rPr>
          <w:sz w:val="22"/>
          <w:szCs w:val="22"/>
        </w:rPr>
      </w:pPr>
    </w:p>
    <w:p w14:paraId="3A567585" w14:textId="77777777" w:rsidR="001B7861" w:rsidRDefault="00C809EC" w:rsidP="005C6599">
      <w:pPr>
        <w:pStyle w:val="Normal11"/>
        <w:spacing w:after="120" w:line="276" w:lineRule="auto"/>
        <w:jc w:val="both"/>
        <w:rPr>
          <w:iCs/>
          <w:sz w:val="22"/>
          <w:szCs w:val="22"/>
        </w:rPr>
      </w:pPr>
      <w:r>
        <w:rPr>
          <w:iCs/>
          <w:sz w:val="22"/>
          <w:szCs w:val="22"/>
        </w:rPr>
        <w:t xml:space="preserve">Les projets peuvent faire l’objet de deux types d’instruction distincts : </w:t>
      </w:r>
    </w:p>
    <w:p w14:paraId="21E749E8" w14:textId="77777777" w:rsidR="001B7861" w:rsidRDefault="00C809EC" w:rsidP="005C6599">
      <w:pPr>
        <w:pStyle w:val="Normal11"/>
        <w:numPr>
          <w:ilvl w:val="0"/>
          <w:numId w:val="8"/>
        </w:numPr>
        <w:spacing w:after="120" w:line="276" w:lineRule="auto"/>
        <w:jc w:val="both"/>
        <w:rPr>
          <w:sz w:val="22"/>
          <w:szCs w:val="22"/>
        </w:rPr>
      </w:pPr>
      <w:r>
        <w:rPr>
          <w:sz w:val="22"/>
          <w:szCs w:val="22"/>
        </w:rPr>
        <w:t xml:space="preserve">phase d’instruction « standard » des projets : </w:t>
      </w:r>
    </w:p>
    <w:p w14:paraId="1DB3202D" w14:textId="6DA83092" w:rsidR="00011AE8" w:rsidRDefault="00C809EC" w:rsidP="00E576AD">
      <w:pPr>
        <w:pStyle w:val="Normal11"/>
        <w:spacing w:after="120" w:line="276" w:lineRule="auto"/>
        <w:jc w:val="both"/>
        <w:rPr>
          <w:sz w:val="22"/>
          <w:szCs w:val="22"/>
        </w:rPr>
      </w:pPr>
      <w:r>
        <w:rPr>
          <w:sz w:val="22"/>
          <w:szCs w:val="22"/>
        </w:rPr>
        <w:t>Elle s’applique aux projets dont le coût total est inférieur à 1 M€. L’instruction est conduite sous la responsabilité de l’Opérateur. Sur la base de cette instruction, le COPIL propose le montant du financement du projet au SGPI. La décision d’octroi de l’aide financière est prise par le Premier ministre et intervient, dans le cas général, sous un délai de 6 semaines à partir de la date de clôture du Concours.</w:t>
      </w:r>
    </w:p>
    <w:p w14:paraId="273904FB" w14:textId="77777777" w:rsidR="00FA7FC5" w:rsidRDefault="00FA7FC5">
      <w:pPr>
        <w:rPr>
          <w:rFonts w:ascii="Arial" w:eastAsia="SimSun" w:hAnsi="Arial" w:cs="Arial"/>
          <w:color w:val="000000"/>
          <w:sz w:val="22"/>
          <w:szCs w:val="22"/>
          <w:lang w:eastAsia="ar-SA" w:bidi="hi-IN"/>
        </w:rPr>
      </w:pPr>
      <w:r>
        <w:rPr>
          <w:sz w:val="22"/>
          <w:szCs w:val="22"/>
        </w:rPr>
        <w:br w:type="page"/>
      </w:r>
    </w:p>
    <w:p w14:paraId="6107A82F" w14:textId="59D04D79" w:rsidR="001B7861" w:rsidRDefault="00C809EC" w:rsidP="005C6599">
      <w:pPr>
        <w:pStyle w:val="Normal11"/>
        <w:numPr>
          <w:ilvl w:val="0"/>
          <w:numId w:val="8"/>
        </w:numPr>
        <w:spacing w:after="120" w:line="276" w:lineRule="auto"/>
        <w:jc w:val="both"/>
        <w:rPr>
          <w:sz w:val="22"/>
          <w:szCs w:val="22"/>
        </w:rPr>
      </w:pPr>
      <w:r>
        <w:rPr>
          <w:sz w:val="22"/>
          <w:szCs w:val="22"/>
        </w:rPr>
        <w:t xml:space="preserve">phase d’instruction « approfondie » des projets : </w:t>
      </w:r>
    </w:p>
    <w:p w14:paraId="7DCC0B68" w14:textId="77777777" w:rsidR="001B7861" w:rsidRDefault="00C809EC" w:rsidP="005C6599">
      <w:pPr>
        <w:pStyle w:val="Normal1"/>
        <w:spacing w:after="120" w:line="276" w:lineRule="auto"/>
        <w:jc w:val="both"/>
        <w:rPr>
          <w:rFonts w:ascii="Arial" w:hAnsi="Arial" w:cs="Arial"/>
          <w:sz w:val="22"/>
          <w:szCs w:val="22"/>
        </w:rPr>
      </w:pPr>
      <w:r>
        <w:rPr>
          <w:rFonts w:ascii="Arial" w:hAnsi="Arial" w:cs="Arial"/>
          <w:sz w:val="22"/>
          <w:szCs w:val="22"/>
        </w:rPr>
        <w:t xml:space="preserve">Elle s’applique aux projets dont le coût total se situe entre 1 M€ et 5 M€. </w:t>
      </w:r>
    </w:p>
    <w:p w14:paraId="17DE8A0C" w14:textId="77777777" w:rsidR="001B7861" w:rsidRDefault="00C809EC" w:rsidP="005C6599">
      <w:pPr>
        <w:pStyle w:val="Normal11"/>
        <w:spacing w:after="120" w:line="276" w:lineRule="auto"/>
        <w:jc w:val="both"/>
      </w:pPr>
      <w:r>
        <w:rPr>
          <w:iCs/>
          <w:sz w:val="22"/>
          <w:szCs w:val="22"/>
        </w:rPr>
        <w:t xml:space="preserve">L’instruction est conduite sous la responsabilité de l’Opérateur, qui s’appuie sur un ou deux expert(s) externes et au moins sur un expert issu du, ou des, ministère(s) compétent(s). Dans ce cadre, le porteur est invité à détailler de façon approfondie son projet lors d’une réunion d’expertise sous un format d’une demi-journée. </w:t>
      </w:r>
    </w:p>
    <w:p w14:paraId="4F62AC2D" w14:textId="77777777" w:rsidR="001B7861" w:rsidRDefault="00C809EC" w:rsidP="005C6599">
      <w:pPr>
        <w:pStyle w:val="Normal11"/>
        <w:spacing w:after="120" w:line="276" w:lineRule="auto"/>
        <w:jc w:val="both"/>
      </w:pPr>
      <w:r>
        <w:rPr>
          <w:iCs/>
          <w:sz w:val="22"/>
          <w:szCs w:val="22"/>
        </w:rPr>
        <w:t xml:space="preserve">A l’issue de cette phase d’instruction, l’Opérateur présente au COPIL les conclusions de l’instruction qui comprennent les recommandations et propositions écrites d’un éventuel soutien. Sur la base de cette instruction, le COPIL rend un avis de financement au SGPI. La décision d’octroi de l’aide financière est prise par le Premier ministre et intervient dans le cas général sous un délai de 3 mois à partir de la date de clôture du Concours. </w:t>
      </w:r>
    </w:p>
    <w:p w14:paraId="450CF467" w14:textId="77777777" w:rsidR="00011AE8" w:rsidRDefault="00011AE8" w:rsidP="005C6599">
      <w:pPr>
        <w:pStyle w:val="Normal11"/>
        <w:spacing w:after="120" w:line="276" w:lineRule="auto"/>
        <w:jc w:val="both"/>
        <w:rPr>
          <w:sz w:val="22"/>
          <w:szCs w:val="22"/>
        </w:rPr>
      </w:pPr>
    </w:p>
    <w:p w14:paraId="5A5FB0CF" w14:textId="77777777" w:rsidR="001B7861" w:rsidRDefault="00C809EC" w:rsidP="005C6599">
      <w:pPr>
        <w:pStyle w:val="Normal11"/>
        <w:spacing w:after="120" w:line="276" w:lineRule="auto"/>
        <w:jc w:val="both"/>
        <w:rPr>
          <w:sz w:val="22"/>
          <w:szCs w:val="22"/>
        </w:rPr>
      </w:pPr>
      <w:r>
        <w:rPr>
          <w:iCs/>
          <w:sz w:val="22"/>
          <w:szCs w:val="22"/>
        </w:rPr>
        <w:t>Le calendrier prévisionnel de sélection et d’instruction est le suivant :</w:t>
      </w:r>
    </w:p>
    <w:tbl>
      <w:tblPr>
        <w:tblW w:w="9633" w:type="dxa"/>
        <w:tblInd w:w="-50" w:type="dxa"/>
        <w:tblBorders>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2412"/>
        <w:gridCol w:w="1515"/>
        <w:gridCol w:w="3260"/>
        <w:gridCol w:w="2446"/>
      </w:tblGrid>
      <w:tr w:rsidR="001B7861" w14:paraId="746BB559" w14:textId="77777777">
        <w:trPr>
          <w:trHeight w:val="566"/>
        </w:trPr>
        <w:tc>
          <w:tcPr>
            <w:tcW w:w="2411" w:type="dxa"/>
            <w:tcBorders>
              <w:bottom w:val="single" w:sz="4" w:space="0" w:color="00000A"/>
              <w:right w:val="single" w:sz="4" w:space="0" w:color="00000A"/>
            </w:tcBorders>
            <w:shd w:val="clear" w:color="auto" w:fill="FFFFFF"/>
            <w:vAlign w:val="center"/>
          </w:tcPr>
          <w:p w14:paraId="240ED0C3" w14:textId="77777777" w:rsidR="001B7861" w:rsidRDefault="001B7861">
            <w:pPr>
              <w:pStyle w:val="Normal11"/>
              <w:spacing w:after="0" w:line="276" w:lineRule="auto"/>
              <w:jc w:val="center"/>
              <w:rPr>
                <w:iCs/>
                <w:sz w:val="22"/>
                <w:szCs w:val="22"/>
              </w:rPr>
            </w:pP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vAlign w:val="center"/>
          </w:tcPr>
          <w:p w14:paraId="676BA154" w14:textId="77777777" w:rsidR="001B7861" w:rsidRDefault="00C809EC">
            <w:pPr>
              <w:pStyle w:val="Normal11"/>
              <w:spacing w:after="0" w:line="276" w:lineRule="auto"/>
              <w:jc w:val="center"/>
              <w:rPr>
                <w:iCs/>
                <w:sz w:val="22"/>
                <w:szCs w:val="22"/>
              </w:rPr>
            </w:pPr>
            <w:r>
              <w:rPr>
                <w:iCs/>
                <w:sz w:val="22"/>
                <w:szCs w:val="22"/>
              </w:rPr>
              <w:t>Clôture du Concours</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vAlign w:val="center"/>
          </w:tcPr>
          <w:p w14:paraId="27190136" w14:textId="77777777" w:rsidR="001B7861" w:rsidRDefault="00C809EC">
            <w:pPr>
              <w:pStyle w:val="Normal11"/>
              <w:spacing w:after="0" w:line="276" w:lineRule="auto"/>
              <w:jc w:val="center"/>
              <w:rPr>
                <w:iCs/>
                <w:sz w:val="22"/>
                <w:szCs w:val="22"/>
              </w:rPr>
            </w:pPr>
            <w:r>
              <w:rPr>
                <w:iCs/>
                <w:sz w:val="22"/>
                <w:szCs w:val="22"/>
              </w:rPr>
              <w:t>Jurys d’audition</w:t>
            </w:r>
          </w:p>
        </w:tc>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vAlign w:val="center"/>
          </w:tcPr>
          <w:p w14:paraId="05504B77" w14:textId="77777777" w:rsidR="001B7861" w:rsidRDefault="00C809EC">
            <w:pPr>
              <w:pStyle w:val="Normal11"/>
              <w:spacing w:after="0" w:line="276" w:lineRule="auto"/>
              <w:jc w:val="center"/>
              <w:rPr>
                <w:iCs/>
                <w:sz w:val="22"/>
                <w:szCs w:val="22"/>
              </w:rPr>
            </w:pPr>
            <w:r>
              <w:rPr>
                <w:iCs/>
                <w:sz w:val="22"/>
                <w:szCs w:val="22"/>
              </w:rPr>
              <w:t>Sélection des lauréats</w:t>
            </w:r>
          </w:p>
        </w:tc>
      </w:tr>
      <w:tr w:rsidR="001B7861" w14:paraId="288E4C94" w14:textId="77777777" w:rsidTr="00011AE8">
        <w:trPr>
          <w:trHeight w:val="964"/>
        </w:trPr>
        <w:tc>
          <w:tcPr>
            <w:tcW w:w="2411" w:type="dxa"/>
            <w:tcBorders>
              <w:top w:val="single" w:sz="4" w:space="0" w:color="00000A"/>
              <w:left w:val="single" w:sz="4" w:space="0" w:color="00000A"/>
              <w:bottom w:val="single" w:sz="4" w:space="0" w:color="00000A"/>
              <w:right w:val="single" w:sz="4" w:space="0" w:color="00000A"/>
            </w:tcBorders>
            <w:shd w:val="clear" w:color="auto" w:fill="FFFFFF"/>
            <w:tcMar>
              <w:left w:w="43" w:type="dxa"/>
            </w:tcMar>
            <w:vAlign w:val="center"/>
          </w:tcPr>
          <w:p w14:paraId="6318FC1C" w14:textId="77777777" w:rsidR="001B7861" w:rsidRDefault="00C809EC">
            <w:pPr>
              <w:pStyle w:val="Normal11"/>
              <w:spacing w:after="0" w:line="276" w:lineRule="auto"/>
              <w:jc w:val="center"/>
              <w:rPr>
                <w:sz w:val="22"/>
                <w:szCs w:val="22"/>
              </w:rPr>
            </w:pPr>
            <w:r>
              <w:rPr>
                <w:sz w:val="22"/>
                <w:szCs w:val="22"/>
              </w:rPr>
              <w:t>Projets - Coûts totaux (600 k€ &lt;     &lt; 1 M€)</w:t>
            </w:r>
          </w:p>
        </w:tc>
        <w:tc>
          <w:tcPr>
            <w:tcW w:w="151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8" w:type="dxa"/>
            </w:tcMar>
            <w:vAlign w:val="center"/>
          </w:tcPr>
          <w:p w14:paraId="508CA3D9" w14:textId="77777777" w:rsidR="001B7861" w:rsidRDefault="00C809EC">
            <w:pPr>
              <w:pStyle w:val="Normal11"/>
              <w:spacing w:after="0" w:line="276" w:lineRule="auto"/>
              <w:jc w:val="center"/>
              <w:rPr>
                <w:sz w:val="22"/>
                <w:szCs w:val="22"/>
              </w:rPr>
            </w:pPr>
            <w:r>
              <w:rPr>
                <w:sz w:val="22"/>
                <w:szCs w:val="22"/>
              </w:rPr>
              <w:t>08 octobre 2019 midi</w:t>
            </w:r>
          </w:p>
        </w:tc>
        <w:tc>
          <w:tcPr>
            <w:tcW w:w="326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8" w:type="dxa"/>
            </w:tcMar>
            <w:vAlign w:val="center"/>
          </w:tcPr>
          <w:p w14:paraId="3E76A854" w14:textId="77777777" w:rsidR="001B7861" w:rsidRDefault="001B7861">
            <w:pPr>
              <w:pStyle w:val="Normal11"/>
              <w:spacing w:after="0" w:line="276" w:lineRule="auto"/>
              <w:jc w:val="center"/>
              <w:rPr>
                <w:iCs/>
                <w:color w:val="00000A"/>
                <w:sz w:val="14"/>
                <w:szCs w:val="22"/>
              </w:rPr>
            </w:pPr>
          </w:p>
          <w:p w14:paraId="692478F4" w14:textId="77777777" w:rsidR="001B7861" w:rsidRDefault="00C809EC" w:rsidP="00011AE8">
            <w:pPr>
              <w:pStyle w:val="Normal11"/>
              <w:spacing w:after="0" w:line="276" w:lineRule="auto"/>
              <w:jc w:val="center"/>
              <w:rPr>
                <w:iCs/>
                <w:color w:val="00000A"/>
                <w:sz w:val="22"/>
                <w:szCs w:val="22"/>
              </w:rPr>
            </w:pPr>
            <w:r>
              <w:rPr>
                <w:iCs/>
                <w:color w:val="00000A"/>
                <w:sz w:val="22"/>
                <w:szCs w:val="22"/>
              </w:rPr>
              <w:t xml:space="preserve">Semaine du 25 novembre 2019 (ADEME) </w:t>
            </w:r>
          </w:p>
          <w:p w14:paraId="7E8394A8" w14:textId="77777777" w:rsidR="00011AE8" w:rsidRDefault="00011AE8" w:rsidP="00011AE8">
            <w:pPr>
              <w:pStyle w:val="Normal11"/>
              <w:spacing w:after="0" w:line="276" w:lineRule="auto"/>
              <w:jc w:val="center"/>
              <w:rPr>
                <w:iCs/>
                <w:color w:val="00000A"/>
                <w:sz w:val="22"/>
                <w:szCs w:val="22"/>
              </w:rPr>
            </w:pPr>
          </w:p>
          <w:p w14:paraId="734E2EFF" w14:textId="29B8E914" w:rsidR="001B7861" w:rsidRDefault="00C809EC" w:rsidP="00011AE8">
            <w:pPr>
              <w:pStyle w:val="Normal11"/>
              <w:spacing w:after="0" w:line="276" w:lineRule="auto"/>
              <w:jc w:val="center"/>
              <w:rPr>
                <w:iCs/>
                <w:color w:val="00000A"/>
                <w:sz w:val="22"/>
                <w:szCs w:val="22"/>
              </w:rPr>
            </w:pPr>
            <w:r>
              <w:rPr>
                <w:iCs/>
                <w:color w:val="00000A"/>
                <w:sz w:val="22"/>
                <w:szCs w:val="22"/>
              </w:rPr>
              <w:t>Semaine du 2 décembre 2019 (Bpifrance</w:t>
            </w:r>
            <w:r w:rsidR="00011AE8">
              <w:rPr>
                <w:iCs/>
                <w:color w:val="00000A"/>
                <w:sz w:val="22"/>
                <w:szCs w:val="22"/>
              </w:rPr>
              <w:t xml:space="preserve"> et FranceAgriMer</w:t>
            </w:r>
            <w:r>
              <w:rPr>
                <w:iCs/>
                <w:color w:val="00000A"/>
                <w:sz w:val="22"/>
                <w:szCs w:val="22"/>
              </w:rPr>
              <w:t>)</w:t>
            </w:r>
          </w:p>
        </w:tc>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vAlign w:val="center"/>
          </w:tcPr>
          <w:p w14:paraId="196DE8F2" w14:textId="77777777" w:rsidR="001B7861" w:rsidRDefault="00C809EC">
            <w:pPr>
              <w:pStyle w:val="Normal11"/>
              <w:spacing w:after="0" w:line="276" w:lineRule="auto"/>
              <w:jc w:val="center"/>
            </w:pPr>
            <w:r>
              <w:rPr>
                <w:iCs/>
                <w:sz w:val="22"/>
                <w:szCs w:val="22"/>
              </w:rPr>
              <w:t>Fin décembre 2019</w:t>
            </w:r>
          </w:p>
        </w:tc>
      </w:tr>
      <w:tr w:rsidR="001B7861" w14:paraId="75BCE465" w14:textId="77777777" w:rsidTr="00011AE8">
        <w:trPr>
          <w:trHeight w:val="964"/>
        </w:trPr>
        <w:tc>
          <w:tcPr>
            <w:tcW w:w="2411" w:type="dxa"/>
            <w:tcBorders>
              <w:top w:val="single" w:sz="4" w:space="0" w:color="00000A"/>
              <w:left w:val="single" w:sz="4" w:space="0" w:color="00000A"/>
              <w:bottom w:val="single" w:sz="4" w:space="0" w:color="00000A"/>
              <w:right w:val="single" w:sz="4" w:space="0" w:color="00000A"/>
            </w:tcBorders>
            <w:shd w:val="clear" w:color="auto" w:fill="FFFFFF"/>
            <w:tcMar>
              <w:left w:w="43" w:type="dxa"/>
            </w:tcMar>
            <w:vAlign w:val="center"/>
          </w:tcPr>
          <w:p w14:paraId="761C9A3C" w14:textId="77777777" w:rsidR="001B7861" w:rsidRDefault="00C809EC">
            <w:pPr>
              <w:pStyle w:val="Normal11"/>
              <w:spacing w:after="0" w:line="276" w:lineRule="auto"/>
              <w:jc w:val="center"/>
              <w:rPr>
                <w:sz w:val="22"/>
                <w:szCs w:val="22"/>
              </w:rPr>
            </w:pPr>
            <w:r>
              <w:rPr>
                <w:sz w:val="22"/>
                <w:szCs w:val="22"/>
              </w:rPr>
              <w:t>Projets - Coûts totaux</w:t>
            </w:r>
          </w:p>
          <w:p w14:paraId="4255F325" w14:textId="77777777" w:rsidR="001B7861" w:rsidRDefault="00C809EC">
            <w:pPr>
              <w:pStyle w:val="Normal11"/>
              <w:spacing w:after="0" w:line="276" w:lineRule="auto"/>
              <w:jc w:val="center"/>
              <w:rPr>
                <w:sz w:val="22"/>
                <w:szCs w:val="22"/>
              </w:rPr>
            </w:pPr>
            <w:r>
              <w:rPr>
                <w:sz w:val="22"/>
                <w:szCs w:val="22"/>
              </w:rPr>
              <w:t>(1 M€ ≤     &lt; 5 M€)</w:t>
            </w:r>
          </w:p>
        </w:tc>
        <w:tc>
          <w:tcPr>
            <w:tcW w:w="1515" w:type="dxa"/>
            <w:vMerge/>
            <w:tcBorders>
              <w:top w:val="single" w:sz="4" w:space="0" w:color="00000A"/>
              <w:left w:val="single" w:sz="4" w:space="0" w:color="00000A"/>
              <w:bottom w:val="single" w:sz="4" w:space="0" w:color="00000A"/>
              <w:right w:val="single" w:sz="4" w:space="0" w:color="00000A"/>
            </w:tcBorders>
            <w:shd w:val="clear" w:color="auto" w:fill="FFFFFF"/>
            <w:tcMar>
              <w:left w:w="38" w:type="dxa"/>
            </w:tcMar>
            <w:vAlign w:val="center"/>
          </w:tcPr>
          <w:p w14:paraId="765DBC50" w14:textId="77777777" w:rsidR="001B7861" w:rsidRDefault="001B7861">
            <w:pPr>
              <w:pStyle w:val="Normal11"/>
              <w:spacing w:after="0" w:line="276" w:lineRule="auto"/>
              <w:jc w:val="center"/>
            </w:pPr>
          </w:p>
        </w:tc>
        <w:tc>
          <w:tcPr>
            <w:tcW w:w="3260" w:type="dxa"/>
            <w:vMerge/>
            <w:tcBorders>
              <w:top w:val="single" w:sz="4" w:space="0" w:color="00000A"/>
              <w:left w:val="single" w:sz="4" w:space="0" w:color="00000A"/>
              <w:bottom w:val="single" w:sz="4" w:space="0" w:color="00000A"/>
              <w:right w:val="single" w:sz="4" w:space="0" w:color="00000A"/>
            </w:tcBorders>
            <w:shd w:val="clear" w:color="auto" w:fill="FFFFFF"/>
            <w:tcMar>
              <w:left w:w="38" w:type="dxa"/>
            </w:tcMar>
            <w:vAlign w:val="center"/>
          </w:tcPr>
          <w:p w14:paraId="050E3C28" w14:textId="77777777" w:rsidR="001B7861" w:rsidRDefault="001B7861">
            <w:pPr>
              <w:pStyle w:val="Normal11"/>
              <w:spacing w:after="0" w:line="276" w:lineRule="auto"/>
              <w:jc w:val="center"/>
            </w:pPr>
          </w:p>
        </w:tc>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vAlign w:val="center"/>
          </w:tcPr>
          <w:p w14:paraId="0E267E03" w14:textId="77777777" w:rsidR="001B7861" w:rsidRDefault="00C809EC">
            <w:pPr>
              <w:pStyle w:val="Normal11"/>
              <w:spacing w:after="0" w:line="276" w:lineRule="auto"/>
              <w:jc w:val="center"/>
              <w:rPr>
                <w:iCs/>
                <w:sz w:val="22"/>
                <w:szCs w:val="22"/>
              </w:rPr>
            </w:pPr>
            <w:r>
              <w:rPr>
                <w:iCs/>
                <w:sz w:val="22"/>
                <w:szCs w:val="22"/>
              </w:rPr>
              <w:t>Mi-février 2020</w:t>
            </w:r>
          </w:p>
        </w:tc>
      </w:tr>
    </w:tbl>
    <w:p w14:paraId="6A92F671" w14:textId="77777777" w:rsidR="001B7861" w:rsidRDefault="001B7861">
      <w:pPr>
        <w:pStyle w:val="Normal11"/>
        <w:spacing w:before="120" w:after="120" w:line="276" w:lineRule="auto"/>
      </w:pPr>
    </w:p>
    <w:p w14:paraId="230541B7" w14:textId="77777777" w:rsidR="001B7861" w:rsidRDefault="001B7861">
      <w:pPr>
        <w:pStyle w:val="Normal11"/>
        <w:spacing w:line="276" w:lineRule="auto"/>
        <w:rPr>
          <w:b/>
          <w:bCs/>
          <w:caps/>
          <w:color w:val="3CB6EC"/>
        </w:rPr>
      </w:pPr>
      <w:bookmarkStart w:id="31" w:name="_Toc429412718"/>
      <w:bookmarkEnd w:id="31"/>
    </w:p>
    <w:p w14:paraId="1BB6DC34" w14:textId="77777777" w:rsidR="001B7861" w:rsidRDefault="001B7861"/>
    <w:p w14:paraId="512A7EBF" w14:textId="77777777" w:rsidR="001B7861" w:rsidRDefault="001B7861">
      <w:pPr>
        <w:rPr>
          <w:lang w:eastAsia="ar-SA" w:bidi="hi-IN"/>
        </w:rPr>
      </w:pPr>
    </w:p>
    <w:p w14:paraId="664D46A4" w14:textId="77777777" w:rsidR="001B7861" w:rsidRDefault="001B7861">
      <w:pPr>
        <w:tabs>
          <w:tab w:val="left" w:pos="8040"/>
        </w:tabs>
      </w:pPr>
    </w:p>
    <w:p w14:paraId="3D9BF8F0" w14:textId="77777777" w:rsidR="001B7861" w:rsidRDefault="00C809EC">
      <w:pPr>
        <w:pStyle w:val="Titre1"/>
        <w:numPr>
          <w:ilvl w:val="0"/>
          <w:numId w:val="12"/>
        </w:numPr>
        <w:spacing w:line="276" w:lineRule="auto"/>
        <w:rPr>
          <w:rFonts w:ascii="Arial" w:hAnsi="Arial" w:cs="Arial"/>
          <w:sz w:val="24"/>
          <w:szCs w:val="24"/>
        </w:rPr>
      </w:pPr>
      <w:bookmarkStart w:id="32" w:name="_Toc408561622"/>
      <w:bookmarkStart w:id="33" w:name="_Toc429412719"/>
      <w:bookmarkStart w:id="34" w:name="_Toc283278"/>
      <w:bookmarkStart w:id="35" w:name="_Toc283262"/>
      <w:bookmarkStart w:id="36" w:name="_Toc499646229"/>
      <w:bookmarkStart w:id="37" w:name="_Toc500319822"/>
      <w:bookmarkStart w:id="38" w:name="_Toc498017362"/>
      <w:bookmarkStart w:id="39" w:name="_Toc12378926"/>
      <w:bookmarkEnd w:id="32"/>
      <w:bookmarkEnd w:id="33"/>
      <w:r>
        <w:rPr>
          <w:rFonts w:ascii="Arial" w:hAnsi="Arial" w:cs="Arial"/>
          <w:sz w:val="24"/>
          <w:szCs w:val="24"/>
        </w:rPr>
        <w:t>LABEL POLE DE COMPETITIVITE</w:t>
      </w:r>
      <w:bookmarkEnd w:id="34"/>
      <w:bookmarkEnd w:id="35"/>
      <w:bookmarkEnd w:id="36"/>
      <w:bookmarkEnd w:id="37"/>
      <w:bookmarkEnd w:id="38"/>
      <w:bookmarkEnd w:id="39"/>
      <w:r>
        <w:rPr>
          <w:rFonts w:ascii="Arial" w:hAnsi="Arial" w:cs="Arial"/>
          <w:sz w:val="24"/>
          <w:szCs w:val="24"/>
        </w:rPr>
        <w:t xml:space="preserve"> </w:t>
      </w:r>
    </w:p>
    <w:p w14:paraId="23A9F697" w14:textId="77777777" w:rsidR="001B7861" w:rsidRDefault="00C809EC" w:rsidP="00E576AD">
      <w:pPr>
        <w:pStyle w:val="Normal11"/>
        <w:spacing w:after="120" w:line="276" w:lineRule="auto"/>
        <w:jc w:val="both"/>
      </w:pPr>
      <w:r>
        <w:rPr>
          <w:sz w:val="22"/>
        </w:rPr>
        <w:t>Le projet peut être labellisé, au choix du porteur, par un ou plusieurs pôle(s) de compétitivité, ou par les structures « Boosters » du COSPACE dans le cas des projets du domaine spatial</w:t>
      </w:r>
      <w:r>
        <w:t xml:space="preserve">. </w:t>
      </w:r>
      <w:r>
        <w:rPr>
          <w:sz w:val="22"/>
        </w:rPr>
        <w:t xml:space="preserve">Cette labellisation est facultative pour répondre au Concours. </w:t>
      </w:r>
    </w:p>
    <w:p w14:paraId="4A65CBCE" w14:textId="77777777" w:rsidR="001B7861" w:rsidRDefault="00C809EC" w:rsidP="00E576AD">
      <w:pPr>
        <w:pStyle w:val="Normal11"/>
        <w:spacing w:after="120" w:line="276" w:lineRule="auto"/>
        <w:jc w:val="both"/>
        <w:rPr>
          <w:rFonts w:eastAsia="Times New Roman"/>
          <w:sz w:val="22"/>
          <w:lang w:bidi="ar-SA"/>
        </w:rPr>
      </w:pPr>
      <w:bookmarkStart w:id="40" w:name="_Toc429412720"/>
      <w:bookmarkEnd w:id="40"/>
      <w:r>
        <w:rPr>
          <w:sz w:val="22"/>
        </w:rPr>
        <w:t>La labellisation constitue un acte de reconnaissance par un pôle de compétitivité de l’intérêt du projet par rapport aux axes stratégiques du pôle, à l’écosystème et à ses cibles marché. La labellisation permet de confronter la pertinence du projet à la vision d’experts reconnus. Elle peut aussi permettre un accompagnement du porteur du projet dans sa démarche de définition et de structuration du projet, et améliorer ses chances de succès.</w:t>
      </w:r>
    </w:p>
    <w:p w14:paraId="3E488C95" w14:textId="77777777" w:rsidR="001B7861" w:rsidRDefault="00C809EC" w:rsidP="00E576AD">
      <w:pPr>
        <w:pStyle w:val="Normal11"/>
        <w:spacing w:after="120" w:line="276" w:lineRule="auto"/>
        <w:jc w:val="both"/>
      </w:pPr>
      <w:r>
        <w:rPr>
          <w:rFonts w:eastAsia="Times New Roman"/>
          <w:sz w:val="22"/>
          <w:lang w:bidi="ar-SA"/>
        </w:rPr>
        <w:t xml:space="preserve">La labellisation du projet par un pôle de compétitivité, comme la sélection au Concours d’innovation i-Lab, ou au label </w:t>
      </w:r>
      <w:r>
        <w:rPr>
          <w:rFonts w:eastAsia="Times New Roman"/>
          <w:i/>
          <w:sz w:val="22"/>
          <w:lang w:bidi="ar-SA"/>
        </w:rPr>
        <w:t>Seal of Excellence</w:t>
      </w:r>
      <w:r>
        <w:rPr>
          <w:rFonts w:eastAsia="Times New Roman"/>
          <w:sz w:val="22"/>
          <w:lang w:bidi="ar-SA"/>
        </w:rPr>
        <w:t xml:space="preserve"> du programme H2020, est une information prise en compte dans le processus de présélection des projets et portée à la connaissance des membres du jury. La labellisation et le rapport du comité de labellisation du pôle doivent se faire </w:t>
      </w:r>
      <w:r>
        <w:rPr>
          <w:sz w:val="22"/>
          <w:u w:val="single"/>
        </w:rPr>
        <w:t>selon les critères du présent cahier des charges.</w:t>
      </w:r>
    </w:p>
    <w:p w14:paraId="0045F571" w14:textId="77777777" w:rsidR="001B7861" w:rsidRDefault="001B7861">
      <w:pPr>
        <w:pStyle w:val="Normal11"/>
        <w:spacing w:before="120" w:line="276" w:lineRule="auto"/>
        <w:jc w:val="both"/>
        <w:rPr>
          <w:rFonts w:eastAsia="Calibri"/>
          <w:iCs/>
          <w:sz w:val="22"/>
          <w:szCs w:val="22"/>
          <w:lang w:eastAsia="en-US"/>
        </w:rPr>
      </w:pPr>
    </w:p>
    <w:p w14:paraId="16E5A434" w14:textId="77777777" w:rsidR="001B7861" w:rsidRDefault="00C809EC">
      <w:pPr>
        <w:pStyle w:val="Titre1"/>
        <w:numPr>
          <w:ilvl w:val="0"/>
          <w:numId w:val="12"/>
        </w:numPr>
        <w:spacing w:line="276" w:lineRule="auto"/>
        <w:rPr>
          <w:rFonts w:ascii="Arial" w:hAnsi="Arial" w:cs="Arial"/>
          <w:sz w:val="24"/>
          <w:szCs w:val="24"/>
        </w:rPr>
      </w:pPr>
      <w:bookmarkStart w:id="41" w:name="_Toc499646230"/>
      <w:bookmarkStart w:id="42" w:name="_Toc500319823"/>
      <w:bookmarkStart w:id="43" w:name="_Toc283279"/>
      <w:bookmarkStart w:id="44" w:name="_Toc283263"/>
      <w:bookmarkStart w:id="45" w:name="_Toc12378927"/>
      <w:bookmarkEnd w:id="41"/>
      <w:r>
        <w:rPr>
          <w:rFonts w:ascii="Arial" w:hAnsi="Arial" w:cs="Arial"/>
          <w:sz w:val="24"/>
          <w:szCs w:val="24"/>
        </w:rPr>
        <w:t>F</w:t>
      </w:r>
      <w:bookmarkEnd w:id="42"/>
      <w:bookmarkEnd w:id="43"/>
      <w:bookmarkEnd w:id="44"/>
      <w:r>
        <w:rPr>
          <w:rFonts w:ascii="Arial" w:hAnsi="Arial" w:cs="Arial"/>
          <w:sz w:val="24"/>
          <w:szCs w:val="24"/>
        </w:rPr>
        <w:t>INANCEMENT OCTROYE</w:t>
      </w:r>
      <w:bookmarkEnd w:id="45"/>
    </w:p>
    <w:p w14:paraId="02D9228E" w14:textId="77777777" w:rsidR="001B7861" w:rsidRDefault="00C809EC" w:rsidP="00E576AD">
      <w:pPr>
        <w:pStyle w:val="Normal11"/>
        <w:spacing w:after="120" w:line="276" w:lineRule="auto"/>
        <w:rPr>
          <w:sz w:val="22"/>
        </w:rPr>
      </w:pPr>
      <w:r>
        <w:rPr>
          <w:b/>
          <w:sz w:val="22"/>
        </w:rPr>
        <w:t>Coûts éligibles et retenus</w:t>
      </w:r>
    </w:p>
    <w:p w14:paraId="5F0F6440" w14:textId="77777777" w:rsidR="001B7861" w:rsidRDefault="00C809EC" w:rsidP="00E576AD">
      <w:pPr>
        <w:pStyle w:val="Normal11"/>
        <w:spacing w:after="120" w:line="276" w:lineRule="auto"/>
        <w:jc w:val="both"/>
        <w:rPr>
          <w:sz w:val="22"/>
        </w:rPr>
      </w:pPr>
      <w:r>
        <w:rPr>
          <w:sz w:val="22"/>
        </w:rPr>
        <w:t>Les dépenses liées au projet sont à présenter hors-taxe et selon la ventilation requise dans la base de données des coûts du projet en annexe 2 du dossier de candidature :</w:t>
      </w:r>
    </w:p>
    <w:p w14:paraId="6C85E643" w14:textId="77777777" w:rsidR="001B7861" w:rsidRDefault="00C809EC" w:rsidP="00E576AD">
      <w:pPr>
        <w:pStyle w:val="Paragraphedeliste"/>
        <w:keepNext/>
        <w:numPr>
          <w:ilvl w:val="0"/>
          <w:numId w:val="2"/>
        </w:numPr>
        <w:spacing w:after="120" w:line="276" w:lineRule="auto"/>
        <w:ind w:left="714" w:hanging="357"/>
        <w:jc w:val="both"/>
        <w:rPr>
          <w:rFonts w:ascii="Arial" w:hAnsi="Arial" w:cs="Arial"/>
          <w:sz w:val="22"/>
        </w:rPr>
      </w:pPr>
      <w:r>
        <w:rPr>
          <w:rFonts w:ascii="Arial" w:hAnsi="Arial" w:cs="Arial"/>
          <w:sz w:val="22"/>
          <w:szCs w:val="24"/>
        </w:rPr>
        <w:t>salaires de personnel interne ;</w:t>
      </w:r>
    </w:p>
    <w:p w14:paraId="67DF9ACA" w14:textId="77777777" w:rsidR="001B7861" w:rsidRDefault="00C809EC" w:rsidP="00E576AD">
      <w:pPr>
        <w:pStyle w:val="Paragraphedeliste"/>
        <w:keepNext/>
        <w:numPr>
          <w:ilvl w:val="0"/>
          <w:numId w:val="2"/>
        </w:numPr>
        <w:spacing w:after="120" w:line="276" w:lineRule="auto"/>
        <w:ind w:left="714" w:hanging="357"/>
        <w:jc w:val="both"/>
        <w:rPr>
          <w:rFonts w:ascii="Arial" w:hAnsi="Arial" w:cs="Arial"/>
          <w:sz w:val="22"/>
        </w:rPr>
      </w:pPr>
      <w:r>
        <w:rPr>
          <w:rFonts w:ascii="Arial" w:hAnsi="Arial" w:cs="Arial"/>
          <w:sz w:val="22"/>
          <w:szCs w:val="24"/>
        </w:rPr>
        <w:t>frais connexes forfaitaires</w:t>
      </w:r>
      <w:r>
        <w:rPr>
          <w:rStyle w:val="Ancredenotedebasdepage"/>
          <w:rFonts w:ascii="Arial" w:hAnsi="Arial" w:cs="Arial"/>
          <w:sz w:val="22"/>
          <w:szCs w:val="24"/>
        </w:rPr>
        <w:footnoteReference w:id="7"/>
      </w:r>
      <w:r>
        <w:rPr>
          <w:rFonts w:ascii="Arial" w:hAnsi="Arial" w:cs="Arial"/>
          <w:sz w:val="22"/>
          <w:szCs w:val="24"/>
        </w:rPr>
        <w:t xml:space="preserve"> ; </w:t>
      </w:r>
    </w:p>
    <w:p w14:paraId="08421A5E" w14:textId="77777777" w:rsidR="001B7861" w:rsidRDefault="00C809EC" w:rsidP="00E576AD">
      <w:pPr>
        <w:pStyle w:val="Paragraphedeliste"/>
        <w:keepNext/>
        <w:numPr>
          <w:ilvl w:val="0"/>
          <w:numId w:val="2"/>
        </w:numPr>
        <w:spacing w:after="120" w:line="276" w:lineRule="auto"/>
        <w:ind w:left="714" w:hanging="357"/>
        <w:jc w:val="both"/>
        <w:rPr>
          <w:rFonts w:ascii="Arial" w:hAnsi="Arial" w:cs="Arial"/>
          <w:sz w:val="22"/>
        </w:rPr>
      </w:pPr>
      <w:r>
        <w:rPr>
          <w:rFonts w:ascii="Arial" w:hAnsi="Arial" w:cs="Arial"/>
          <w:sz w:val="22"/>
          <w:szCs w:val="24"/>
        </w:rPr>
        <w:t>coûts de sous-traitance, dans la limite de 30% des coûts totaux, sauf justification spécifique à fournir par le porteur ;</w:t>
      </w:r>
    </w:p>
    <w:p w14:paraId="6AFA3999" w14:textId="77777777" w:rsidR="001B7861" w:rsidRDefault="00C809EC" w:rsidP="00E576AD">
      <w:pPr>
        <w:pStyle w:val="Paragraphedeliste"/>
        <w:keepNext/>
        <w:numPr>
          <w:ilvl w:val="0"/>
          <w:numId w:val="2"/>
        </w:numPr>
        <w:spacing w:after="120" w:line="276" w:lineRule="auto"/>
        <w:ind w:left="714" w:hanging="357"/>
        <w:jc w:val="both"/>
        <w:rPr>
          <w:rFonts w:ascii="Arial" w:hAnsi="Arial" w:cs="Arial"/>
          <w:sz w:val="22"/>
        </w:rPr>
      </w:pPr>
      <w:r>
        <w:rPr>
          <w:rFonts w:ascii="Arial" w:hAnsi="Arial" w:cs="Arial"/>
          <w:sz w:val="22"/>
          <w:szCs w:val="24"/>
        </w:rPr>
        <w:t>contributions aux amortissements ;</w:t>
      </w:r>
    </w:p>
    <w:p w14:paraId="1C809E4B" w14:textId="77777777" w:rsidR="001B7861" w:rsidRDefault="00C809EC" w:rsidP="00E576AD">
      <w:pPr>
        <w:pStyle w:val="Paragraphedeliste"/>
        <w:keepNext/>
        <w:numPr>
          <w:ilvl w:val="0"/>
          <w:numId w:val="2"/>
        </w:numPr>
        <w:spacing w:after="120" w:line="276" w:lineRule="auto"/>
        <w:ind w:left="714" w:hanging="357"/>
        <w:jc w:val="both"/>
        <w:rPr>
          <w:rFonts w:ascii="Arial" w:hAnsi="Arial" w:cs="Arial"/>
          <w:sz w:val="22"/>
        </w:rPr>
      </w:pPr>
      <w:r>
        <w:rPr>
          <w:rFonts w:ascii="Arial" w:hAnsi="Arial" w:cs="Arial"/>
          <w:sz w:val="22"/>
          <w:szCs w:val="24"/>
        </w:rPr>
        <w:t>frais de mission directement liés au projet ;</w:t>
      </w:r>
    </w:p>
    <w:p w14:paraId="0D455287" w14:textId="77777777" w:rsidR="001B7861" w:rsidRDefault="00C809EC" w:rsidP="00E576AD">
      <w:pPr>
        <w:pStyle w:val="Paragraphedeliste"/>
        <w:keepNext/>
        <w:numPr>
          <w:ilvl w:val="0"/>
          <w:numId w:val="2"/>
        </w:numPr>
        <w:spacing w:after="120" w:line="276" w:lineRule="auto"/>
        <w:ind w:left="714" w:hanging="357"/>
        <w:jc w:val="both"/>
        <w:rPr>
          <w:rFonts w:ascii="Arial" w:hAnsi="Arial" w:cs="Arial"/>
          <w:sz w:val="22"/>
        </w:rPr>
      </w:pPr>
      <w:r>
        <w:rPr>
          <w:rFonts w:ascii="Arial" w:hAnsi="Arial" w:cs="Arial"/>
          <w:sz w:val="22"/>
          <w:szCs w:val="24"/>
        </w:rPr>
        <w:t xml:space="preserve">autres coûts : achats, consommables… </w:t>
      </w:r>
    </w:p>
    <w:p w14:paraId="377BD01F" w14:textId="77777777" w:rsidR="001B7861" w:rsidRDefault="00C809EC" w:rsidP="00E576AD">
      <w:pPr>
        <w:pStyle w:val="Normal1"/>
        <w:spacing w:after="120" w:line="276" w:lineRule="auto"/>
        <w:jc w:val="both"/>
        <w:rPr>
          <w:rFonts w:ascii="Arial" w:hAnsi="Arial" w:cs="Arial"/>
        </w:rPr>
      </w:pPr>
      <w:r>
        <w:rPr>
          <w:rFonts w:ascii="Arial" w:hAnsi="Arial" w:cs="Arial"/>
          <w:sz w:val="22"/>
        </w:rPr>
        <w:t>L’Opérateur, détermine le cas échéant parmi les coûts présentés ceux qui sont éligibles et retenus pour le financement.</w:t>
      </w:r>
    </w:p>
    <w:p w14:paraId="23EC0F41" w14:textId="77777777" w:rsidR="001B7861" w:rsidRDefault="00C809EC" w:rsidP="00E576AD">
      <w:pPr>
        <w:pStyle w:val="Normal1"/>
        <w:spacing w:after="120" w:line="276" w:lineRule="auto"/>
        <w:jc w:val="both"/>
        <w:rPr>
          <w:rFonts w:ascii="Arial" w:hAnsi="Arial" w:cs="Arial"/>
        </w:rPr>
      </w:pPr>
      <w:r>
        <w:rPr>
          <w:rFonts w:ascii="Arial" w:hAnsi="Arial" w:cs="Arial"/>
          <w:sz w:val="22"/>
        </w:rPr>
        <w:t xml:space="preserve">La date du début du programme et de prise en compte des dépenses est la date de clôture de l’appel à projets. </w:t>
      </w:r>
    </w:p>
    <w:p w14:paraId="3211E9DC" w14:textId="77777777" w:rsidR="001B7861" w:rsidRDefault="001B7861" w:rsidP="00E576AD">
      <w:pPr>
        <w:spacing w:after="120" w:line="276" w:lineRule="auto"/>
        <w:jc w:val="both"/>
        <w:rPr>
          <w:rFonts w:ascii="Arial" w:hAnsi="Arial" w:cs="Arial"/>
          <w:sz w:val="22"/>
        </w:rPr>
      </w:pPr>
    </w:p>
    <w:p w14:paraId="74456E11" w14:textId="77777777" w:rsidR="001B7861" w:rsidRDefault="00C809EC" w:rsidP="00E576AD">
      <w:pPr>
        <w:pStyle w:val="Normal11"/>
        <w:spacing w:after="120" w:line="276" w:lineRule="auto"/>
        <w:rPr>
          <w:sz w:val="22"/>
        </w:rPr>
      </w:pPr>
      <w:r>
        <w:rPr>
          <w:b/>
          <w:sz w:val="22"/>
        </w:rPr>
        <w:t>Intensité et modalité des aides</w:t>
      </w:r>
    </w:p>
    <w:p w14:paraId="269C7784" w14:textId="77777777" w:rsidR="001B7861" w:rsidRDefault="00C809EC" w:rsidP="00E576AD">
      <w:pPr>
        <w:pStyle w:val="Normal11"/>
        <w:keepNext/>
        <w:spacing w:after="120" w:line="276" w:lineRule="auto"/>
        <w:jc w:val="both"/>
        <w:rPr>
          <w:sz w:val="22"/>
        </w:rPr>
      </w:pPr>
      <w:r>
        <w:rPr>
          <w:sz w:val="22"/>
        </w:rPr>
        <w:t>Les projets sélectionnés bénéficieront d’un financement partiel des dépenses qui correspond à un taux d’aide appliqué à l’assiette des coûts éligibles et retenus du projet, dans la limite des taux d’intervention maximaux autorisés par la Commission européenne à savoir :</w:t>
      </w:r>
    </w:p>
    <w:tbl>
      <w:tblPr>
        <w:tblStyle w:val="Grilledutableau"/>
        <w:tblW w:w="6405" w:type="dxa"/>
        <w:jc w:val="center"/>
        <w:tblCellMar>
          <w:left w:w="48" w:type="dxa"/>
        </w:tblCellMar>
        <w:tblLook w:val="04A0" w:firstRow="1" w:lastRow="0" w:firstColumn="1" w:lastColumn="0" w:noHBand="0" w:noVBand="1"/>
      </w:tblPr>
      <w:tblGrid>
        <w:gridCol w:w="2107"/>
        <w:gridCol w:w="2143"/>
        <w:gridCol w:w="2155"/>
      </w:tblGrid>
      <w:tr w:rsidR="001B7861" w14:paraId="5643AE1C" w14:textId="77777777" w:rsidTr="00011AE8">
        <w:trPr>
          <w:trHeight w:val="784"/>
          <w:jc w:val="center"/>
        </w:trPr>
        <w:tc>
          <w:tcPr>
            <w:tcW w:w="2107" w:type="dxa"/>
            <w:shd w:val="clear" w:color="auto" w:fill="auto"/>
            <w:tcMar>
              <w:left w:w="48" w:type="dxa"/>
            </w:tcMar>
            <w:vAlign w:val="center"/>
          </w:tcPr>
          <w:p w14:paraId="5BA1C7D0" w14:textId="77777777" w:rsidR="001B7861" w:rsidRDefault="00C809EC">
            <w:pPr>
              <w:pStyle w:val="Paragraphedeliste"/>
              <w:spacing w:line="276" w:lineRule="auto"/>
              <w:ind w:left="0"/>
              <w:jc w:val="center"/>
              <w:rPr>
                <w:rFonts w:ascii="Arial" w:hAnsi="Arial" w:cs="Arial"/>
                <w:sz w:val="22"/>
              </w:rPr>
            </w:pPr>
            <w:r>
              <w:rPr>
                <w:rFonts w:ascii="Arial" w:hAnsi="Arial" w:cs="Arial"/>
                <w:sz w:val="22"/>
                <w:szCs w:val="24"/>
              </w:rPr>
              <w:t>Catégorie d’entreprise</w:t>
            </w:r>
          </w:p>
        </w:tc>
        <w:tc>
          <w:tcPr>
            <w:tcW w:w="2143" w:type="dxa"/>
            <w:shd w:val="clear" w:color="auto" w:fill="auto"/>
            <w:tcMar>
              <w:left w:w="48" w:type="dxa"/>
            </w:tcMar>
            <w:vAlign w:val="center"/>
          </w:tcPr>
          <w:p w14:paraId="687B4DA1" w14:textId="77777777" w:rsidR="001B7861" w:rsidRDefault="00C809EC">
            <w:pPr>
              <w:pStyle w:val="Paragraphedeliste"/>
              <w:spacing w:line="276" w:lineRule="auto"/>
              <w:ind w:left="0"/>
              <w:jc w:val="center"/>
              <w:rPr>
                <w:rFonts w:ascii="Arial" w:hAnsi="Arial" w:cs="Arial"/>
                <w:sz w:val="22"/>
                <w:szCs w:val="24"/>
              </w:rPr>
            </w:pPr>
            <w:r>
              <w:rPr>
                <w:rFonts w:ascii="Arial" w:hAnsi="Arial" w:cs="Arial"/>
                <w:sz w:val="22"/>
                <w:szCs w:val="24"/>
              </w:rPr>
              <w:t>Petites</w:t>
            </w:r>
          </w:p>
          <w:p w14:paraId="5D5DF5E0" w14:textId="77777777" w:rsidR="001B7861" w:rsidRDefault="00C809EC">
            <w:pPr>
              <w:pStyle w:val="Paragraphedeliste"/>
              <w:spacing w:line="276" w:lineRule="auto"/>
              <w:ind w:left="0"/>
              <w:jc w:val="center"/>
              <w:rPr>
                <w:rFonts w:ascii="Arial" w:hAnsi="Arial" w:cs="Arial"/>
                <w:sz w:val="22"/>
              </w:rPr>
            </w:pPr>
            <w:r>
              <w:rPr>
                <w:rFonts w:ascii="Arial" w:hAnsi="Arial" w:cs="Arial"/>
                <w:sz w:val="22"/>
                <w:szCs w:val="24"/>
              </w:rPr>
              <w:t>entreprises (PE)</w:t>
            </w:r>
          </w:p>
        </w:tc>
        <w:tc>
          <w:tcPr>
            <w:tcW w:w="2155" w:type="dxa"/>
            <w:shd w:val="clear" w:color="auto" w:fill="auto"/>
            <w:tcMar>
              <w:left w:w="48" w:type="dxa"/>
            </w:tcMar>
            <w:vAlign w:val="center"/>
          </w:tcPr>
          <w:p w14:paraId="78AE6ACA" w14:textId="77777777" w:rsidR="001B7861" w:rsidRDefault="00C809EC">
            <w:pPr>
              <w:pStyle w:val="Paragraphedeliste"/>
              <w:spacing w:line="276" w:lineRule="auto"/>
              <w:ind w:left="0"/>
              <w:jc w:val="center"/>
              <w:rPr>
                <w:rFonts w:ascii="Arial" w:hAnsi="Arial" w:cs="Arial"/>
                <w:sz w:val="22"/>
              </w:rPr>
            </w:pPr>
            <w:r>
              <w:rPr>
                <w:rFonts w:ascii="Arial" w:hAnsi="Arial" w:cs="Arial"/>
                <w:sz w:val="22"/>
                <w:szCs w:val="24"/>
              </w:rPr>
              <w:t>Moyennes entreprises (ME)</w:t>
            </w:r>
          </w:p>
        </w:tc>
      </w:tr>
      <w:tr w:rsidR="001B7861" w14:paraId="566BA0B8" w14:textId="77777777" w:rsidTr="00011AE8">
        <w:trPr>
          <w:trHeight w:val="467"/>
          <w:jc w:val="center"/>
        </w:trPr>
        <w:tc>
          <w:tcPr>
            <w:tcW w:w="2107" w:type="dxa"/>
            <w:shd w:val="clear" w:color="auto" w:fill="auto"/>
            <w:tcMar>
              <w:left w:w="48" w:type="dxa"/>
            </w:tcMar>
            <w:vAlign w:val="center"/>
          </w:tcPr>
          <w:p w14:paraId="7D7B4335" w14:textId="77777777" w:rsidR="001B7861" w:rsidRDefault="00C809EC">
            <w:pPr>
              <w:pStyle w:val="Paragraphedeliste"/>
              <w:spacing w:line="276" w:lineRule="auto"/>
              <w:ind w:left="0"/>
              <w:jc w:val="center"/>
              <w:rPr>
                <w:rFonts w:ascii="Arial" w:hAnsi="Arial" w:cs="Arial"/>
                <w:sz w:val="22"/>
              </w:rPr>
            </w:pPr>
            <w:r>
              <w:rPr>
                <w:rFonts w:ascii="Arial" w:hAnsi="Arial" w:cs="Arial"/>
                <w:sz w:val="22"/>
                <w:szCs w:val="24"/>
              </w:rPr>
              <w:t>Intensité d’aide</w:t>
            </w:r>
          </w:p>
        </w:tc>
        <w:tc>
          <w:tcPr>
            <w:tcW w:w="2143" w:type="dxa"/>
            <w:shd w:val="clear" w:color="auto" w:fill="auto"/>
            <w:tcMar>
              <w:left w:w="48" w:type="dxa"/>
            </w:tcMar>
            <w:vAlign w:val="center"/>
          </w:tcPr>
          <w:p w14:paraId="7CCE3CB0" w14:textId="77777777" w:rsidR="001B7861" w:rsidRDefault="00C809EC">
            <w:pPr>
              <w:pStyle w:val="Paragraphedeliste"/>
              <w:spacing w:line="276" w:lineRule="auto"/>
              <w:ind w:left="0"/>
              <w:jc w:val="center"/>
              <w:rPr>
                <w:rFonts w:ascii="Arial" w:hAnsi="Arial" w:cs="Arial"/>
                <w:sz w:val="22"/>
              </w:rPr>
            </w:pPr>
            <w:r>
              <w:rPr>
                <w:rFonts w:ascii="Arial" w:hAnsi="Arial" w:cs="Arial"/>
                <w:sz w:val="22"/>
                <w:szCs w:val="24"/>
              </w:rPr>
              <w:t>45%</w:t>
            </w:r>
          </w:p>
        </w:tc>
        <w:tc>
          <w:tcPr>
            <w:tcW w:w="2155" w:type="dxa"/>
            <w:shd w:val="clear" w:color="auto" w:fill="auto"/>
            <w:tcMar>
              <w:left w:w="48" w:type="dxa"/>
            </w:tcMar>
            <w:vAlign w:val="center"/>
          </w:tcPr>
          <w:p w14:paraId="0EFB36A2" w14:textId="77777777" w:rsidR="001B7861" w:rsidRDefault="00C809EC">
            <w:pPr>
              <w:pStyle w:val="Paragraphedeliste"/>
              <w:spacing w:line="276" w:lineRule="auto"/>
              <w:ind w:left="0"/>
              <w:jc w:val="center"/>
              <w:rPr>
                <w:rFonts w:ascii="Arial" w:hAnsi="Arial" w:cs="Arial"/>
                <w:sz w:val="22"/>
              </w:rPr>
            </w:pPr>
            <w:r>
              <w:rPr>
                <w:rFonts w:ascii="Arial" w:hAnsi="Arial" w:cs="Arial"/>
                <w:sz w:val="22"/>
                <w:szCs w:val="24"/>
              </w:rPr>
              <w:t>35%</w:t>
            </w:r>
          </w:p>
        </w:tc>
      </w:tr>
    </w:tbl>
    <w:p w14:paraId="7A0191B3" w14:textId="77777777" w:rsidR="001B7861" w:rsidRDefault="001B7861">
      <w:pPr>
        <w:pStyle w:val="Normal11"/>
        <w:spacing w:line="276" w:lineRule="auto"/>
        <w:jc w:val="both"/>
        <w:rPr>
          <w:sz w:val="22"/>
        </w:rPr>
      </w:pPr>
    </w:p>
    <w:p w14:paraId="293F7E95" w14:textId="77777777" w:rsidR="001B7861" w:rsidRDefault="00C809EC" w:rsidP="00E576AD">
      <w:pPr>
        <w:pStyle w:val="Normal11"/>
        <w:spacing w:after="120" w:line="276" w:lineRule="auto"/>
        <w:jc w:val="both"/>
        <w:rPr>
          <w:sz w:val="22"/>
        </w:rPr>
      </w:pPr>
      <w:r>
        <w:rPr>
          <w:sz w:val="22"/>
        </w:rPr>
        <w:t xml:space="preserve">Dans le cas général, la modalité d’attribution de l’aide est forfaitaire et respecte la répartition suivante : </w:t>
      </w:r>
    </w:p>
    <w:p w14:paraId="03E7EC08" w14:textId="77777777" w:rsidR="001B7861" w:rsidRDefault="00C809EC" w:rsidP="00E576AD">
      <w:pPr>
        <w:pStyle w:val="Paragraphedeliste"/>
        <w:keepNext/>
        <w:numPr>
          <w:ilvl w:val="0"/>
          <w:numId w:val="2"/>
        </w:numPr>
        <w:spacing w:after="120" w:line="276" w:lineRule="auto"/>
        <w:ind w:left="714" w:hanging="357"/>
        <w:jc w:val="both"/>
        <w:rPr>
          <w:rFonts w:ascii="Arial" w:hAnsi="Arial" w:cs="Arial"/>
          <w:sz w:val="22"/>
        </w:rPr>
      </w:pPr>
      <w:r>
        <w:rPr>
          <w:rFonts w:ascii="Arial" w:hAnsi="Arial" w:cs="Arial"/>
          <w:sz w:val="22"/>
          <w:szCs w:val="24"/>
        </w:rPr>
        <w:t>2/3 de l’aide attribuée sous la forme de subventions ;</w:t>
      </w:r>
    </w:p>
    <w:p w14:paraId="73569079" w14:textId="77777777" w:rsidR="001B7861" w:rsidRDefault="00C809EC" w:rsidP="00E576AD">
      <w:pPr>
        <w:pStyle w:val="Paragraphedeliste"/>
        <w:keepNext/>
        <w:numPr>
          <w:ilvl w:val="0"/>
          <w:numId w:val="2"/>
        </w:numPr>
        <w:spacing w:after="120" w:line="276" w:lineRule="auto"/>
        <w:ind w:left="714" w:hanging="357"/>
        <w:jc w:val="both"/>
        <w:rPr>
          <w:rFonts w:ascii="Arial" w:hAnsi="Arial" w:cs="Arial"/>
          <w:sz w:val="22"/>
        </w:rPr>
      </w:pPr>
      <w:r>
        <w:rPr>
          <w:rFonts w:ascii="Arial" w:hAnsi="Arial" w:cs="Arial"/>
          <w:sz w:val="22"/>
          <w:szCs w:val="24"/>
        </w:rPr>
        <w:t>1/3 de l’aide attribuée sous la forme d’avances récupérables.</w:t>
      </w:r>
    </w:p>
    <w:p w14:paraId="5AF15A2E" w14:textId="77777777" w:rsidR="001B7861" w:rsidRDefault="001B7861" w:rsidP="00E576AD">
      <w:pPr>
        <w:keepNext/>
        <w:spacing w:after="120" w:line="276" w:lineRule="auto"/>
        <w:jc w:val="both"/>
        <w:rPr>
          <w:rFonts w:ascii="Arial" w:hAnsi="Arial" w:cs="Arial"/>
          <w:sz w:val="22"/>
        </w:rPr>
      </w:pPr>
    </w:p>
    <w:p w14:paraId="781D8A06" w14:textId="77777777" w:rsidR="001B7861" w:rsidRDefault="00C809EC" w:rsidP="00E576AD">
      <w:pPr>
        <w:pStyle w:val="Normal11"/>
        <w:spacing w:after="120" w:line="276" w:lineRule="auto"/>
        <w:jc w:val="both"/>
        <w:rPr>
          <w:sz w:val="22"/>
        </w:rPr>
      </w:pPr>
      <w:r>
        <w:rPr>
          <w:sz w:val="22"/>
        </w:rPr>
        <w:t>Le montant des avances récupérables ne pourra pas être inférieur à 100 k€ par projet. Dans le cas d’un projet bénéficiant d’une aide inférieure à 300 k€, la partie subvention de l’aide vient donc en complément du seuil minimum de 100 k€ d’avances récupérables.</w:t>
      </w:r>
    </w:p>
    <w:p w14:paraId="2044F6ED" w14:textId="77777777" w:rsidR="001B7861" w:rsidRDefault="00C809EC" w:rsidP="00E576AD">
      <w:pPr>
        <w:pStyle w:val="Normal11"/>
        <w:spacing w:after="120" w:line="276" w:lineRule="auto"/>
        <w:jc w:val="both"/>
        <w:rPr>
          <w:sz w:val="22"/>
        </w:rPr>
      </w:pPr>
      <w:r>
        <w:rPr>
          <w:sz w:val="22"/>
        </w:rPr>
        <w:t xml:space="preserve">Ces aides sont accordées conformément au règlement général d’exemption par catégories pour 2014-2020 dont les dispositions sont reprises pour Bpifrance </w:t>
      </w:r>
      <w:r>
        <w:rPr>
          <w:sz w:val="22"/>
          <w:szCs w:val="22"/>
        </w:rPr>
        <w:t>et FranceAgriMer</w:t>
      </w:r>
      <w:r>
        <w:rPr>
          <w:sz w:val="22"/>
        </w:rPr>
        <w:t xml:space="preserve"> dans le régime SA 40391 relatif aux aides à la RDI, et pour l’ADEME dans le régime SA 40266.</w:t>
      </w:r>
    </w:p>
    <w:p w14:paraId="42E5E410" w14:textId="77777777" w:rsidR="00D509CE" w:rsidRDefault="00D509CE" w:rsidP="00E576AD">
      <w:pPr>
        <w:pStyle w:val="Normal11"/>
        <w:spacing w:after="120" w:line="276" w:lineRule="auto"/>
        <w:rPr>
          <w:b/>
          <w:sz w:val="22"/>
        </w:rPr>
      </w:pPr>
    </w:p>
    <w:p w14:paraId="10C1A78F" w14:textId="77777777" w:rsidR="001B7861" w:rsidRDefault="00C809EC" w:rsidP="00E576AD">
      <w:pPr>
        <w:pStyle w:val="Normal11"/>
        <w:spacing w:after="120" w:line="276" w:lineRule="auto"/>
        <w:rPr>
          <w:b/>
          <w:sz w:val="22"/>
        </w:rPr>
      </w:pPr>
      <w:r>
        <w:rPr>
          <w:b/>
          <w:sz w:val="22"/>
        </w:rPr>
        <w:t>Versement des aides</w:t>
      </w:r>
    </w:p>
    <w:p w14:paraId="7045DB09" w14:textId="77777777" w:rsidR="001B7861" w:rsidRDefault="00C809EC" w:rsidP="00E576AD">
      <w:pPr>
        <w:pStyle w:val="Normal11"/>
        <w:spacing w:after="120" w:line="276" w:lineRule="auto"/>
        <w:jc w:val="both"/>
      </w:pPr>
      <w:r>
        <w:rPr>
          <w:sz w:val="22"/>
        </w:rPr>
        <w:t>Le versement de la première tranche de l’aide intervient après la réception par l’Opérateur, de la convention signée par l’entreprise. Le versement des aides intervient dans les conditions suivantes :</w:t>
      </w:r>
    </w:p>
    <w:p w14:paraId="42F0CA0D" w14:textId="77777777" w:rsidR="001B7861" w:rsidRDefault="00C809EC" w:rsidP="00E576AD">
      <w:pPr>
        <w:pStyle w:val="Paragraphedeliste"/>
        <w:numPr>
          <w:ilvl w:val="0"/>
          <w:numId w:val="7"/>
        </w:numPr>
        <w:spacing w:after="120" w:line="276" w:lineRule="auto"/>
        <w:ind w:left="709"/>
        <w:jc w:val="both"/>
        <w:rPr>
          <w:rFonts w:ascii="Arial" w:hAnsi="Arial" w:cs="Arial"/>
          <w:sz w:val="22"/>
        </w:rPr>
      </w:pPr>
      <w:r>
        <w:rPr>
          <w:rFonts w:ascii="Arial" w:hAnsi="Arial" w:cs="Arial"/>
          <w:sz w:val="22"/>
          <w:szCs w:val="24"/>
        </w:rPr>
        <w:t>versement d’une avance à notification d’un montant maximal de 70% du montant de l’aide octroyée dans la limite de 200 k€ ;</w:t>
      </w:r>
    </w:p>
    <w:p w14:paraId="2A843036" w14:textId="77777777" w:rsidR="001B7861" w:rsidRDefault="00C809EC" w:rsidP="00E576AD">
      <w:pPr>
        <w:pStyle w:val="Paragraphedeliste"/>
        <w:keepNext/>
        <w:numPr>
          <w:ilvl w:val="0"/>
          <w:numId w:val="2"/>
        </w:numPr>
        <w:spacing w:after="120" w:line="276" w:lineRule="auto"/>
        <w:ind w:left="714" w:hanging="357"/>
        <w:jc w:val="both"/>
        <w:rPr>
          <w:rFonts w:ascii="Arial" w:hAnsi="Arial" w:cs="Arial"/>
          <w:sz w:val="22"/>
        </w:rPr>
      </w:pPr>
      <w:r>
        <w:rPr>
          <w:rFonts w:ascii="Arial" w:hAnsi="Arial" w:cs="Arial"/>
          <w:sz w:val="22"/>
          <w:szCs w:val="24"/>
        </w:rPr>
        <w:t xml:space="preserve">le cas échéant, un ou deux versements intermédiaires peuvent être réalisés sur présentation d’un état récapitulatif des dépenses (ERD) intermédiaire et d’un rapport intermédiaire ; </w:t>
      </w:r>
    </w:p>
    <w:p w14:paraId="2C3A5924" w14:textId="77777777" w:rsidR="001B7861" w:rsidRDefault="00C809EC" w:rsidP="00E576AD">
      <w:pPr>
        <w:pStyle w:val="Paragraphedeliste"/>
        <w:keepNext/>
        <w:numPr>
          <w:ilvl w:val="0"/>
          <w:numId w:val="2"/>
        </w:numPr>
        <w:spacing w:after="120" w:line="276" w:lineRule="auto"/>
        <w:ind w:left="714" w:hanging="357"/>
        <w:jc w:val="both"/>
        <w:rPr>
          <w:rFonts w:ascii="Arial" w:hAnsi="Arial" w:cs="Arial"/>
          <w:sz w:val="22"/>
        </w:rPr>
      </w:pPr>
      <w:r>
        <w:rPr>
          <w:rFonts w:ascii="Arial" w:hAnsi="Arial" w:cs="Arial"/>
          <w:sz w:val="22"/>
          <w:szCs w:val="24"/>
        </w:rPr>
        <w:t>le solde, de 20% minimum, est versé suite à la remise d’un rapport final.</w:t>
      </w:r>
    </w:p>
    <w:p w14:paraId="557A8588" w14:textId="77777777" w:rsidR="001B7861" w:rsidRDefault="00C809EC" w:rsidP="00E576AD">
      <w:pPr>
        <w:pStyle w:val="Normal11"/>
        <w:spacing w:after="120" w:line="276" w:lineRule="auto"/>
        <w:jc w:val="both"/>
        <w:rPr>
          <w:sz w:val="22"/>
        </w:rPr>
      </w:pPr>
      <w:r>
        <w:rPr>
          <w:sz w:val="22"/>
        </w:rPr>
        <w:t>Le montant des capitaux propres</w:t>
      </w:r>
      <w:bookmarkStart w:id="46" w:name="_Toc360181672"/>
      <w:bookmarkStart w:id="47" w:name="__RefHeading__12835_1298835588"/>
      <w:bookmarkEnd w:id="46"/>
      <w:bookmarkEnd w:id="47"/>
      <w:r>
        <w:rPr>
          <w:sz w:val="22"/>
        </w:rPr>
        <w:t xml:space="preserve"> aux dates des versements de l’aide doit être supérieur ou égal au montant du cumul des aides versées. </w:t>
      </w:r>
    </w:p>
    <w:p w14:paraId="586188DF" w14:textId="77777777" w:rsidR="001B7861" w:rsidRDefault="00C809EC" w:rsidP="00E576AD">
      <w:pPr>
        <w:pStyle w:val="Normal11"/>
        <w:spacing w:after="120" w:line="276" w:lineRule="auto"/>
        <w:jc w:val="both"/>
      </w:pPr>
      <w:r>
        <w:rPr>
          <w:sz w:val="22"/>
        </w:rPr>
        <w:t xml:space="preserve">Notamment, l’octroi définitif de l’aide est subordonné à la justification par le bénéficiaire, dans un délai de 5 mois à compter de la date de notification du contrat, d’un montant de capitaux propres au moins égal au montant de l’avance à notification. A l’issue de ce délai et après mise en demeure d’un mois </w:t>
      </w:r>
      <w:r>
        <w:rPr>
          <w:iCs/>
          <w:sz w:val="22"/>
        </w:rPr>
        <w:t xml:space="preserve">adressée par l’Opérateur </w:t>
      </w:r>
      <w:r>
        <w:rPr>
          <w:sz w:val="22"/>
        </w:rPr>
        <w:t>au bénéficiaire restée infructueuse, la convention de financement s’annulera dans tous ses droits et effets.</w:t>
      </w:r>
    </w:p>
    <w:p w14:paraId="30CCC461" w14:textId="77777777" w:rsidR="001B7861" w:rsidRDefault="001B7861" w:rsidP="00E576AD">
      <w:pPr>
        <w:pStyle w:val="Normal11"/>
        <w:spacing w:after="120" w:line="276" w:lineRule="auto"/>
        <w:jc w:val="both"/>
        <w:rPr>
          <w:sz w:val="22"/>
        </w:rPr>
      </w:pPr>
    </w:p>
    <w:p w14:paraId="3A969042" w14:textId="77777777" w:rsidR="001B7861" w:rsidRDefault="00C809EC" w:rsidP="00E576AD">
      <w:pPr>
        <w:pStyle w:val="Normal11"/>
        <w:spacing w:after="120" w:line="276" w:lineRule="auto"/>
        <w:rPr>
          <w:sz w:val="22"/>
        </w:rPr>
      </w:pPr>
      <w:r>
        <w:rPr>
          <w:b/>
          <w:sz w:val="22"/>
        </w:rPr>
        <w:t>Rapport final</w:t>
      </w:r>
    </w:p>
    <w:p w14:paraId="3D2917B5" w14:textId="77777777" w:rsidR="001B7861" w:rsidRDefault="00C809EC" w:rsidP="00E576AD">
      <w:pPr>
        <w:pStyle w:val="Normal11"/>
        <w:spacing w:after="120" w:line="276" w:lineRule="auto"/>
        <w:jc w:val="both"/>
      </w:pPr>
      <w:r>
        <w:rPr>
          <w:iCs/>
          <w:sz w:val="22"/>
        </w:rPr>
        <w:t>Le bénéficiaire s’engage à respecter les indications qui lui sont données par l’Opérateur, pour la fourniture, la présentation et la diffusion du rapport final de l’opération. En cas de non-conformité des dépenses exposées avec le projet présenté lors du dépôt du dossier, ou en cas d’abandon du projet, un reversement total ou partiel de l’aide est exigé.</w:t>
      </w:r>
    </w:p>
    <w:p w14:paraId="6C7F4B86" w14:textId="77777777" w:rsidR="001B7861" w:rsidRDefault="00C809EC" w:rsidP="00E576AD">
      <w:pPr>
        <w:pStyle w:val="Normal11"/>
        <w:spacing w:after="120" w:line="276" w:lineRule="auto"/>
        <w:jc w:val="both"/>
        <w:rPr>
          <w:sz w:val="22"/>
        </w:rPr>
      </w:pPr>
      <w:r>
        <w:rPr>
          <w:iCs/>
          <w:sz w:val="22"/>
        </w:rPr>
        <w:t>Le rapport final devra préciser :</w:t>
      </w:r>
    </w:p>
    <w:p w14:paraId="6A814C89" w14:textId="77777777" w:rsidR="001B7861" w:rsidRDefault="00C809EC" w:rsidP="00E576AD">
      <w:pPr>
        <w:pStyle w:val="Paragraphedeliste"/>
        <w:keepNext/>
        <w:numPr>
          <w:ilvl w:val="0"/>
          <w:numId w:val="2"/>
        </w:numPr>
        <w:spacing w:after="120" w:line="276" w:lineRule="auto"/>
        <w:ind w:left="714" w:hanging="357"/>
        <w:jc w:val="both"/>
        <w:rPr>
          <w:rFonts w:ascii="Arial" w:hAnsi="Arial" w:cs="Arial"/>
          <w:sz w:val="22"/>
        </w:rPr>
      </w:pPr>
      <w:r>
        <w:rPr>
          <w:rFonts w:ascii="Arial" w:hAnsi="Arial" w:cs="Arial"/>
          <w:sz w:val="22"/>
          <w:szCs w:val="24"/>
        </w:rPr>
        <w:t>les résultats obtenus et leur valorisation potentielle à l’issue du projet, en lien avec les objectifs décrits dans le dossier de candidature ;</w:t>
      </w:r>
    </w:p>
    <w:p w14:paraId="7D622385" w14:textId="77777777" w:rsidR="001B7861" w:rsidRDefault="00C809EC" w:rsidP="00E576AD">
      <w:pPr>
        <w:pStyle w:val="Paragraphedeliste"/>
        <w:keepNext/>
        <w:numPr>
          <w:ilvl w:val="0"/>
          <w:numId w:val="2"/>
        </w:numPr>
        <w:spacing w:after="120" w:line="276" w:lineRule="auto"/>
        <w:ind w:left="714" w:hanging="357"/>
        <w:jc w:val="both"/>
        <w:rPr>
          <w:rFonts w:ascii="Arial" w:hAnsi="Arial" w:cs="Arial"/>
          <w:sz w:val="22"/>
        </w:rPr>
      </w:pPr>
      <w:r>
        <w:rPr>
          <w:rFonts w:ascii="Arial" w:hAnsi="Arial" w:cs="Arial"/>
          <w:sz w:val="22"/>
          <w:szCs w:val="24"/>
        </w:rPr>
        <w:t>un état récapitulatif des dépenses effectuées dans le cadre du projet, certifié exact par le bénéficiaire et visé par son commissaire aux comptes ou, à défaut, par son expert-comptable.</w:t>
      </w:r>
    </w:p>
    <w:p w14:paraId="38F999E8" w14:textId="77777777" w:rsidR="001B7861" w:rsidRDefault="001B7861" w:rsidP="00E576AD">
      <w:pPr>
        <w:pStyle w:val="Normal11"/>
        <w:spacing w:after="120" w:line="276" w:lineRule="auto"/>
        <w:rPr>
          <w:b/>
          <w:sz w:val="22"/>
        </w:rPr>
      </w:pPr>
    </w:p>
    <w:p w14:paraId="5A922508" w14:textId="77777777" w:rsidR="001B7861" w:rsidRDefault="00C809EC" w:rsidP="00E576AD">
      <w:pPr>
        <w:pStyle w:val="Normal11"/>
        <w:spacing w:after="120" w:line="276" w:lineRule="auto"/>
        <w:rPr>
          <w:sz w:val="22"/>
        </w:rPr>
      </w:pPr>
      <w:r>
        <w:rPr>
          <w:b/>
          <w:sz w:val="22"/>
        </w:rPr>
        <w:t>Modalités de remboursement des avances récupérables et éventuels versements complémentaires</w:t>
      </w:r>
    </w:p>
    <w:p w14:paraId="33A3963F" w14:textId="77777777" w:rsidR="001B7861" w:rsidRDefault="00C809EC" w:rsidP="00E576AD">
      <w:pPr>
        <w:pStyle w:val="Normal11"/>
        <w:spacing w:after="120" w:line="276" w:lineRule="auto"/>
        <w:jc w:val="both"/>
      </w:pPr>
      <w:r>
        <w:rPr>
          <w:sz w:val="22"/>
        </w:rPr>
        <w:t>Les modalités de retour financier vers l’Etat sont précisées dans les Conditions générales et particulières du contrat signé entre l’Opérateur et le bénéficiaire des aides.</w:t>
      </w:r>
    </w:p>
    <w:p w14:paraId="5701103A" w14:textId="5180EBD9" w:rsidR="00E576AD" w:rsidRDefault="00E576AD">
      <w:pPr>
        <w:rPr>
          <w:rFonts w:ascii="Arial" w:eastAsia="Calibri" w:hAnsi="Arial" w:cs="Arial"/>
          <w:color w:val="000000"/>
          <w:sz w:val="22"/>
          <w:szCs w:val="24"/>
          <w:lang w:eastAsia="en-US" w:bidi="hi-IN"/>
        </w:rPr>
      </w:pPr>
    </w:p>
    <w:p w14:paraId="25C7CFC5" w14:textId="09DBF98B" w:rsidR="001B7861" w:rsidRDefault="00C809EC" w:rsidP="00E576AD">
      <w:pPr>
        <w:pStyle w:val="Paragraphedeliste"/>
        <w:numPr>
          <w:ilvl w:val="0"/>
          <w:numId w:val="6"/>
        </w:numPr>
        <w:spacing w:after="120" w:line="276" w:lineRule="auto"/>
        <w:ind w:left="714" w:hanging="357"/>
        <w:jc w:val="both"/>
        <w:rPr>
          <w:rFonts w:ascii="Arial" w:hAnsi="Arial" w:cs="Arial"/>
          <w:sz w:val="22"/>
          <w:szCs w:val="24"/>
        </w:rPr>
      </w:pPr>
      <w:r>
        <w:rPr>
          <w:rFonts w:ascii="Arial" w:hAnsi="Arial" w:cs="Arial"/>
          <w:sz w:val="22"/>
          <w:szCs w:val="24"/>
        </w:rPr>
        <w:t xml:space="preserve">Le remboursement de 100% des avances récupérables prend en règle générale la forme d’un échéancier forfaitaire sur plusieurs annuités, tenant compte des prévisions d’activité du bénéficiaire (élément déclencheur du remboursement positionné dès l’atteinte d’un premier euro de chiffres d’affaires). Le montant des échéances de remboursement intègre un taux d’actualisation, basé sur le taux de référence et d’actualisation fixé par la Commission européenne à la date </w:t>
      </w:r>
      <w:r>
        <w:rPr>
          <w:rFonts w:ascii="Arial" w:eastAsia="Times New Roman" w:hAnsi="Arial" w:cs="Arial"/>
          <w:sz w:val="22"/>
          <w:szCs w:val="24"/>
          <w:lang w:eastAsia="ar-SA"/>
        </w:rPr>
        <w:t>d’avis favorable du COPIL</w:t>
      </w:r>
      <w:r>
        <w:rPr>
          <w:rFonts w:ascii="Arial" w:hAnsi="Arial" w:cs="Arial"/>
          <w:sz w:val="22"/>
          <w:szCs w:val="24"/>
        </w:rPr>
        <w:t>, lequel est majoré de 100 points de base. Ce taux peut être ajusté à la hausse en cas d’évolution des modalités de remboursement.</w:t>
      </w:r>
    </w:p>
    <w:p w14:paraId="7D7A8D15" w14:textId="77777777" w:rsidR="001B7861" w:rsidRDefault="00C809EC" w:rsidP="00E576AD">
      <w:pPr>
        <w:pStyle w:val="Paragraphedeliste"/>
        <w:numPr>
          <w:ilvl w:val="0"/>
          <w:numId w:val="6"/>
        </w:numPr>
        <w:spacing w:after="120" w:line="276" w:lineRule="auto"/>
        <w:jc w:val="both"/>
        <w:rPr>
          <w:rFonts w:ascii="Arial" w:hAnsi="Arial" w:cs="Arial"/>
          <w:sz w:val="22"/>
        </w:rPr>
      </w:pPr>
      <w:r>
        <w:rPr>
          <w:rFonts w:ascii="Arial" w:hAnsi="Arial" w:cs="Arial"/>
          <w:sz w:val="22"/>
          <w:szCs w:val="24"/>
        </w:rPr>
        <w:t xml:space="preserve">Remboursement complémentaire : </w:t>
      </w:r>
      <w:r>
        <w:rPr>
          <w:rFonts w:ascii="Arial" w:eastAsia="Times New Roman" w:hAnsi="Arial" w:cs="Arial"/>
          <w:sz w:val="22"/>
          <w:szCs w:val="24"/>
          <w:lang w:eastAsia="ar-SA"/>
        </w:rPr>
        <w:t xml:space="preserve">pour les projets ayant bénéficié d’une instruction approfondie, un intéressement au succès du projet est demandé. Il conduit à un remboursement complémentaire en valeur actualisée de 50 % des avances récupérables. Il est dû dès le franchissement d’un seuil de chiffre d’affaires cumulé issu du projet déterminant le succès commercial. Ce remboursement complémentaire débute lorsque le remboursement de l'avance récupérable actualisée a entièrement été effectué et s’effectue en 2 échéances annuelles, fixes et identiques, au taux d’actualisation fixé par la Commission européenne et applicable à la date d’avis favorable du COPIL, </w:t>
      </w:r>
      <w:r>
        <w:rPr>
          <w:rFonts w:ascii="Arial" w:hAnsi="Arial" w:cs="Arial"/>
          <w:sz w:val="22"/>
          <w:szCs w:val="24"/>
        </w:rPr>
        <w:t>lequel est majoré de 100 points de base</w:t>
      </w:r>
      <w:r>
        <w:rPr>
          <w:rFonts w:ascii="Arial" w:eastAsia="Times New Roman" w:hAnsi="Arial" w:cs="Arial"/>
          <w:sz w:val="22"/>
          <w:szCs w:val="24"/>
          <w:lang w:eastAsia="ar-SA"/>
        </w:rPr>
        <w:t>.</w:t>
      </w:r>
    </w:p>
    <w:p w14:paraId="61835AA2" w14:textId="42E69D9A" w:rsidR="001B7861" w:rsidRDefault="00D509CE">
      <w:pPr>
        <w:pStyle w:val="Titre1"/>
        <w:numPr>
          <w:ilvl w:val="0"/>
          <w:numId w:val="12"/>
        </w:numPr>
        <w:spacing w:line="276" w:lineRule="auto"/>
        <w:rPr>
          <w:rFonts w:ascii="Arial" w:hAnsi="Arial" w:cs="Arial"/>
          <w:sz w:val="24"/>
          <w:szCs w:val="24"/>
        </w:rPr>
      </w:pPr>
      <w:bookmarkStart w:id="48" w:name="_Toc12378928"/>
      <w:r>
        <w:rPr>
          <w:rFonts w:ascii="Arial" w:hAnsi="Arial" w:cs="Arial"/>
          <w:sz w:val="24"/>
          <w:szCs w:val="24"/>
        </w:rPr>
        <w:t>ACCOMPAGNEMENT COMPLEMENTAIRE POUR LES LAUREATS DE LA THEMATIQUE « JOP PARIS 2024 »</w:t>
      </w:r>
      <w:bookmarkEnd w:id="48"/>
      <w:r w:rsidR="00C809EC">
        <w:rPr>
          <w:rFonts w:ascii="Arial" w:hAnsi="Arial" w:cs="Arial"/>
          <w:sz w:val="24"/>
          <w:szCs w:val="24"/>
        </w:rPr>
        <w:t xml:space="preserve"> </w:t>
      </w:r>
    </w:p>
    <w:p w14:paraId="0738EA5F" w14:textId="2438E614" w:rsidR="001B7861" w:rsidRDefault="00C809EC" w:rsidP="00E576AD">
      <w:pPr>
        <w:spacing w:after="120" w:line="276" w:lineRule="auto"/>
        <w:ind w:left="360"/>
        <w:jc w:val="both"/>
        <w:rPr>
          <w:rFonts w:ascii="Arial" w:hAnsi="Arial" w:cs="Arial"/>
          <w:sz w:val="22"/>
        </w:rPr>
      </w:pPr>
      <w:r>
        <w:rPr>
          <w:rFonts w:ascii="Arial" w:hAnsi="Arial" w:cs="Arial"/>
          <w:sz w:val="22"/>
        </w:rPr>
        <w:t xml:space="preserve">Les projets lauréats de la thématique </w:t>
      </w:r>
      <w:r w:rsidR="00D509CE">
        <w:rPr>
          <w:rFonts w:ascii="Arial" w:hAnsi="Arial" w:cs="Arial"/>
          <w:sz w:val="22"/>
        </w:rPr>
        <w:t xml:space="preserve">exceptionnelle </w:t>
      </w:r>
      <w:r>
        <w:rPr>
          <w:rFonts w:ascii="Arial" w:hAnsi="Arial" w:cs="Arial"/>
          <w:sz w:val="22"/>
        </w:rPr>
        <w:t>« JOP Paris 2024 » bénéficieront d’un</w:t>
      </w:r>
      <w:r w:rsidR="00011384">
        <w:rPr>
          <w:rFonts w:ascii="Arial" w:hAnsi="Arial" w:cs="Arial"/>
          <w:sz w:val="22"/>
        </w:rPr>
        <w:t xml:space="preserve"> accompagnement de la part de</w:t>
      </w:r>
      <w:r>
        <w:rPr>
          <w:rFonts w:ascii="Arial" w:hAnsi="Arial" w:cs="Arial"/>
          <w:sz w:val="22"/>
        </w:rPr>
        <w:t xml:space="preserve"> Paris 2024 qui s’engage à : </w:t>
      </w:r>
    </w:p>
    <w:p w14:paraId="2D83F91B" w14:textId="52617812" w:rsidR="001B7861" w:rsidRPr="00E576AD" w:rsidRDefault="00D509CE" w:rsidP="00E576AD">
      <w:pPr>
        <w:pStyle w:val="Paragraphedeliste"/>
        <w:numPr>
          <w:ilvl w:val="0"/>
          <w:numId w:val="6"/>
        </w:numPr>
        <w:spacing w:after="120" w:line="276" w:lineRule="auto"/>
        <w:jc w:val="both"/>
        <w:rPr>
          <w:rFonts w:ascii="Arial" w:hAnsi="Arial" w:cs="Arial"/>
          <w:sz w:val="22"/>
          <w:szCs w:val="24"/>
        </w:rPr>
      </w:pPr>
      <w:r w:rsidRPr="00E576AD">
        <w:rPr>
          <w:rFonts w:ascii="Arial" w:hAnsi="Arial" w:cs="Arial"/>
          <w:sz w:val="22"/>
          <w:szCs w:val="24"/>
        </w:rPr>
        <w:t>p</w:t>
      </w:r>
      <w:r w:rsidR="00C809EC" w:rsidRPr="00E576AD">
        <w:rPr>
          <w:rFonts w:ascii="Arial" w:hAnsi="Arial" w:cs="Arial"/>
          <w:sz w:val="22"/>
          <w:szCs w:val="24"/>
        </w:rPr>
        <w:t xml:space="preserve">roposer aux lauréats un accompagnement, notamment dans la facilitation de la conception, de la réalisation et du test des démonstrateurs en conditions réelles ou proches du réel ; </w:t>
      </w:r>
    </w:p>
    <w:p w14:paraId="3AF85C4C" w14:textId="749949E1" w:rsidR="001B7861" w:rsidRPr="00E576AD" w:rsidRDefault="00D509CE" w:rsidP="00E576AD">
      <w:pPr>
        <w:pStyle w:val="Paragraphedeliste"/>
        <w:numPr>
          <w:ilvl w:val="0"/>
          <w:numId w:val="6"/>
        </w:numPr>
        <w:spacing w:after="120" w:line="276" w:lineRule="auto"/>
        <w:jc w:val="both"/>
        <w:rPr>
          <w:rFonts w:ascii="Arial" w:hAnsi="Arial" w:cs="Arial"/>
          <w:sz w:val="22"/>
          <w:szCs w:val="24"/>
        </w:rPr>
      </w:pPr>
      <w:r w:rsidRPr="00E576AD">
        <w:rPr>
          <w:rFonts w:ascii="Arial" w:hAnsi="Arial" w:cs="Arial"/>
          <w:sz w:val="22"/>
          <w:szCs w:val="24"/>
        </w:rPr>
        <w:t>p</w:t>
      </w:r>
      <w:r w:rsidR="00C809EC" w:rsidRPr="00E576AD">
        <w:rPr>
          <w:rFonts w:ascii="Arial" w:hAnsi="Arial" w:cs="Arial"/>
          <w:sz w:val="22"/>
          <w:szCs w:val="24"/>
        </w:rPr>
        <w:t xml:space="preserve">roposer, selon l’avancée des projets et/ou les résultats et </w:t>
      </w:r>
      <w:r w:rsidR="00B16001" w:rsidRPr="00E576AD">
        <w:rPr>
          <w:rFonts w:ascii="Arial" w:hAnsi="Arial" w:cs="Arial"/>
          <w:sz w:val="22"/>
          <w:szCs w:val="24"/>
        </w:rPr>
        <w:t>performance</w:t>
      </w:r>
      <w:r w:rsidR="00C809EC" w:rsidRPr="00E576AD">
        <w:rPr>
          <w:rFonts w:ascii="Arial" w:hAnsi="Arial" w:cs="Arial"/>
          <w:sz w:val="22"/>
          <w:szCs w:val="24"/>
        </w:rPr>
        <w:t>s obtenus dans le cadre des démonstrateurs ou preuves de concept, des rencontres avec des organisateurs d’autres grands évènements sportifs d’envergure internationale et/ou avec des partenaires commerciaux de Paris 2024 ;</w:t>
      </w:r>
    </w:p>
    <w:p w14:paraId="64F9A121" w14:textId="55714DA7" w:rsidR="001B7861" w:rsidRPr="00E576AD" w:rsidRDefault="00D509CE" w:rsidP="00E576AD">
      <w:pPr>
        <w:pStyle w:val="Paragraphedeliste"/>
        <w:numPr>
          <w:ilvl w:val="0"/>
          <w:numId w:val="6"/>
        </w:numPr>
        <w:spacing w:after="120" w:line="276" w:lineRule="auto"/>
        <w:jc w:val="both"/>
        <w:rPr>
          <w:rFonts w:ascii="Arial" w:hAnsi="Arial" w:cs="Arial"/>
          <w:sz w:val="22"/>
          <w:szCs w:val="24"/>
        </w:rPr>
      </w:pPr>
      <w:r w:rsidRPr="00E576AD">
        <w:rPr>
          <w:rFonts w:ascii="Arial" w:hAnsi="Arial" w:cs="Arial"/>
          <w:sz w:val="22"/>
          <w:szCs w:val="24"/>
        </w:rPr>
        <w:t>a</w:t>
      </w:r>
      <w:r w:rsidR="00C809EC" w:rsidRPr="00E576AD">
        <w:rPr>
          <w:rFonts w:ascii="Arial" w:hAnsi="Arial" w:cs="Arial"/>
          <w:sz w:val="22"/>
          <w:szCs w:val="24"/>
        </w:rPr>
        <w:t>ccorder aux lauréats le droit de citer « Paris 2024 » pour leur seule communication éditoriale visant à informer le grand public du fait qu’ils sont les lauréats, sans toutefois pouvoir y associer ses signes distinctifs ou les Propriétés Olympiques</w:t>
      </w:r>
      <w:r w:rsidR="00011384" w:rsidRPr="00E576AD">
        <w:rPr>
          <w:rFonts w:ascii="Arial" w:hAnsi="Arial" w:cs="Arial"/>
          <w:sz w:val="22"/>
          <w:szCs w:val="24"/>
        </w:rPr>
        <w:t xml:space="preserve"> (cf</w:t>
      </w:r>
      <w:r w:rsidRPr="00E576AD">
        <w:rPr>
          <w:rFonts w:ascii="Arial" w:hAnsi="Arial" w:cs="Arial"/>
          <w:sz w:val="22"/>
          <w:szCs w:val="24"/>
        </w:rPr>
        <w:t>.</w:t>
      </w:r>
      <w:r w:rsidR="00011384" w:rsidRPr="00E576AD">
        <w:rPr>
          <w:rFonts w:ascii="Arial" w:hAnsi="Arial" w:cs="Arial"/>
          <w:sz w:val="22"/>
          <w:szCs w:val="24"/>
        </w:rPr>
        <w:t xml:space="preserve"> </w:t>
      </w:r>
      <w:r w:rsidRPr="00E576AD">
        <w:rPr>
          <w:rFonts w:ascii="Arial" w:hAnsi="Arial" w:cs="Arial"/>
          <w:sz w:val="22"/>
          <w:szCs w:val="24"/>
        </w:rPr>
        <w:t xml:space="preserve">section </w:t>
      </w:r>
      <w:r w:rsidR="00011384" w:rsidRPr="00E576AD">
        <w:rPr>
          <w:rFonts w:ascii="Arial" w:hAnsi="Arial" w:cs="Arial"/>
          <w:sz w:val="22"/>
          <w:szCs w:val="24"/>
        </w:rPr>
        <w:t>IX)</w:t>
      </w:r>
      <w:r w:rsidR="00C809EC" w:rsidRPr="00E576AD">
        <w:rPr>
          <w:rFonts w:ascii="Arial" w:hAnsi="Arial" w:cs="Arial"/>
          <w:sz w:val="22"/>
          <w:szCs w:val="24"/>
        </w:rPr>
        <w:t>. A ce titre, le ou les lauréats s’engagent à soumettre au préalable à Paris 2024 les modalités de</w:t>
      </w:r>
      <w:r w:rsidR="00011384" w:rsidRPr="00E576AD">
        <w:rPr>
          <w:rFonts w:ascii="Arial" w:hAnsi="Arial" w:cs="Arial"/>
          <w:sz w:val="22"/>
          <w:szCs w:val="24"/>
        </w:rPr>
        <w:t xml:space="preserve"> </w:t>
      </w:r>
      <w:r w:rsidR="00C809EC" w:rsidRPr="00E576AD">
        <w:rPr>
          <w:rFonts w:ascii="Arial" w:hAnsi="Arial" w:cs="Arial"/>
          <w:sz w:val="22"/>
          <w:szCs w:val="24"/>
        </w:rPr>
        <w:t>communication envisagées.</w:t>
      </w:r>
    </w:p>
    <w:p w14:paraId="57A760CE" w14:textId="77777777" w:rsidR="001B7861" w:rsidRDefault="00C809EC">
      <w:pPr>
        <w:pStyle w:val="Titre1"/>
        <w:numPr>
          <w:ilvl w:val="0"/>
          <w:numId w:val="12"/>
        </w:numPr>
        <w:spacing w:line="276" w:lineRule="auto"/>
        <w:rPr>
          <w:rFonts w:ascii="Arial" w:hAnsi="Arial" w:cs="Arial"/>
          <w:sz w:val="24"/>
          <w:szCs w:val="24"/>
        </w:rPr>
      </w:pPr>
      <w:bookmarkStart w:id="49" w:name="_Toc429412721"/>
      <w:bookmarkStart w:id="50" w:name="_Toc499646231"/>
      <w:bookmarkStart w:id="51" w:name="_Toc498017364"/>
      <w:bookmarkStart w:id="52" w:name="_Toc500319824"/>
      <w:bookmarkStart w:id="53" w:name="_Toc283280"/>
      <w:bookmarkStart w:id="54" w:name="_Toc283264"/>
      <w:bookmarkStart w:id="55" w:name="_Toc12378929"/>
      <w:bookmarkEnd w:id="49"/>
      <w:r>
        <w:rPr>
          <w:rFonts w:ascii="Arial" w:hAnsi="Arial" w:cs="Arial"/>
          <w:sz w:val="24"/>
          <w:szCs w:val="24"/>
        </w:rPr>
        <w:t xml:space="preserve">CONFIDENTIALITE </w:t>
      </w:r>
      <w:bookmarkEnd w:id="50"/>
      <w:bookmarkEnd w:id="51"/>
      <w:bookmarkEnd w:id="52"/>
      <w:bookmarkEnd w:id="53"/>
      <w:bookmarkEnd w:id="54"/>
      <w:r>
        <w:rPr>
          <w:rFonts w:ascii="Arial" w:hAnsi="Arial" w:cs="Arial"/>
          <w:sz w:val="24"/>
          <w:szCs w:val="24"/>
        </w:rPr>
        <w:t>ET COMMUNICATION</w:t>
      </w:r>
      <w:bookmarkEnd w:id="55"/>
    </w:p>
    <w:p w14:paraId="4B39954E" w14:textId="77777777" w:rsidR="001B7861" w:rsidRDefault="00C809EC" w:rsidP="00E576AD">
      <w:pPr>
        <w:pStyle w:val="Normal11"/>
        <w:spacing w:after="120" w:line="276" w:lineRule="auto"/>
        <w:jc w:val="both"/>
      </w:pPr>
      <w:r>
        <w:rPr>
          <w:rFonts w:eastAsia="Arial Unicode MS"/>
          <w:bCs/>
          <w:sz w:val="22"/>
        </w:rPr>
        <w:t>L’Opérateur s’assure que les documents transmis dans le cadre du Concours sont soumis à la plus stricte confidentialité et ne sont communiqués que dans le cadre de l’expertise et de la gouvernance du PIA. L’ensemble des personnes ayant accès aux dossiers de candidatures est tenu à la plus stricte confidentialité</w:t>
      </w:r>
      <w:r>
        <w:rPr>
          <w:bCs/>
          <w:sz w:val="22"/>
        </w:rPr>
        <w:t>.</w:t>
      </w:r>
    </w:p>
    <w:p w14:paraId="7B219C56" w14:textId="69ECCFBD" w:rsidR="001B7861" w:rsidRDefault="00C809EC" w:rsidP="00E576AD">
      <w:pPr>
        <w:pStyle w:val="Normal11"/>
        <w:spacing w:after="120" w:line="276" w:lineRule="auto"/>
        <w:jc w:val="both"/>
      </w:pPr>
      <w:r>
        <w:rPr>
          <w:rFonts w:eastAsia="Arial Unicode MS"/>
          <w:bCs/>
          <w:sz w:val="22"/>
        </w:rPr>
        <w:t>Une fois le projet sélectionné, les bénéficiaires sont tenus de mentionner le soutien apporté par le Programme d’investissements d’avenir dans leurs actions de communication et la publication de leurs r</w:t>
      </w:r>
      <w:r w:rsidR="00E576AD">
        <w:rPr>
          <w:rFonts w:eastAsia="Arial Unicode MS"/>
          <w:bCs/>
          <w:sz w:val="22"/>
        </w:rPr>
        <w:t xml:space="preserve">ésultats avec la mention unique </w:t>
      </w:r>
      <w:r>
        <w:rPr>
          <w:rFonts w:eastAsia="Arial Unicode MS"/>
          <w:bCs/>
          <w:sz w:val="22"/>
        </w:rPr>
        <w:t xml:space="preserve">« ce projet a été soutenu par le Programme d’investissements d’avenir opéré par [l’ADEME, Bpifrance ou FranceAgriMer] » et </w:t>
      </w:r>
      <w:r w:rsidR="00D509CE">
        <w:rPr>
          <w:rFonts w:eastAsia="Arial Unicode MS"/>
          <w:bCs/>
          <w:sz w:val="22"/>
        </w:rPr>
        <w:t xml:space="preserve">le </w:t>
      </w:r>
      <w:r>
        <w:rPr>
          <w:rFonts w:eastAsia="Arial Unicode MS"/>
          <w:bCs/>
          <w:sz w:val="22"/>
        </w:rPr>
        <w:t xml:space="preserve">logo </w:t>
      </w:r>
      <w:r w:rsidR="00D509CE">
        <w:rPr>
          <w:rFonts w:eastAsia="Arial Unicode MS"/>
          <w:bCs/>
          <w:sz w:val="22"/>
        </w:rPr>
        <w:t>« Investir l’avenir »</w:t>
      </w:r>
      <w:r>
        <w:rPr>
          <w:rFonts w:eastAsia="Arial Unicode MS"/>
          <w:bCs/>
          <w:sz w:val="22"/>
        </w:rPr>
        <w:t xml:space="preserve"> et de l’Opérateur.</w:t>
      </w:r>
    </w:p>
    <w:p w14:paraId="537788A0" w14:textId="3B7C656B" w:rsidR="001B7861" w:rsidRDefault="00C809EC" w:rsidP="00E576AD">
      <w:pPr>
        <w:pStyle w:val="Normal11"/>
        <w:spacing w:after="120" w:line="276" w:lineRule="auto"/>
        <w:jc w:val="both"/>
      </w:pPr>
      <w:r>
        <w:rPr>
          <w:rFonts w:eastAsia="Arial Unicode MS"/>
          <w:bCs/>
          <w:sz w:val="22"/>
        </w:rPr>
        <w:t>Toute opération de communication doit être concertée entre le porteur de projet et l’Opérateur, afin de vérifier notamment le caractère diffusable des informations et la conformité des références au PIA et à l’Opérateur.</w:t>
      </w:r>
    </w:p>
    <w:p w14:paraId="2BC145DB" w14:textId="07724912" w:rsidR="001B7861" w:rsidRDefault="00C809EC" w:rsidP="00E576AD">
      <w:pPr>
        <w:pStyle w:val="Normal11"/>
        <w:spacing w:after="120" w:line="276" w:lineRule="auto"/>
        <w:jc w:val="both"/>
      </w:pPr>
      <w:r>
        <w:rPr>
          <w:rFonts w:eastAsia="Arial Unicode MS"/>
          <w:bCs/>
          <w:sz w:val="22"/>
        </w:rPr>
        <w:t>L’Etat et l’Opérateur pourront communiquer sur les objectifs généraux du Concours d’innovation </w:t>
      </w:r>
      <w:r w:rsidR="00D43EDE">
        <w:rPr>
          <w:rFonts w:eastAsia="Arial Unicode MS"/>
          <w:bCs/>
          <w:sz w:val="22"/>
        </w:rPr>
        <w:t>i</w:t>
      </w:r>
      <w:r w:rsidR="00D43EDE">
        <w:rPr>
          <w:rFonts w:eastAsia="Arial Unicode MS"/>
          <w:bCs/>
          <w:sz w:val="22"/>
        </w:rPr>
        <w:noBreakHyphen/>
      </w:r>
      <w:r w:rsidR="006F6F22">
        <w:rPr>
          <w:rFonts w:eastAsia="Arial Unicode MS"/>
          <w:bCs/>
          <w:sz w:val="22"/>
        </w:rPr>
        <w:t>Nov</w:t>
      </w:r>
      <w:r>
        <w:rPr>
          <w:rFonts w:eastAsia="Arial Unicode MS"/>
          <w:bCs/>
          <w:sz w:val="22"/>
        </w:rPr>
        <w:t xml:space="preserve">, ses enjeux et ses résultats, ainsi que sur les projets lauréats, dans le respect des secrets des affaires. Ils pourront notamment utiliser à cette fin la « fiche communication » soumise par le porteur dans son dossier de candidature. </w:t>
      </w:r>
    </w:p>
    <w:p w14:paraId="30A1B355" w14:textId="77777777" w:rsidR="001B7861" w:rsidRDefault="00C809EC" w:rsidP="00E576AD">
      <w:pPr>
        <w:pStyle w:val="Normal11"/>
        <w:spacing w:after="120" w:line="276" w:lineRule="auto"/>
        <w:jc w:val="both"/>
        <w:rPr>
          <w:rFonts w:eastAsia="Arial Unicode MS"/>
          <w:bCs/>
          <w:sz w:val="22"/>
        </w:rPr>
      </w:pPr>
      <w:r>
        <w:rPr>
          <w:rFonts w:eastAsia="Arial Unicode MS"/>
          <w:bCs/>
          <w:sz w:val="22"/>
        </w:rPr>
        <w:t xml:space="preserve">Enfin, les bénéficiaires sont tenus à une obligation de transparence et de </w:t>
      </w:r>
      <w:r>
        <w:rPr>
          <w:i/>
          <w:sz w:val="22"/>
        </w:rPr>
        <w:t>reporting</w:t>
      </w:r>
      <w:r>
        <w:rPr>
          <w:rFonts w:eastAsia="Arial Unicode MS"/>
          <w:bCs/>
          <w:sz w:val="22"/>
        </w:rPr>
        <w:t xml:space="preserve"> vis-à-vis de l’Etat et de l’Opérateur, nécessaire à l’évaluation </w:t>
      </w:r>
      <w:r>
        <w:rPr>
          <w:i/>
          <w:sz w:val="22"/>
        </w:rPr>
        <w:t>ex-post</w:t>
      </w:r>
      <w:r>
        <w:rPr>
          <w:rFonts w:eastAsia="Arial Unicode MS"/>
          <w:bCs/>
          <w:sz w:val="22"/>
        </w:rPr>
        <w:t xml:space="preserve"> des projets ou du Concours.</w:t>
      </w:r>
    </w:p>
    <w:p w14:paraId="46699660" w14:textId="77777777" w:rsidR="001B7861" w:rsidRDefault="001B7861" w:rsidP="00E576AD">
      <w:pPr>
        <w:pStyle w:val="Normal11"/>
        <w:spacing w:after="120" w:line="276" w:lineRule="auto"/>
        <w:jc w:val="both"/>
      </w:pPr>
    </w:p>
    <w:p w14:paraId="5BBABA30" w14:textId="77777777" w:rsidR="001B7861" w:rsidRDefault="00C809EC" w:rsidP="00E576AD">
      <w:pPr>
        <w:spacing w:after="120" w:line="276" w:lineRule="auto"/>
        <w:rPr>
          <w:rFonts w:ascii="Arial" w:eastAsia="Arial Unicode MS" w:hAnsi="Arial" w:cs="Arial"/>
          <w:bCs/>
          <w:sz w:val="22"/>
          <w:szCs w:val="22"/>
        </w:rPr>
      </w:pPr>
      <w:r>
        <w:rPr>
          <w:rFonts w:ascii="Arial" w:eastAsia="Arial Unicode MS" w:hAnsi="Arial" w:cs="Arial"/>
          <w:bCs/>
          <w:sz w:val="22"/>
          <w:szCs w:val="22"/>
        </w:rPr>
        <w:t xml:space="preserve">Les projets lauréats de la thématique exceptionnelle « JOP Paris 2024 » seront tenus de respecter la charte de marque et de communication établie par Paris 2024 : </w:t>
      </w:r>
    </w:p>
    <w:p w14:paraId="2585B10F" w14:textId="0340389C" w:rsidR="001B7861" w:rsidRDefault="00C809EC" w:rsidP="00E576AD">
      <w:pPr>
        <w:pStyle w:val="Paragraphedeliste"/>
        <w:numPr>
          <w:ilvl w:val="0"/>
          <w:numId w:val="14"/>
        </w:numPr>
        <w:spacing w:after="120" w:line="276" w:lineRule="auto"/>
        <w:ind w:left="714" w:hanging="357"/>
        <w:jc w:val="both"/>
        <w:textAlignment w:val="auto"/>
        <w:rPr>
          <w:rFonts w:ascii="Arial" w:hAnsi="Arial" w:cs="Arial"/>
          <w:sz w:val="22"/>
        </w:rPr>
      </w:pPr>
      <w:r>
        <w:rPr>
          <w:rFonts w:ascii="Arial" w:hAnsi="Arial" w:cs="Arial"/>
          <w:sz w:val="22"/>
        </w:rPr>
        <w:t>Il est rappelé que la marque et signes distinctifs de Paris 2024 et les Propriétés Olympiques sont protégées et, qu’en conséquence, leur utilisation, leur reproduction sans autorisation préalable et écrite de Paris 2024 est strictement interdite, quels que soient leur forme, le support et la communication envisagée, notamment à ti</w:t>
      </w:r>
      <w:r w:rsidR="00E576AD">
        <w:rPr>
          <w:rFonts w:ascii="Arial" w:hAnsi="Arial" w:cs="Arial"/>
          <w:sz w:val="22"/>
        </w:rPr>
        <w:t>tre promotionnel et commercial.</w:t>
      </w:r>
    </w:p>
    <w:p w14:paraId="14E65C53" w14:textId="56DDBD48" w:rsidR="001B7861" w:rsidRDefault="00C809EC" w:rsidP="00E576AD">
      <w:pPr>
        <w:pStyle w:val="Paragraphedeliste"/>
        <w:numPr>
          <w:ilvl w:val="0"/>
          <w:numId w:val="14"/>
        </w:numPr>
        <w:spacing w:after="120" w:line="276" w:lineRule="auto"/>
        <w:jc w:val="both"/>
        <w:textAlignment w:val="auto"/>
        <w:rPr>
          <w:rFonts w:ascii="Arial" w:hAnsi="Arial" w:cs="Arial"/>
          <w:sz w:val="22"/>
        </w:rPr>
      </w:pPr>
      <w:r>
        <w:rPr>
          <w:rFonts w:ascii="Arial" w:hAnsi="Arial" w:cs="Arial"/>
          <w:sz w:val="22"/>
        </w:rPr>
        <w:t>Par exception à ce qui précède, Paris 2024 consent au(x) lauréat(s) le droit de citer « Paris 2024 » pour sa (leur) seule communication éditoriale visant à informer le grand public du fait qu’ils sont les lauréats, sans toutefois pouvoir y associer ses signes distinctifs ou les Propriétés Olympiques. A ce titre, le ou les lauréats s’engagent à soumettre au préalable à Paris 2024 la communication envisagée. Paris 2024 pourra refuser sans avoir à justifier de motifs et/ou y apporter toute modification propre à permettre ladite communication. A défaut de réponse écrite de Paris 2024 dans un délai de 10 jours ouvrés à compter de la soumission de la demande, l’accord de Paris 2024 est réputé refusé.</w:t>
      </w:r>
    </w:p>
    <w:p w14:paraId="6470A7C1" w14:textId="77777777" w:rsidR="001B7861" w:rsidRDefault="001B7861">
      <w:pPr>
        <w:pStyle w:val="Normal11"/>
        <w:spacing w:line="276" w:lineRule="auto"/>
        <w:jc w:val="both"/>
        <w:rPr>
          <w:rFonts w:eastAsia="Arial Unicode MS"/>
          <w:bCs/>
          <w:u w:val="single"/>
        </w:rPr>
      </w:pPr>
    </w:p>
    <w:p w14:paraId="50E07B84" w14:textId="77777777" w:rsidR="001B7861" w:rsidRDefault="00C809EC">
      <w:pPr>
        <w:pStyle w:val="Titre1"/>
        <w:numPr>
          <w:ilvl w:val="0"/>
          <w:numId w:val="12"/>
        </w:numPr>
        <w:spacing w:line="276" w:lineRule="auto"/>
        <w:rPr>
          <w:rFonts w:ascii="Arial" w:hAnsi="Arial" w:cs="Arial"/>
          <w:sz w:val="24"/>
          <w:szCs w:val="24"/>
        </w:rPr>
      </w:pPr>
      <w:bookmarkStart w:id="56" w:name="__RefHeading__12843_1298835588"/>
      <w:bookmarkStart w:id="57" w:name="_Toc499646232"/>
      <w:bookmarkStart w:id="58" w:name="_Toc429412722"/>
      <w:bookmarkStart w:id="59" w:name="_Toc498017365"/>
      <w:bookmarkStart w:id="60" w:name="_Toc500319825"/>
      <w:bookmarkStart w:id="61" w:name="_Toc283281"/>
      <w:bookmarkStart w:id="62" w:name="_Toc283265"/>
      <w:bookmarkStart w:id="63" w:name="_Toc12378930"/>
      <w:bookmarkEnd w:id="56"/>
      <w:bookmarkEnd w:id="57"/>
      <w:bookmarkEnd w:id="58"/>
      <w:bookmarkEnd w:id="59"/>
      <w:bookmarkEnd w:id="60"/>
      <w:bookmarkEnd w:id="61"/>
      <w:bookmarkEnd w:id="62"/>
      <w:r>
        <w:rPr>
          <w:rFonts w:ascii="Arial" w:hAnsi="Arial" w:cs="Arial"/>
          <w:sz w:val="24"/>
          <w:szCs w:val="24"/>
        </w:rPr>
        <w:t>SOUMISSION DES PROJETS</w:t>
      </w:r>
      <w:bookmarkEnd w:id="63"/>
    </w:p>
    <w:p w14:paraId="4EEF6014" w14:textId="77777777" w:rsidR="001B7861" w:rsidRDefault="00C809EC" w:rsidP="00E576AD">
      <w:pPr>
        <w:pStyle w:val="Normal11"/>
        <w:spacing w:after="120" w:line="276" w:lineRule="auto"/>
        <w:rPr>
          <w:b/>
          <w:sz w:val="22"/>
          <w:szCs w:val="22"/>
        </w:rPr>
      </w:pPr>
      <w:r>
        <w:rPr>
          <w:b/>
          <w:sz w:val="22"/>
          <w:szCs w:val="22"/>
        </w:rPr>
        <w:t>Dossier de candidature</w:t>
      </w:r>
    </w:p>
    <w:p w14:paraId="5045B309" w14:textId="77777777" w:rsidR="001B7861" w:rsidRDefault="00C809EC" w:rsidP="00E576AD">
      <w:pPr>
        <w:pStyle w:val="Normal11"/>
        <w:spacing w:after="120" w:line="276" w:lineRule="auto"/>
        <w:jc w:val="both"/>
        <w:rPr>
          <w:sz w:val="22"/>
          <w:szCs w:val="22"/>
        </w:rPr>
      </w:pPr>
      <w:r>
        <w:rPr>
          <w:sz w:val="22"/>
          <w:szCs w:val="22"/>
        </w:rPr>
        <w:t>L’ensemble des modèles de document et le dossier de candidature sont à télécharger sur le site de l’ADEME, Bpifrance ou FranceAgriMer en fonction de la thématique du projet.</w:t>
      </w:r>
    </w:p>
    <w:p w14:paraId="1CF23CF5" w14:textId="77777777" w:rsidR="001B7861" w:rsidRDefault="00C809EC" w:rsidP="00E576AD">
      <w:pPr>
        <w:pStyle w:val="Normal11"/>
        <w:spacing w:after="120" w:line="276" w:lineRule="auto"/>
        <w:jc w:val="both"/>
        <w:rPr>
          <w:sz w:val="22"/>
          <w:szCs w:val="22"/>
        </w:rPr>
      </w:pPr>
      <w:r>
        <w:rPr>
          <w:sz w:val="22"/>
          <w:szCs w:val="22"/>
        </w:rPr>
        <w:t>Le dossier de candidature est notamment composé des éléments suivants :</w:t>
      </w:r>
    </w:p>
    <w:p w14:paraId="141950EF" w14:textId="77777777" w:rsidR="001B7861" w:rsidRDefault="00C809EC" w:rsidP="00E576AD">
      <w:pPr>
        <w:pStyle w:val="Paragraphedeliste"/>
        <w:spacing w:after="120" w:line="276" w:lineRule="auto"/>
        <w:ind w:left="0"/>
        <w:jc w:val="both"/>
        <w:rPr>
          <w:rFonts w:ascii="Arial" w:hAnsi="Arial" w:cs="Arial"/>
          <w:sz w:val="22"/>
        </w:rPr>
      </w:pPr>
      <w:r>
        <w:rPr>
          <w:rFonts w:ascii="Arial" w:hAnsi="Arial" w:cs="Arial"/>
          <w:b/>
          <w:sz w:val="22"/>
        </w:rPr>
        <w:t>ANNEXE 1 : Un document au format Word comprenant :</w:t>
      </w:r>
    </w:p>
    <w:p w14:paraId="2A4290B4" w14:textId="77777777" w:rsidR="001B7861" w:rsidRDefault="00C809EC" w:rsidP="00E576AD">
      <w:pPr>
        <w:pStyle w:val="Paragraphedeliste"/>
        <w:keepNext/>
        <w:numPr>
          <w:ilvl w:val="0"/>
          <w:numId w:val="2"/>
        </w:numPr>
        <w:spacing w:after="120" w:line="276" w:lineRule="auto"/>
        <w:ind w:left="714" w:hanging="357"/>
        <w:jc w:val="both"/>
        <w:rPr>
          <w:rFonts w:ascii="Arial" w:hAnsi="Arial" w:cs="Arial"/>
          <w:sz w:val="22"/>
        </w:rPr>
      </w:pPr>
      <w:r>
        <w:rPr>
          <w:rFonts w:ascii="Arial" w:hAnsi="Arial" w:cs="Arial"/>
          <w:sz w:val="22"/>
        </w:rPr>
        <w:t>la présentation de l’entreprise (Partie 1 sur 10 pages maximum) ;</w:t>
      </w:r>
    </w:p>
    <w:p w14:paraId="56B625DA" w14:textId="77777777" w:rsidR="001B7861" w:rsidRDefault="00C809EC" w:rsidP="00E576AD">
      <w:pPr>
        <w:pStyle w:val="Paragraphedeliste"/>
        <w:keepNext/>
        <w:numPr>
          <w:ilvl w:val="0"/>
          <w:numId w:val="2"/>
        </w:numPr>
        <w:spacing w:after="120" w:line="276" w:lineRule="auto"/>
        <w:ind w:left="714" w:hanging="357"/>
        <w:jc w:val="both"/>
        <w:rPr>
          <w:rFonts w:ascii="Arial" w:hAnsi="Arial" w:cs="Arial"/>
          <w:sz w:val="22"/>
        </w:rPr>
      </w:pPr>
      <w:r>
        <w:rPr>
          <w:rFonts w:ascii="Arial" w:hAnsi="Arial" w:cs="Arial"/>
          <w:sz w:val="22"/>
        </w:rPr>
        <w:t>la présentation du projet (Partie 2 sur 20 pages maximum) ;</w:t>
      </w:r>
    </w:p>
    <w:p w14:paraId="24D6FB95" w14:textId="77777777" w:rsidR="001B7861" w:rsidRDefault="00C809EC" w:rsidP="00E576AD">
      <w:pPr>
        <w:pStyle w:val="Paragraphedeliste"/>
        <w:keepNext/>
        <w:numPr>
          <w:ilvl w:val="0"/>
          <w:numId w:val="2"/>
        </w:numPr>
        <w:spacing w:after="120" w:line="276" w:lineRule="auto"/>
        <w:ind w:left="714" w:hanging="357"/>
        <w:jc w:val="both"/>
        <w:rPr>
          <w:rFonts w:ascii="Arial" w:hAnsi="Arial" w:cs="Arial"/>
          <w:sz w:val="22"/>
        </w:rPr>
      </w:pPr>
      <w:r>
        <w:rPr>
          <w:rFonts w:ascii="Arial" w:hAnsi="Arial" w:cs="Arial"/>
          <w:sz w:val="22"/>
        </w:rPr>
        <w:t>pour les projets présentant un coût total supérieur ou égal à 1 M€ : la description détaillée des tâches (une fiche par tâche).</w:t>
      </w:r>
    </w:p>
    <w:p w14:paraId="667E3F5F" w14:textId="77777777" w:rsidR="001B7861" w:rsidRDefault="00C809EC" w:rsidP="00E576AD">
      <w:pPr>
        <w:pStyle w:val="Paragraphedeliste"/>
        <w:spacing w:after="120" w:line="276" w:lineRule="auto"/>
        <w:ind w:left="0"/>
        <w:jc w:val="both"/>
        <w:rPr>
          <w:rFonts w:ascii="Arial" w:hAnsi="Arial" w:cs="Arial"/>
          <w:b/>
          <w:sz w:val="22"/>
        </w:rPr>
      </w:pPr>
      <w:r>
        <w:rPr>
          <w:rFonts w:ascii="Arial" w:hAnsi="Arial" w:cs="Arial"/>
          <w:b/>
          <w:sz w:val="22"/>
        </w:rPr>
        <w:t>ANNEXE 2 : Un tableur au format Excel comprenant un ensemble de données financières concernant le projet et l’entreprise.</w:t>
      </w:r>
    </w:p>
    <w:p w14:paraId="1451FADA" w14:textId="77777777" w:rsidR="001B7861" w:rsidRDefault="00C809EC" w:rsidP="00E576AD">
      <w:pPr>
        <w:pStyle w:val="Paragraphedeliste"/>
        <w:spacing w:after="120" w:line="276" w:lineRule="auto"/>
        <w:ind w:left="0"/>
        <w:jc w:val="both"/>
        <w:rPr>
          <w:rFonts w:ascii="Arial" w:hAnsi="Arial" w:cs="Arial"/>
          <w:b/>
          <w:sz w:val="22"/>
        </w:rPr>
      </w:pPr>
      <w:r>
        <w:rPr>
          <w:rFonts w:ascii="Arial" w:hAnsi="Arial" w:cs="Arial"/>
          <w:b/>
          <w:sz w:val="22"/>
        </w:rPr>
        <w:t>ANNEXE 3 : Une présentation du projet sous forme de diapositives (format libre, 20 diapositives maximum)</w:t>
      </w:r>
    </w:p>
    <w:p w14:paraId="281140C8" w14:textId="77777777" w:rsidR="001B7861" w:rsidRDefault="00C809EC" w:rsidP="00E576AD">
      <w:pPr>
        <w:pStyle w:val="Paragraphedeliste"/>
        <w:spacing w:after="120" w:line="276" w:lineRule="auto"/>
        <w:ind w:left="0"/>
        <w:jc w:val="both"/>
        <w:rPr>
          <w:rFonts w:ascii="Arial" w:hAnsi="Arial" w:cs="Arial"/>
          <w:b/>
          <w:sz w:val="22"/>
        </w:rPr>
      </w:pPr>
      <w:r>
        <w:rPr>
          <w:rFonts w:ascii="Arial" w:hAnsi="Arial" w:cs="Arial"/>
          <w:b/>
          <w:sz w:val="22"/>
        </w:rPr>
        <w:t>ANNEXE 4 : Fiche communication du projet en une page (document Word)</w:t>
      </w:r>
    </w:p>
    <w:p w14:paraId="38EF0C5A" w14:textId="77777777" w:rsidR="001B7861" w:rsidRDefault="00C809EC" w:rsidP="00E576AD">
      <w:pPr>
        <w:pStyle w:val="Paragraphedeliste"/>
        <w:spacing w:after="120" w:line="276" w:lineRule="auto"/>
        <w:ind w:left="0"/>
        <w:jc w:val="both"/>
        <w:rPr>
          <w:rFonts w:ascii="Arial" w:hAnsi="Arial" w:cs="Arial"/>
          <w:sz w:val="22"/>
        </w:rPr>
      </w:pPr>
      <w:r>
        <w:rPr>
          <w:rFonts w:ascii="Arial" w:hAnsi="Arial" w:cs="Arial"/>
          <w:b/>
          <w:sz w:val="22"/>
        </w:rPr>
        <w:t>Un ensemble de documents administratifs détaillés dans le dossier de candidature.</w:t>
      </w:r>
    </w:p>
    <w:p w14:paraId="45B9AE6A" w14:textId="77777777" w:rsidR="001B7861" w:rsidRDefault="00C809EC" w:rsidP="00E576AD">
      <w:pPr>
        <w:pStyle w:val="Normal11"/>
        <w:spacing w:after="120" w:line="276" w:lineRule="auto"/>
        <w:jc w:val="both"/>
        <w:rPr>
          <w:sz w:val="22"/>
          <w:szCs w:val="22"/>
        </w:rPr>
      </w:pPr>
      <w:r>
        <w:rPr>
          <w:sz w:val="22"/>
          <w:szCs w:val="22"/>
        </w:rPr>
        <w:t>Une attention particulière doit être apportée à la qualité de rédaction du dossier et à sa clarté. Le dossier de candidature doit comporter suffisamment de détails et de justifications pour permettre d’évaluer les aspects techniques et scientifiques, ainsi que les perspectives industrielles et commerciales. Si le projet valorise une innovation développée avec un laboratoire public, il conviendra de l’indiquer.</w:t>
      </w:r>
    </w:p>
    <w:p w14:paraId="2F2D0363" w14:textId="77777777" w:rsidR="00D509CE" w:rsidRDefault="00D509CE" w:rsidP="00E576AD">
      <w:pPr>
        <w:pStyle w:val="Normal11"/>
        <w:spacing w:after="120" w:line="276" w:lineRule="auto"/>
        <w:rPr>
          <w:b/>
          <w:sz w:val="22"/>
          <w:szCs w:val="22"/>
        </w:rPr>
      </w:pPr>
    </w:p>
    <w:p w14:paraId="7F64EA8D" w14:textId="77777777" w:rsidR="001B7861" w:rsidRDefault="00C809EC" w:rsidP="00E576AD">
      <w:pPr>
        <w:pStyle w:val="Normal11"/>
        <w:spacing w:after="120" w:line="276" w:lineRule="auto"/>
        <w:rPr>
          <w:b/>
          <w:sz w:val="22"/>
          <w:szCs w:val="22"/>
        </w:rPr>
      </w:pPr>
      <w:r>
        <w:rPr>
          <w:b/>
          <w:sz w:val="22"/>
          <w:szCs w:val="22"/>
        </w:rPr>
        <w:t>Dépôt des projets</w:t>
      </w:r>
    </w:p>
    <w:p w14:paraId="5D871F74" w14:textId="77777777" w:rsidR="001B7861" w:rsidRDefault="001B7861" w:rsidP="00E576AD">
      <w:pPr>
        <w:spacing w:after="120" w:line="276" w:lineRule="auto"/>
        <w:jc w:val="both"/>
        <w:rPr>
          <w:rFonts w:ascii="Arial" w:hAnsi="Arial" w:cs="Arial"/>
          <w:b/>
          <w:sz w:val="22"/>
          <w:lang w:eastAsia="ar-SA"/>
        </w:rPr>
      </w:pPr>
    </w:p>
    <w:p w14:paraId="23CE8547" w14:textId="77777777" w:rsidR="001B7861" w:rsidRDefault="00C809EC" w:rsidP="00E576AD">
      <w:pPr>
        <w:pStyle w:val="Paragraphedeliste"/>
        <w:spacing w:after="120" w:line="276" w:lineRule="auto"/>
        <w:ind w:left="426"/>
        <w:jc w:val="both"/>
        <w:rPr>
          <w:rFonts w:ascii="Arial" w:hAnsi="Arial" w:cs="Arial"/>
          <w:b/>
          <w:sz w:val="22"/>
        </w:rPr>
      </w:pPr>
      <w:r>
        <w:rPr>
          <w:rFonts w:ascii="Arial" w:eastAsia="Times New Roman" w:hAnsi="Arial" w:cs="Arial"/>
          <w:b/>
          <w:sz w:val="22"/>
          <w:lang w:eastAsia="ar-SA"/>
        </w:rPr>
        <w:t>Thématiques opérées par l’ADEME :</w:t>
      </w:r>
    </w:p>
    <w:p w14:paraId="44DBA9FE" w14:textId="77777777" w:rsidR="001B7861" w:rsidRDefault="00C809EC" w:rsidP="00E576AD">
      <w:pPr>
        <w:pStyle w:val="Normal11"/>
        <w:spacing w:after="120" w:line="276" w:lineRule="auto"/>
        <w:jc w:val="both"/>
        <w:rPr>
          <w:sz w:val="22"/>
          <w:szCs w:val="22"/>
        </w:rPr>
      </w:pPr>
      <w:r>
        <w:rPr>
          <w:sz w:val="22"/>
          <w:szCs w:val="22"/>
        </w:rPr>
        <w:t xml:space="preserve">Les projets répondant aux thématiques opérées par l’ADEME sont à </w:t>
      </w:r>
      <w:r>
        <w:rPr>
          <w:sz w:val="22"/>
          <w:szCs w:val="22"/>
          <w:lang w:eastAsia="fr-FR"/>
        </w:rPr>
        <w:t xml:space="preserve">adresser </w:t>
      </w:r>
      <w:r>
        <w:rPr>
          <w:b/>
          <w:sz w:val="22"/>
          <w:szCs w:val="22"/>
          <w:lang w:eastAsia="fr-FR"/>
        </w:rPr>
        <w:t>uniquement</w:t>
      </w:r>
      <w:r>
        <w:rPr>
          <w:sz w:val="22"/>
          <w:szCs w:val="22"/>
          <w:lang w:eastAsia="fr-FR"/>
        </w:rPr>
        <w:t xml:space="preserve"> sous forme électronique </w:t>
      </w:r>
      <w:r>
        <w:rPr>
          <w:i/>
          <w:sz w:val="22"/>
          <w:szCs w:val="22"/>
          <w:lang w:eastAsia="fr-FR"/>
        </w:rPr>
        <w:t>via</w:t>
      </w:r>
      <w:r>
        <w:rPr>
          <w:sz w:val="22"/>
          <w:szCs w:val="22"/>
          <w:lang w:eastAsia="fr-FR"/>
        </w:rPr>
        <w:t xml:space="preserve"> la plateforme de dépôt ADEME </w:t>
      </w:r>
      <w:r>
        <w:rPr>
          <w:sz w:val="22"/>
          <w:szCs w:val="22"/>
        </w:rPr>
        <w:t>jusqu'à la date de clôture </w:t>
      </w:r>
      <w:r>
        <w:rPr>
          <w:sz w:val="22"/>
          <w:szCs w:val="22"/>
          <w:lang w:eastAsia="fr-FR"/>
        </w:rPr>
        <w:t>à savoir le 08 octobre 2019 à 12h00 (midi) :</w:t>
      </w:r>
    </w:p>
    <w:p w14:paraId="3A154DC4" w14:textId="77777777" w:rsidR="001B7861" w:rsidRDefault="006416CB" w:rsidP="00E576AD">
      <w:pPr>
        <w:pStyle w:val="Normal11"/>
        <w:spacing w:after="120" w:line="276" w:lineRule="auto"/>
        <w:jc w:val="center"/>
        <w:rPr>
          <w:sz w:val="22"/>
          <w:szCs w:val="22"/>
        </w:rPr>
      </w:pPr>
      <w:hyperlink r:id="rId12">
        <w:r w:rsidR="00C809EC">
          <w:rPr>
            <w:rStyle w:val="LienInternet"/>
            <w:b/>
            <w:bCs/>
            <w:i/>
            <w:iCs/>
            <w:sz w:val="22"/>
            <w:szCs w:val="22"/>
            <w:lang w:eastAsia="fr-FR"/>
          </w:rPr>
          <w:t>https://appelsaprojets.ademe.fr/</w:t>
        </w:r>
      </w:hyperlink>
    </w:p>
    <w:p w14:paraId="5E551F89" w14:textId="77777777" w:rsidR="001B7861" w:rsidRDefault="00C809EC" w:rsidP="00E576AD">
      <w:pPr>
        <w:pStyle w:val="Normal11"/>
        <w:spacing w:after="120" w:line="276" w:lineRule="auto"/>
        <w:jc w:val="both"/>
        <w:rPr>
          <w:sz w:val="22"/>
          <w:szCs w:val="22"/>
        </w:rPr>
      </w:pPr>
      <w:r>
        <w:rPr>
          <w:sz w:val="22"/>
          <w:szCs w:val="22"/>
        </w:rPr>
        <w:t>L’ADEME est à la disposition des porteurs de projets pour toute question en amont de la soumission (</w:t>
      </w:r>
      <w:hyperlink r:id="rId13">
        <w:r>
          <w:rPr>
            <w:rStyle w:val="LienInternet"/>
            <w:sz w:val="22"/>
            <w:szCs w:val="22"/>
          </w:rPr>
          <w:t>concoursinnovation@ademe.fr</w:t>
        </w:r>
      </w:hyperlink>
      <w:r>
        <w:rPr>
          <w:sz w:val="22"/>
          <w:szCs w:val="22"/>
        </w:rPr>
        <w:t>).</w:t>
      </w:r>
    </w:p>
    <w:p w14:paraId="4DB3CB36" w14:textId="77777777" w:rsidR="00E576AD" w:rsidRDefault="00E576AD">
      <w:pPr>
        <w:rPr>
          <w:rFonts w:ascii="Arial" w:hAnsi="Arial" w:cs="Arial"/>
          <w:b/>
          <w:color w:val="000000"/>
          <w:sz w:val="22"/>
          <w:szCs w:val="22"/>
          <w:lang w:eastAsia="ar-SA" w:bidi="hi-IN"/>
        </w:rPr>
      </w:pPr>
      <w:r>
        <w:rPr>
          <w:rFonts w:ascii="Arial" w:hAnsi="Arial" w:cs="Arial"/>
          <w:b/>
          <w:sz w:val="22"/>
          <w:lang w:eastAsia="ar-SA"/>
        </w:rPr>
        <w:br w:type="page"/>
      </w:r>
    </w:p>
    <w:p w14:paraId="73EFCB84" w14:textId="213A1E94" w:rsidR="001B7861" w:rsidRDefault="00C809EC" w:rsidP="00E576AD">
      <w:pPr>
        <w:pStyle w:val="Paragraphedeliste"/>
        <w:spacing w:after="120" w:line="276" w:lineRule="auto"/>
        <w:ind w:left="426"/>
        <w:jc w:val="both"/>
        <w:rPr>
          <w:rFonts w:ascii="Arial" w:hAnsi="Arial" w:cs="Arial"/>
          <w:sz w:val="22"/>
        </w:rPr>
      </w:pPr>
      <w:r>
        <w:rPr>
          <w:rFonts w:ascii="Arial" w:eastAsia="Times New Roman" w:hAnsi="Arial" w:cs="Arial"/>
          <w:b/>
          <w:sz w:val="22"/>
          <w:lang w:eastAsia="ar-SA"/>
        </w:rPr>
        <w:t>Thématiques opérées par Bpifrance</w:t>
      </w:r>
      <w:r>
        <w:rPr>
          <w:rFonts w:ascii="Arial" w:hAnsi="Arial" w:cs="Arial"/>
          <w:b/>
          <w:sz w:val="22"/>
        </w:rPr>
        <w:t> :</w:t>
      </w:r>
    </w:p>
    <w:p w14:paraId="515F6BBC" w14:textId="77777777" w:rsidR="001B7861" w:rsidRDefault="00C809EC" w:rsidP="00E576AD">
      <w:pPr>
        <w:pStyle w:val="Normal11"/>
        <w:spacing w:after="120" w:line="276" w:lineRule="auto"/>
        <w:jc w:val="both"/>
        <w:rPr>
          <w:sz w:val="22"/>
          <w:szCs w:val="22"/>
        </w:rPr>
      </w:pPr>
      <w:r>
        <w:rPr>
          <w:sz w:val="22"/>
          <w:szCs w:val="22"/>
        </w:rPr>
        <w:t xml:space="preserve">Les projets répondant aux thématiques opérées par Bpifrance sont à </w:t>
      </w:r>
      <w:r>
        <w:rPr>
          <w:sz w:val="22"/>
          <w:szCs w:val="22"/>
          <w:lang w:eastAsia="fr-FR"/>
        </w:rPr>
        <w:t xml:space="preserve">adresser </w:t>
      </w:r>
      <w:r>
        <w:rPr>
          <w:b/>
          <w:sz w:val="22"/>
          <w:szCs w:val="22"/>
          <w:lang w:eastAsia="fr-FR"/>
        </w:rPr>
        <w:t>uniquement</w:t>
      </w:r>
      <w:r>
        <w:rPr>
          <w:sz w:val="22"/>
          <w:szCs w:val="22"/>
          <w:lang w:eastAsia="fr-FR"/>
        </w:rPr>
        <w:t xml:space="preserve"> sous forme électronique </w:t>
      </w:r>
      <w:r>
        <w:rPr>
          <w:i/>
          <w:sz w:val="22"/>
          <w:szCs w:val="22"/>
          <w:lang w:eastAsia="fr-FR"/>
        </w:rPr>
        <w:t>via</w:t>
      </w:r>
      <w:r>
        <w:rPr>
          <w:sz w:val="22"/>
          <w:szCs w:val="22"/>
          <w:lang w:eastAsia="fr-FR"/>
        </w:rPr>
        <w:t xml:space="preserve"> la plateforme de dépôt Bpifrance </w:t>
      </w:r>
      <w:r>
        <w:rPr>
          <w:sz w:val="22"/>
          <w:szCs w:val="22"/>
        </w:rPr>
        <w:t>jusqu'à la date de clôture </w:t>
      </w:r>
      <w:r>
        <w:rPr>
          <w:sz w:val="22"/>
          <w:szCs w:val="22"/>
          <w:lang w:eastAsia="fr-FR"/>
        </w:rPr>
        <w:t>à savoir le 08 octobre 2019 à 12h00 (midi) :</w:t>
      </w:r>
    </w:p>
    <w:p w14:paraId="54B4E18A" w14:textId="77777777" w:rsidR="001B7861" w:rsidRDefault="006416CB" w:rsidP="00E576AD">
      <w:pPr>
        <w:pStyle w:val="Normal11"/>
        <w:spacing w:after="120" w:line="276" w:lineRule="auto"/>
        <w:jc w:val="center"/>
        <w:rPr>
          <w:sz w:val="22"/>
          <w:szCs w:val="22"/>
        </w:rPr>
      </w:pPr>
      <w:hyperlink r:id="rId14">
        <w:r w:rsidR="00C809EC">
          <w:rPr>
            <w:rStyle w:val="LienInternet"/>
            <w:b/>
            <w:bCs/>
            <w:i/>
            <w:iCs/>
            <w:sz w:val="22"/>
            <w:szCs w:val="22"/>
            <w:lang w:eastAsia="fr-FR"/>
          </w:rPr>
          <w:t>https://extranet.bpifrance.fr/projets-innovants-collaboratifs</w:t>
        </w:r>
      </w:hyperlink>
      <w:r w:rsidR="00C809EC">
        <w:rPr>
          <w:rStyle w:val="LienInternet"/>
          <w:b/>
          <w:bCs/>
          <w:i/>
          <w:iCs/>
          <w:sz w:val="22"/>
          <w:szCs w:val="22"/>
          <w:lang w:eastAsia="fr-FR"/>
        </w:rPr>
        <w:t>/</w:t>
      </w:r>
    </w:p>
    <w:p w14:paraId="3A3D4798" w14:textId="77777777" w:rsidR="001B7861" w:rsidRDefault="00C809EC" w:rsidP="00E576AD">
      <w:pPr>
        <w:pStyle w:val="Normal11"/>
        <w:spacing w:after="120" w:line="276" w:lineRule="auto"/>
        <w:jc w:val="both"/>
        <w:rPr>
          <w:sz w:val="22"/>
          <w:szCs w:val="22"/>
        </w:rPr>
      </w:pPr>
      <w:r>
        <w:rPr>
          <w:sz w:val="22"/>
          <w:szCs w:val="22"/>
        </w:rPr>
        <w:t>Bpifrance est à la disposition des porteurs de projets pour toute question en amont de la soumission (</w:t>
      </w:r>
      <w:hyperlink r:id="rId15">
        <w:r>
          <w:rPr>
            <w:rStyle w:val="LienInternet"/>
            <w:sz w:val="22"/>
            <w:szCs w:val="22"/>
          </w:rPr>
          <w:t>concoursinnovation@bpifrance.fr</w:t>
        </w:r>
      </w:hyperlink>
      <w:r>
        <w:rPr>
          <w:sz w:val="22"/>
          <w:szCs w:val="22"/>
        </w:rPr>
        <w:t>).</w:t>
      </w:r>
    </w:p>
    <w:p w14:paraId="3E0A9902" w14:textId="77777777" w:rsidR="00D509CE" w:rsidRDefault="00D509CE" w:rsidP="00E576AD">
      <w:pPr>
        <w:pStyle w:val="Normal11"/>
        <w:spacing w:after="120" w:line="276" w:lineRule="auto"/>
        <w:jc w:val="both"/>
        <w:rPr>
          <w:sz w:val="22"/>
          <w:szCs w:val="22"/>
        </w:rPr>
      </w:pPr>
    </w:p>
    <w:p w14:paraId="5BF0719A" w14:textId="204CFFAC" w:rsidR="001B7861" w:rsidRDefault="00C809EC" w:rsidP="00E576AD">
      <w:pPr>
        <w:pStyle w:val="Paragraphedeliste"/>
        <w:spacing w:after="120" w:line="276" w:lineRule="auto"/>
        <w:ind w:left="426"/>
        <w:jc w:val="both"/>
        <w:rPr>
          <w:rFonts w:ascii="Arial" w:hAnsi="Arial" w:cs="Arial"/>
          <w:sz w:val="22"/>
        </w:rPr>
      </w:pPr>
      <w:r>
        <w:rPr>
          <w:rFonts w:ascii="Arial" w:eastAsia="Times New Roman" w:hAnsi="Arial" w:cs="Arial"/>
          <w:b/>
          <w:sz w:val="22"/>
          <w:lang w:eastAsia="ar-SA"/>
        </w:rPr>
        <w:t>Thématique opérée par FranceAgriMer :</w:t>
      </w:r>
    </w:p>
    <w:p w14:paraId="3243038D" w14:textId="6FC856BA" w:rsidR="001B7861" w:rsidRDefault="00C809EC" w:rsidP="00E576AD">
      <w:pPr>
        <w:pStyle w:val="Normal11"/>
        <w:spacing w:after="120" w:line="276" w:lineRule="auto"/>
        <w:jc w:val="both"/>
        <w:rPr>
          <w:sz w:val="22"/>
          <w:szCs w:val="22"/>
        </w:rPr>
      </w:pPr>
      <w:r>
        <w:rPr>
          <w:sz w:val="22"/>
          <w:szCs w:val="22"/>
        </w:rPr>
        <w:t xml:space="preserve">Les projets répondant à la thématique alimentation intelligente, sont à </w:t>
      </w:r>
      <w:r>
        <w:rPr>
          <w:sz w:val="22"/>
          <w:szCs w:val="22"/>
          <w:lang w:eastAsia="fr-FR"/>
        </w:rPr>
        <w:t xml:space="preserve">adresser </w:t>
      </w:r>
      <w:r>
        <w:rPr>
          <w:b/>
          <w:sz w:val="22"/>
          <w:szCs w:val="22"/>
          <w:lang w:eastAsia="fr-FR"/>
        </w:rPr>
        <w:t>uniquement</w:t>
      </w:r>
      <w:r>
        <w:rPr>
          <w:sz w:val="22"/>
          <w:szCs w:val="22"/>
          <w:lang w:eastAsia="fr-FR"/>
        </w:rPr>
        <w:t xml:space="preserve"> sous forme électronique </w:t>
      </w:r>
      <w:r>
        <w:rPr>
          <w:i/>
          <w:sz w:val="22"/>
          <w:szCs w:val="22"/>
          <w:lang w:eastAsia="fr-FR"/>
        </w:rPr>
        <w:t>via</w:t>
      </w:r>
      <w:r>
        <w:rPr>
          <w:sz w:val="22"/>
          <w:szCs w:val="22"/>
          <w:lang w:eastAsia="fr-FR"/>
        </w:rPr>
        <w:t xml:space="preserve"> la plateforme de dépôt FranceAgriMer </w:t>
      </w:r>
      <w:r>
        <w:rPr>
          <w:sz w:val="22"/>
          <w:szCs w:val="22"/>
        </w:rPr>
        <w:t>jusqu'à la date de clôture </w:t>
      </w:r>
      <w:r>
        <w:rPr>
          <w:sz w:val="22"/>
          <w:szCs w:val="22"/>
          <w:lang w:eastAsia="fr-FR"/>
        </w:rPr>
        <w:t>à savoir le 08 octobre 2019 à 12h00 (midi) :</w:t>
      </w:r>
    </w:p>
    <w:p w14:paraId="4FEC138F" w14:textId="77777777" w:rsidR="001B7861" w:rsidRDefault="006416CB" w:rsidP="00E576AD">
      <w:pPr>
        <w:pStyle w:val="Normal11"/>
        <w:spacing w:after="120" w:line="276" w:lineRule="auto"/>
        <w:jc w:val="center"/>
        <w:rPr>
          <w:sz w:val="22"/>
          <w:szCs w:val="22"/>
        </w:rPr>
      </w:pPr>
      <w:hyperlink r:id="rId16">
        <w:r w:rsidR="00C809EC">
          <w:rPr>
            <w:rStyle w:val="LienInternet"/>
            <w:b/>
            <w:i/>
            <w:sz w:val="22"/>
            <w:szCs w:val="22"/>
          </w:rPr>
          <w:t>https://portailweb.franceagrimer.fr/</w:t>
        </w:r>
      </w:hyperlink>
    </w:p>
    <w:p w14:paraId="46F4D140" w14:textId="621DFFA7" w:rsidR="001B7861" w:rsidRDefault="00C809EC" w:rsidP="00E576AD">
      <w:pPr>
        <w:pStyle w:val="Normal11"/>
        <w:spacing w:after="120" w:line="276" w:lineRule="auto"/>
        <w:jc w:val="both"/>
        <w:rPr>
          <w:rStyle w:val="LienInternet"/>
          <w:color w:val="auto"/>
          <w:sz w:val="22"/>
          <w:szCs w:val="22"/>
          <w:u w:val="none"/>
        </w:rPr>
      </w:pPr>
      <w:r w:rsidRPr="00D509CE">
        <w:rPr>
          <w:sz w:val="22"/>
          <w:szCs w:val="22"/>
        </w:rPr>
        <w:t>FranceAgriMer est à la disposition des porteurs de projets pour toute question en amont de la soumission </w:t>
      </w:r>
      <w:r w:rsidR="00D509CE" w:rsidRPr="00D509CE">
        <w:rPr>
          <w:sz w:val="22"/>
          <w:szCs w:val="22"/>
        </w:rPr>
        <w:t>(</w:t>
      </w:r>
      <w:hyperlink r:id="rId17"/>
      <w:hyperlink r:id="rId18">
        <w:r w:rsidRPr="00D509CE">
          <w:rPr>
            <w:rStyle w:val="LienInternet"/>
            <w:sz w:val="22"/>
            <w:szCs w:val="22"/>
          </w:rPr>
          <w:t>alimentation.intelligente@franceagrimer.fr</w:t>
        </w:r>
      </w:hyperlink>
      <w:r w:rsidR="00D509CE" w:rsidRPr="00D509CE">
        <w:rPr>
          <w:rStyle w:val="LienInternet"/>
          <w:color w:val="auto"/>
          <w:sz w:val="22"/>
          <w:szCs w:val="22"/>
          <w:u w:val="none"/>
        </w:rPr>
        <w:t>).</w:t>
      </w:r>
    </w:p>
    <w:p w14:paraId="087CCEE7" w14:textId="77777777" w:rsidR="001B7861" w:rsidRDefault="001B7861" w:rsidP="00E576AD">
      <w:pPr>
        <w:pStyle w:val="Normal11"/>
        <w:spacing w:after="120" w:line="276" w:lineRule="auto"/>
        <w:jc w:val="both"/>
        <w:rPr>
          <w:sz w:val="22"/>
          <w:szCs w:val="22"/>
        </w:rPr>
      </w:pPr>
    </w:p>
    <w:p w14:paraId="265830C7" w14:textId="7A6CCB71" w:rsidR="001B7861" w:rsidRDefault="00C809EC" w:rsidP="00E576AD">
      <w:pPr>
        <w:pStyle w:val="Normal11"/>
        <w:spacing w:after="120" w:line="276" w:lineRule="auto"/>
        <w:jc w:val="both"/>
        <w:rPr>
          <w:rFonts w:ascii="Liberation Serif" w:hAnsi="Liberation Serif" w:cs="Mangal"/>
          <w:lang w:eastAsia="zh-CN"/>
        </w:rPr>
      </w:pPr>
      <w:r>
        <w:rPr>
          <w:sz w:val="22"/>
          <w:szCs w:val="22"/>
        </w:rPr>
        <w:t>Les dossiers arrivés après la date de clôture du Concours ainsi que les dossiers incomplets ne sont pas recevables.</w:t>
      </w:r>
    </w:p>
    <w:p w14:paraId="20541B76" w14:textId="715A5188" w:rsidR="00456AAD" w:rsidRDefault="00456AAD">
      <w:r>
        <w:br w:type="page"/>
      </w:r>
    </w:p>
    <w:p w14:paraId="0B53F055" w14:textId="1E7BEC75" w:rsidR="00456AAD" w:rsidRPr="00241B6E" w:rsidRDefault="00456AAD" w:rsidP="00456AAD">
      <w:pPr>
        <w:pStyle w:val="Titre1"/>
        <w:ind w:left="432"/>
        <w:jc w:val="center"/>
        <w:rPr>
          <w:rFonts w:ascii="Arial" w:eastAsia="SimSun" w:hAnsi="Arial" w:cs="Arial"/>
          <w:b w:val="0"/>
          <w:bCs w:val="0"/>
          <w:caps w:val="0"/>
          <w:sz w:val="32"/>
          <w:szCs w:val="28"/>
          <w:lang w:eastAsia="ar-SA" w:bidi="hi-IN"/>
        </w:rPr>
      </w:pPr>
      <w:r w:rsidRPr="00241B6E">
        <w:rPr>
          <w:rFonts w:ascii="Arial" w:eastAsia="SimSun" w:hAnsi="Arial" w:cs="Arial"/>
          <w:b w:val="0"/>
          <w:bCs w:val="0"/>
          <w:caps w:val="0"/>
          <w:sz w:val="32"/>
          <w:szCs w:val="28"/>
          <w:lang w:eastAsia="ar-SA" w:bidi="hi-IN"/>
        </w:rPr>
        <w:t>Thématique « V</w:t>
      </w:r>
      <w:r w:rsidR="00241B6E" w:rsidRPr="00241B6E">
        <w:rPr>
          <w:rFonts w:ascii="Arial" w:eastAsia="SimSun" w:hAnsi="Arial" w:cs="Arial"/>
          <w:b w:val="0"/>
          <w:bCs w:val="0"/>
          <w:caps w:val="0"/>
          <w:sz w:val="32"/>
          <w:szCs w:val="28"/>
          <w:lang w:eastAsia="ar-SA" w:bidi="hi-IN"/>
        </w:rPr>
        <w:t xml:space="preserve">ille en transition </w:t>
      </w:r>
      <w:r w:rsidRPr="00241B6E">
        <w:rPr>
          <w:rFonts w:ascii="Arial" w:eastAsia="SimSun" w:hAnsi="Arial" w:cs="Arial"/>
          <w:b w:val="0"/>
          <w:bCs w:val="0"/>
          <w:caps w:val="0"/>
          <w:sz w:val="32"/>
          <w:szCs w:val="28"/>
          <w:lang w:eastAsia="ar-SA" w:bidi="hi-IN"/>
        </w:rPr>
        <w:t>»</w:t>
      </w:r>
      <w:r w:rsidR="00753815" w:rsidRPr="00241B6E">
        <w:rPr>
          <w:rFonts w:ascii="Arial" w:eastAsia="SimSun" w:hAnsi="Arial" w:cs="Arial"/>
          <w:b w:val="0"/>
          <w:bCs w:val="0"/>
          <w:caps w:val="0"/>
          <w:sz w:val="32"/>
          <w:szCs w:val="28"/>
          <w:lang w:eastAsia="ar-SA" w:bidi="hi-IN"/>
        </w:rPr>
        <w:t xml:space="preserve"> (ADEME)</w:t>
      </w:r>
    </w:p>
    <w:p w14:paraId="17DCBE17" w14:textId="77777777" w:rsidR="00456AAD" w:rsidRPr="001530CB" w:rsidRDefault="00456AAD" w:rsidP="00F903C0">
      <w:pPr>
        <w:autoSpaceDE w:val="0"/>
        <w:adjustRightInd w:val="0"/>
        <w:spacing w:after="120" w:line="276" w:lineRule="auto"/>
        <w:jc w:val="both"/>
        <w:rPr>
          <w:rFonts w:ascii="Arial" w:hAnsi="Arial" w:cs="Arial"/>
          <w:sz w:val="22"/>
        </w:rPr>
      </w:pPr>
      <w:r w:rsidRPr="001530CB">
        <w:rPr>
          <w:rFonts w:ascii="Arial" w:hAnsi="Arial" w:cs="Arial"/>
          <w:sz w:val="22"/>
        </w:rPr>
        <w:t xml:space="preserve">L’usage du numérique se banalise au quotidien : mobilité, gestion des déchets, consommation, ou organisation du travail et planification des services urbains se développent dans le domaine de la transition écologique et énergétique. </w:t>
      </w:r>
      <w:r w:rsidRPr="001530CB">
        <w:rPr>
          <w:rFonts w:ascii="Arial" w:hAnsi="Arial" w:cs="Arial"/>
          <w:sz w:val="22"/>
          <w:szCs w:val="22"/>
        </w:rPr>
        <w:t>Les services permettant de commander</w:t>
      </w:r>
      <w:r w:rsidRPr="001530CB">
        <w:rPr>
          <w:rFonts w:ascii="Arial" w:hAnsi="Arial" w:cs="Arial"/>
          <w:sz w:val="22"/>
        </w:rPr>
        <w:t xml:space="preserve"> un repas, louer ou acheter en ligne, télétravailler, organiser un déplacement </w:t>
      </w:r>
      <w:r w:rsidRPr="001530CB">
        <w:rPr>
          <w:rFonts w:ascii="Arial" w:hAnsi="Arial" w:cs="Arial"/>
          <w:sz w:val="22"/>
          <w:szCs w:val="22"/>
        </w:rPr>
        <w:t>se démocratisent</w:t>
      </w:r>
      <w:r w:rsidRPr="001530CB">
        <w:rPr>
          <w:rFonts w:ascii="Arial" w:hAnsi="Arial" w:cs="Arial"/>
          <w:sz w:val="22"/>
        </w:rPr>
        <w:t xml:space="preserve"> et disposent d’une diffusion importante</w:t>
      </w:r>
      <w:r w:rsidRPr="001530CB">
        <w:rPr>
          <w:rFonts w:ascii="Arial" w:hAnsi="Arial" w:cs="Arial"/>
          <w:sz w:val="22"/>
          <w:szCs w:val="22"/>
        </w:rPr>
        <w:t>,</w:t>
      </w:r>
      <w:r w:rsidRPr="001530CB">
        <w:rPr>
          <w:rFonts w:ascii="Arial" w:hAnsi="Arial" w:cs="Arial"/>
          <w:sz w:val="22"/>
        </w:rPr>
        <w:t xml:space="preserve"> notamment dans les aires urbaines.</w:t>
      </w:r>
      <w:r w:rsidRPr="001530CB">
        <w:rPr>
          <w:rFonts w:ascii="Arial" w:hAnsi="Arial" w:cs="Arial"/>
          <w:sz w:val="22"/>
          <w:szCs w:val="22"/>
        </w:rPr>
        <w:t xml:space="preserve"> </w:t>
      </w:r>
      <w:r w:rsidRPr="001530CB">
        <w:rPr>
          <w:rFonts w:ascii="Arial" w:hAnsi="Arial" w:cs="Arial"/>
          <w:sz w:val="22"/>
        </w:rPr>
        <w:t>Par son potentiel disruptif, sa capacité à bousculer les acteurs en place, à transformer les modèles dominants, le numérique dans les territoires est un puissant levier pour répondre aux enjeux de la transition écologique et énergétique.</w:t>
      </w:r>
      <w:r w:rsidRPr="001530CB">
        <w:rPr>
          <w:rFonts w:ascii="Arial" w:hAnsi="Arial" w:cs="Arial"/>
          <w:sz w:val="22"/>
          <w:szCs w:val="22"/>
        </w:rPr>
        <w:t xml:space="preserve"> </w:t>
      </w:r>
    </w:p>
    <w:p w14:paraId="0A7543F6" w14:textId="77777777" w:rsidR="00456AAD" w:rsidRPr="001530CB" w:rsidRDefault="00456AAD" w:rsidP="00F903C0">
      <w:pPr>
        <w:spacing w:after="120" w:line="276" w:lineRule="auto"/>
        <w:jc w:val="both"/>
        <w:rPr>
          <w:rFonts w:ascii="Arial" w:hAnsi="Arial" w:cs="Arial"/>
          <w:sz w:val="22"/>
        </w:rPr>
      </w:pPr>
      <w:r w:rsidRPr="001530CB">
        <w:rPr>
          <w:rFonts w:ascii="Arial" w:hAnsi="Arial" w:cs="Arial"/>
          <w:sz w:val="22"/>
          <w:szCs w:val="22"/>
        </w:rPr>
        <w:t>Les innovations recherchées portent</w:t>
      </w:r>
      <w:r w:rsidRPr="001530CB">
        <w:rPr>
          <w:rFonts w:ascii="Arial" w:hAnsi="Arial" w:cs="Arial"/>
          <w:sz w:val="22"/>
        </w:rPr>
        <w:t xml:space="preserve"> en </w:t>
      </w:r>
      <w:r w:rsidRPr="001530CB">
        <w:rPr>
          <w:rFonts w:ascii="Arial" w:hAnsi="Arial" w:cs="Arial"/>
          <w:sz w:val="22"/>
          <w:szCs w:val="22"/>
        </w:rPr>
        <w:t>particulier sur (i)</w:t>
      </w:r>
      <w:r w:rsidRPr="001530CB">
        <w:rPr>
          <w:rFonts w:ascii="Arial" w:hAnsi="Arial" w:cs="Arial"/>
          <w:sz w:val="22"/>
        </w:rPr>
        <w:t xml:space="preserve"> la mutualisation, </w:t>
      </w:r>
      <w:r w:rsidRPr="001530CB">
        <w:rPr>
          <w:rFonts w:ascii="Arial" w:hAnsi="Arial" w:cs="Arial"/>
          <w:sz w:val="22"/>
          <w:szCs w:val="22"/>
        </w:rPr>
        <w:t>le</w:t>
      </w:r>
      <w:r w:rsidRPr="001530CB">
        <w:rPr>
          <w:rFonts w:ascii="Arial" w:hAnsi="Arial" w:cs="Arial"/>
          <w:sz w:val="22"/>
        </w:rPr>
        <w:t xml:space="preserve"> partage et l’optimisation des ressources, des services, des espaces</w:t>
      </w:r>
      <w:r w:rsidRPr="001530CB">
        <w:rPr>
          <w:rFonts w:ascii="Arial" w:hAnsi="Arial" w:cs="Arial"/>
          <w:sz w:val="22"/>
          <w:szCs w:val="22"/>
        </w:rPr>
        <w:t> ; (ii) une</w:t>
      </w:r>
      <w:r w:rsidRPr="001530CB">
        <w:rPr>
          <w:rFonts w:ascii="Arial" w:hAnsi="Arial" w:cs="Arial"/>
          <w:sz w:val="22"/>
        </w:rPr>
        <w:t xml:space="preserve"> meilleure appréhension des usages et souhaits des citoyens et de détection des pratiques émergentes</w:t>
      </w:r>
      <w:r w:rsidRPr="001530CB">
        <w:rPr>
          <w:rFonts w:ascii="Arial" w:hAnsi="Arial" w:cs="Arial"/>
          <w:sz w:val="22"/>
          <w:szCs w:val="22"/>
        </w:rPr>
        <w:t> ; (iii) des offres et des services qui accélèrent la transition écologique et énergétique</w:t>
      </w:r>
      <w:r w:rsidRPr="001530CB">
        <w:rPr>
          <w:rFonts w:ascii="Arial" w:hAnsi="Arial" w:cs="Arial"/>
          <w:sz w:val="22"/>
        </w:rPr>
        <w:t xml:space="preserve">. </w:t>
      </w:r>
    </w:p>
    <w:p w14:paraId="4FBCF268" w14:textId="0822908E" w:rsidR="00456AAD" w:rsidRPr="001530CB" w:rsidRDefault="00456AAD" w:rsidP="00F903C0">
      <w:pPr>
        <w:spacing w:after="120" w:line="276" w:lineRule="auto"/>
        <w:jc w:val="both"/>
        <w:rPr>
          <w:rFonts w:ascii="Arial" w:hAnsi="Arial" w:cs="Arial"/>
          <w:sz w:val="22"/>
          <w:szCs w:val="22"/>
        </w:rPr>
      </w:pPr>
      <w:r w:rsidRPr="001530CB">
        <w:rPr>
          <w:rFonts w:ascii="Arial" w:hAnsi="Arial" w:cs="Arial"/>
          <w:sz w:val="22"/>
          <w:szCs w:val="22"/>
        </w:rPr>
        <w:t xml:space="preserve">La thématique « Ville </w:t>
      </w:r>
      <w:r w:rsidR="00CD0FA9">
        <w:rPr>
          <w:rFonts w:ascii="Arial" w:hAnsi="Arial" w:cs="Arial"/>
          <w:sz w:val="22"/>
          <w:szCs w:val="22"/>
        </w:rPr>
        <w:t>en transition</w:t>
      </w:r>
      <w:r w:rsidRPr="001530CB">
        <w:rPr>
          <w:rFonts w:ascii="Arial" w:hAnsi="Arial" w:cs="Arial"/>
          <w:sz w:val="22"/>
          <w:szCs w:val="22"/>
        </w:rPr>
        <w:t xml:space="preserve"> » vise à soutenir des projets innovants de grande ambition dont l’objectif est la création de nouveaux produits, biens et services répondant aux enjeux des différentes mobilités, des évolutions de l’espace public, de l’exploitation de données territoriales d’intérêt général.</w:t>
      </w:r>
    </w:p>
    <w:p w14:paraId="1EAC68E8" w14:textId="77777777" w:rsidR="00456AAD" w:rsidRPr="000D4E2B" w:rsidRDefault="00456AAD" w:rsidP="00F903C0">
      <w:pPr>
        <w:pStyle w:val="Default"/>
        <w:spacing w:after="120" w:line="276" w:lineRule="auto"/>
        <w:jc w:val="both"/>
        <w:rPr>
          <w:rFonts w:ascii="Liberation Sans" w:hAnsi="Liberation Sans"/>
          <w:sz w:val="22"/>
        </w:rPr>
      </w:pPr>
    </w:p>
    <w:p w14:paraId="5741600D" w14:textId="77777777" w:rsidR="00456AAD" w:rsidRPr="000D4E2B" w:rsidRDefault="00456AAD" w:rsidP="00F903C0">
      <w:pPr>
        <w:pStyle w:val="Default"/>
        <w:numPr>
          <w:ilvl w:val="0"/>
          <w:numId w:val="17"/>
        </w:numPr>
        <w:autoSpaceDN w:val="0"/>
        <w:spacing w:after="120" w:line="276" w:lineRule="auto"/>
        <w:jc w:val="both"/>
        <w:textAlignment w:val="baseline"/>
        <w:rPr>
          <w:rFonts w:ascii="Liberation Sans" w:hAnsi="Liberation Sans"/>
          <w:b/>
          <w:sz w:val="22"/>
        </w:rPr>
      </w:pPr>
      <w:r w:rsidRPr="000D4E2B">
        <w:rPr>
          <w:rFonts w:ascii="Liberation Sans" w:hAnsi="Liberation Sans"/>
          <w:b/>
          <w:sz w:val="22"/>
        </w:rPr>
        <w:t>Les mobilités</w:t>
      </w:r>
    </w:p>
    <w:p w14:paraId="086C1D13" w14:textId="77777777" w:rsidR="00456AAD" w:rsidRPr="001530CB" w:rsidRDefault="00456AAD" w:rsidP="00F903C0">
      <w:pPr>
        <w:pStyle w:val="Standard"/>
        <w:spacing w:after="120" w:line="276" w:lineRule="auto"/>
        <w:jc w:val="both"/>
        <w:rPr>
          <w:rFonts w:ascii="Arial" w:hAnsi="Arial" w:cs="Arial"/>
          <w:sz w:val="22"/>
        </w:rPr>
      </w:pPr>
      <w:r w:rsidRPr="001530CB">
        <w:rPr>
          <w:rFonts w:ascii="Arial" w:hAnsi="Arial" w:cs="Arial"/>
          <w:sz w:val="22"/>
        </w:rPr>
        <w:t xml:space="preserve">Les Assises Nationales de la Mobilité ont confirmé le besoin d’améliorer la mobilité du quotidien avec des solutions qui </w:t>
      </w:r>
      <w:r w:rsidRPr="001530CB">
        <w:rPr>
          <w:rFonts w:ascii="Arial" w:hAnsi="Arial" w:cs="Arial"/>
          <w:sz w:val="22"/>
          <w:szCs w:val="22"/>
        </w:rPr>
        <w:t>contribuent</w:t>
      </w:r>
      <w:r w:rsidRPr="001530CB">
        <w:rPr>
          <w:rFonts w:ascii="Arial" w:hAnsi="Arial" w:cs="Arial"/>
          <w:sz w:val="22"/>
        </w:rPr>
        <w:t xml:space="preserve"> à une meilleure efficacité des systèmes de transport, à une meilleure accessibilité géographique et sociale et à un développement de technologies de rupture intégrant une digitalisation croissante des services de transport. Le développement de nouveaux services doit contribuer à la réduction de l’usage du véhicule non partagé, à un meilleur usage des ressources naturelles, à la maîtrise de la consommation énergétique et à la réduction des émissions de gaz à effet de serre et de polluants atmosphériques.</w:t>
      </w:r>
    </w:p>
    <w:p w14:paraId="4F4B191C" w14:textId="77777777" w:rsidR="00456AAD" w:rsidRPr="001530CB" w:rsidRDefault="00456AAD" w:rsidP="00F903C0">
      <w:pPr>
        <w:pStyle w:val="Standard"/>
        <w:spacing w:after="120" w:line="276" w:lineRule="auto"/>
        <w:jc w:val="both"/>
        <w:rPr>
          <w:rFonts w:ascii="Arial" w:hAnsi="Arial" w:cs="Arial"/>
          <w:sz w:val="22"/>
        </w:rPr>
      </w:pPr>
      <w:r w:rsidRPr="001530CB">
        <w:rPr>
          <w:rFonts w:ascii="Arial" w:hAnsi="Arial" w:cs="Arial"/>
          <w:sz w:val="22"/>
        </w:rPr>
        <w:t xml:space="preserve">Les projets </w:t>
      </w:r>
      <w:r w:rsidRPr="001530CB">
        <w:rPr>
          <w:rFonts w:ascii="Arial" w:hAnsi="Arial" w:cs="Arial"/>
          <w:sz w:val="22"/>
          <w:szCs w:val="22"/>
        </w:rPr>
        <w:t>innovants porteront</w:t>
      </w:r>
      <w:r w:rsidRPr="001530CB">
        <w:rPr>
          <w:rFonts w:ascii="Arial" w:hAnsi="Arial" w:cs="Arial"/>
          <w:sz w:val="22"/>
        </w:rPr>
        <w:t xml:space="preserve"> sur un ou plusieurs des thèmes suivants :</w:t>
      </w:r>
    </w:p>
    <w:p w14:paraId="0F0F3492" w14:textId="6F1035CF" w:rsidR="00456AAD" w:rsidRPr="001530CB" w:rsidRDefault="00F903C0" w:rsidP="00F903C0">
      <w:pPr>
        <w:pStyle w:val="Standard"/>
        <w:numPr>
          <w:ilvl w:val="0"/>
          <w:numId w:val="19"/>
        </w:numPr>
        <w:autoSpaceDN w:val="0"/>
        <w:spacing w:line="276" w:lineRule="auto"/>
        <w:ind w:left="714" w:hanging="357"/>
        <w:jc w:val="both"/>
        <w:textAlignment w:val="baseline"/>
        <w:rPr>
          <w:rFonts w:ascii="Arial" w:hAnsi="Arial" w:cs="Arial"/>
          <w:sz w:val="22"/>
        </w:rPr>
      </w:pPr>
      <w:r>
        <w:rPr>
          <w:rFonts w:ascii="Arial" w:hAnsi="Arial" w:cs="Arial"/>
          <w:sz w:val="22"/>
        </w:rPr>
        <w:t>l</w:t>
      </w:r>
      <w:r w:rsidR="00456AAD" w:rsidRPr="001530CB">
        <w:rPr>
          <w:rFonts w:ascii="Arial" w:hAnsi="Arial" w:cs="Arial"/>
          <w:sz w:val="22"/>
        </w:rPr>
        <w:t>es solutions pour une mobilité « sans coutures » à l’échelle du grand territoire ;</w:t>
      </w:r>
    </w:p>
    <w:p w14:paraId="55608002" w14:textId="343D8295" w:rsidR="00456AAD" w:rsidRPr="001530CB" w:rsidRDefault="00F903C0" w:rsidP="00F903C0">
      <w:pPr>
        <w:pStyle w:val="Standard"/>
        <w:numPr>
          <w:ilvl w:val="0"/>
          <w:numId w:val="19"/>
        </w:numPr>
        <w:autoSpaceDN w:val="0"/>
        <w:spacing w:line="276" w:lineRule="auto"/>
        <w:ind w:left="714" w:hanging="357"/>
        <w:jc w:val="both"/>
        <w:textAlignment w:val="baseline"/>
        <w:rPr>
          <w:rFonts w:ascii="Arial" w:hAnsi="Arial" w:cs="Arial"/>
          <w:sz w:val="22"/>
        </w:rPr>
      </w:pPr>
      <w:r>
        <w:rPr>
          <w:rFonts w:ascii="Arial" w:hAnsi="Arial" w:cs="Arial"/>
          <w:sz w:val="22"/>
        </w:rPr>
        <w:t>l</w:t>
      </w:r>
      <w:r w:rsidR="00456AAD" w:rsidRPr="001530CB">
        <w:rPr>
          <w:rFonts w:ascii="Arial" w:hAnsi="Arial" w:cs="Arial"/>
          <w:sz w:val="22"/>
        </w:rPr>
        <w:t>’information et la planification d’itinéraires ;</w:t>
      </w:r>
    </w:p>
    <w:p w14:paraId="721BA4B1" w14:textId="1AE986E6" w:rsidR="00456AAD" w:rsidRPr="001530CB" w:rsidRDefault="00F903C0" w:rsidP="00F903C0">
      <w:pPr>
        <w:pStyle w:val="Standard"/>
        <w:numPr>
          <w:ilvl w:val="0"/>
          <w:numId w:val="19"/>
        </w:numPr>
        <w:autoSpaceDN w:val="0"/>
        <w:spacing w:line="276" w:lineRule="auto"/>
        <w:ind w:left="714" w:hanging="357"/>
        <w:jc w:val="both"/>
        <w:textAlignment w:val="baseline"/>
        <w:rPr>
          <w:rFonts w:ascii="Arial" w:hAnsi="Arial" w:cs="Arial"/>
          <w:sz w:val="22"/>
        </w:rPr>
      </w:pPr>
      <w:r>
        <w:rPr>
          <w:rFonts w:ascii="Arial" w:hAnsi="Arial" w:cs="Arial"/>
          <w:sz w:val="22"/>
        </w:rPr>
        <w:t>l</w:t>
      </w:r>
      <w:r w:rsidR="00456AAD" w:rsidRPr="001530CB">
        <w:rPr>
          <w:rFonts w:ascii="Arial" w:hAnsi="Arial" w:cs="Arial"/>
          <w:sz w:val="22"/>
        </w:rPr>
        <w:t xml:space="preserve">a mise en œuvre </w:t>
      </w:r>
      <w:r w:rsidR="00456AAD" w:rsidRPr="001530CB">
        <w:rPr>
          <w:rFonts w:ascii="Arial" w:hAnsi="Arial" w:cs="Arial"/>
          <w:sz w:val="22"/>
          <w:szCs w:val="22"/>
        </w:rPr>
        <w:t>de</w:t>
      </w:r>
      <w:r w:rsidR="00456AAD" w:rsidRPr="001530CB">
        <w:rPr>
          <w:rFonts w:ascii="Arial" w:hAnsi="Arial" w:cs="Arial"/>
          <w:sz w:val="22"/>
        </w:rPr>
        <w:t xml:space="preserve"> parcours</w:t>
      </w:r>
      <w:r w:rsidR="00456AAD" w:rsidRPr="001530CB">
        <w:rPr>
          <w:rFonts w:ascii="Arial" w:hAnsi="Arial" w:cs="Arial"/>
          <w:sz w:val="22"/>
          <w:szCs w:val="22"/>
        </w:rPr>
        <w:t>-clients cohérents</w:t>
      </w:r>
      <w:r w:rsidR="00456AAD" w:rsidRPr="001530CB">
        <w:rPr>
          <w:rFonts w:ascii="Arial" w:hAnsi="Arial" w:cs="Arial"/>
          <w:sz w:val="22"/>
        </w:rPr>
        <w:t xml:space="preserve"> intégrant plusieurs modes de transport sur réservation ;</w:t>
      </w:r>
    </w:p>
    <w:p w14:paraId="2989FD95" w14:textId="7F67B33D" w:rsidR="00456AAD" w:rsidRPr="001530CB" w:rsidRDefault="00F903C0" w:rsidP="00F903C0">
      <w:pPr>
        <w:pStyle w:val="Standard"/>
        <w:numPr>
          <w:ilvl w:val="0"/>
          <w:numId w:val="19"/>
        </w:numPr>
        <w:autoSpaceDN w:val="0"/>
        <w:spacing w:line="276" w:lineRule="auto"/>
        <w:ind w:left="714" w:hanging="357"/>
        <w:jc w:val="both"/>
        <w:textAlignment w:val="baseline"/>
        <w:rPr>
          <w:rFonts w:ascii="Arial" w:hAnsi="Arial" w:cs="Arial"/>
          <w:sz w:val="22"/>
        </w:rPr>
      </w:pPr>
      <w:r>
        <w:rPr>
          <w:rFonts w:ascii="Arial" w:hAnsi="Arial" w:cs="Arial"/>
          <w:sz w:val="22"/>
        </w:rPr>
        <w:t>l</w:t>
      </w:r>
      <w:r w:rsidR="00456AAD" w:rsidRPr="001530CB">
        <w:rPr>
          <w:rFonts w:ascii="Arial" w:hAnsi="Arial" w:cs="Arial"/>
          <w:sz w:val="22"/>
        </w:rPr>
        <w:t xml:space="preserve">a vente : permettre à l’usager d’accéder à une billetterie numérique qui intègre l’ensemble des services de transport et l’interopérabilité des systèmes ; </w:t>
      </w:r>
    </w:p>
    <w:p w14:paraId="2DD20A88" w14:textId="5E7B12D7" w:rsidR="00456AAD" w:rsidRPr="001530CB" w:rsidRDefault="00F903C0" w:rsidP="00F903C0">
      <w:pPr>
        <w:pStyle w:val="Standard"/>
        <w:numPr>
          <w:ilvl w:val="0"/>
          <w:numId w:val="19"/>
        </w:numPr>
        <w:autoSpaceDN w:val="0"/>
        <w:spacing w:after="120" w:line="276" w:lineRule="auto"/>
        <w:jc w:val="both"/>
        <w:textAlignment w:val="baseline"/>
        <w:rPr>
          <w:rFonts w:ascii="Arial" w:hAnsi="Arial" w:cs="Arial"/>
          <w:sz w:val="22"/>
        </w:rPr>
      </w:pPr>
      <w:r>
        <w:rPr>
          <w:rFonts w:ascii="Arial" w:hAnsi="Arial" w:cs="Arial"/>
          <w:sz w:val="22"/>
        </w:rPr>
        <w:t>l</w:t>
      </w:r>
      <w:r w:rsidR="00456AAD" w:rsidRPr="001530CB">
        <w:rPr>
          <w:rFonts w:ascii="Arial" w:hAnsi="Arial" w:cs="Arial"/>
          <w:sz w:val="22"/>
        </w:rPr>
        <w:t>a mobilité partagée et la mobilité à la demande pour offrir des alternatives à « l’autosolisme », créer une culture du partage et de la solidarité et développer une mobilité inclusive.</w:t>
      </w:r>
    </w:p>
    <w:p w14:paraId="6DEACF3B" w14:textId="77777777" w:rsidR="00456AAD" w:rsidRPr="000D4E2B" w:rsidRDefault="00456AAD" w:rsidP="00F903C0">
      <w:pPr>
        <w:pStyle w:val="Default"/>
        <w:spacing w:after="120" w:line="276" w:lineRule="auto"/>
        <w:jc w:val="both"/>
        <w:rPr>
          <w:rFonts w:ascii="Liberation Sans" w:hAnsi="Liberation Sans"/>
          <w:b/>
          <w:sz w:val="22"/>
        </w:rPr>
      </w:pPr>
    </w:p>
    <w:p w14:paraId="641D03BE" w14:textId="77777777" w:rsidR="00456AAD" w:rsidRPr="000D4E2B" w:rsidRDefault="00456AAD" w:rsidP="00F903C0">
      <w:pPr>
        <w:pStyle w:val="Default"/>
        <w:numPr>
          <w:ilvl w:val="0"/>
          <w:numId w:val="17"/>
        </w:numPr>
        <w:autoSpaceDN w:val="0"/>
        <w:spacing w:after="120" w:line="276" w:lineRule="auto"/>
        <w:jc w:val="both"/>
        <w:textAlignment w:val="baseline"/>
        <w:rPr>
          <w:rFonts w:ascii="Liberation Sans" w:hAnsi="Liberation Sans"/>
          <w:b/>
          <w:sz w:val="22"/>
        </w:rPr>
      </w:pPr>
      <w:r w:rsidRPr="000D4E2B">
        <w:rPr>
          <w:rFonts w:ascii="Liberation Sans" w:hAnsi="Liberation Sans"/>
          <w:b/>
          <w:sz w:val="22"/>
        </w:rPr>
        <w:t>L’espace public</w:t>
      </w:r>
    </w:p>
    <w:p w14:paraId="5ECE0FC8" w14:textId="77777777" w:rsidR="00456AAD" w:rsidRPr="001530CB" w:rsidRDefault="00456AAD" w:rsidP="00F903C0">
      <w:pPr>
        <w:pStyle w:val="Standard"/>
        <w:spacing w:after="120" w:line="276" w:lineRule="auto"/>
        <w:jc w:val="both"/>
        <w:rPr>
          <w:rFonts w:ascii="Arial" w:hAnsi="Arial" w:cs="Arial"/>
          <w:sz w:val="22"/>
          <w:szCs w:val="22"/>
        </w:rPr>
      </w:pPr>
      <w:r w:rsidRPr="001530CB">
        <w:rPr>
          <w:rFonts w:ascii="Arial" w:hAnsi="Arial" w:cs="Arial"/>
          <w:sz w:val="22"/>
          <w:szCs w:val="22"/>
        </w:rPr>
        <w:t xml:space="preserve">L’aménagement des </w:t>
      </w:r>
      <w:r w:rsidRPr="001530CB">
        <w:rPr>
          <w:rFonts w:ascii="Arial" w:hAnsi="Arial" w:cs="Arial"/>
          <w:sz w:val="22"/>
        </w:rPr>
        <w:t xml:space="preserve">espaces publics </w:t>
      </w:r>
      <w:r w:rsidRPr="001530CB">
        <w:rPr>
          <w:rFonts w:ascii="Arial" w:hAnsi="Arial" w:cs="Arial"/>
          <w:sz w:val="22"/>
          <w:szCs w:val="22"/>
        </w:rPr>
        <w:t>en tant que</w:t>
      </w:r>
      <w:r w:rsidRPr="001530CB">
        <w:rPr>
          <w:rFonts w:ascii="Arial" w:hAnsi="Arial" w:cs="Arial"/>
          <w:sz w:val="22"/>
        </w:rPr>
        <w:t xml:space="preserve"> lieux de vie, de rencontres et d'échanges</w:t>
      </w:r>
      <w:r w:rsidRPr="001530CB">
        <w:rPr>
          <w:rFonts w:ascii="Arial" w:hAnsi="Arial" w:cs="Arial"/>
          <w:sz w:val="22"/>
          <w:szCs w:val="22"/>
        </w:rPr>
        <w:t>,</w:t>
      </w:r>
      <w:r w:rsidRPr="001530CB">
        <w:rPr>
          <w:rFonts w:ascii="Arial" w:hAnsi="Arial" w:cs="Arial"/>
          <w:sz w:val="22"/>
        </w:rPr>
        <w:t xml:space="preserve"> doit être adapté à tous pour construire la ville de demain. L'hybridation entre espace urbain, espace public</w:t>
      </w:r>
      <w:r w:rsidRPr="000D4E2B">
        <w:rPr>
          <w:rFonts w:ascii="Liberation Sans" w:hAnsi="Liberation Sans"/>
          <w:sz w:val="22"/>
        </w:rPr>
        <w:t xml:space="preserve"> et </w:t>
      </w:r>
      <w:r w:rsidRPr="001530CB">
        <w:rPr>
          <w:rFonts w:ascii="Arial" w:hAnsi="Arial" w:cs="Arial"/>
          <w:sz w:val="22"/>
          <w:szCs w:val="22"/>
        </w:rPr>
        <w:t xml:space="preserve">nouvelles technologies offre de nouveaux usages et une transformation profonde du lien entre le citoyen et son environnement. </w:t>
      </w:r>
    </w:p>
    <w:p w14:paraId="1AB07D08" w14:textId="77777777" w:rsidR="00456AAD" w:rsidRPr="001530CB" w:rsidRDefault="00456AAD" w:rsidP="00F903C0">
      <w:pPr>
        <w:pStyle w:val="Standard"/>
        <w:spacing w:after="120" w:line="276" w:lineRule="auto"/>
        <w:jc w:val="both"/>
        <w:rPr>
          <w:rFonts w:ascii="Arial" w:hAnsi="Arial" w:cs="Arial"/>
          <w:sz w:val="22"/>
          <w:szCs w:val="22"/>
        </w:rPr>
      </w:pPr>
      <w:r w:rsidRPr="001530CB">
        <w:rPr>
          <w:rFonts w:ascii="Arial" w:hAnsi="Arial" w:cs="Arial"/>
          <w:sz w:val="22"/>
          <w:szCs w:val="22"/>
        </w:rPr>
        <w:t>L’interrelation des enjeux de mobilité avec ceux de planification urbaine interroge l’aménagement et la conception des espaces urbains, péri urbains et ruraux. Outre l’accueil de nouvelles technologies et de nouveaux modes de déplacement, il s’agit de lutter contre l’étalement urbain et de mutualiser l’espace public. L’enjeu pour les territoires est d’accompagner leur démographie en rendant la ville dense accueillante, en réduisant la fracture territoriale entre les centres urbains et les autres territoires, en améliorant la qualité de vie des populations, notamment des enfants, des personnes à mobilité réduite, des personnes en situation de précarité...</w:t>
      </w:r>
    </w:p>
    <w:p w14:paraId="02EDB6DD" w14:textId="77777777" w:rsidR="00456AAD" w:rsidRPr="001530CB" w:rsidRDefault="00456AAD" w:rsidP="00F903C0">
      <w:pPr>
        <w:pStyle w:val="Standard"/>
        <w:spacing w:after="120" w:line="276" w:lineRule="auto"/>
        <w:jc w:val="both"/>
        <w:rPr>
          <w:rFonts w:ascii="Arial" w:hAnsi="Arial" w:cs="Arial"/>
          <w:sz w:val="22"/>
          <w:szCs w:val="22"/>
        </w:rPr>
      </w:pPr>
      <w:r w:rsidRPr="001530CB">
        <w:rPr>
          <w:rFonts w:ascii="Arial" w:hAnsi="Arial" w:cs="Arial"/>
          <w:sz w:val="22"/>
          <w:szCs w:val="22"/>
        </w:rPr>
        <w:t>Les projets innovants porteront sur un ou plusieurs des thèmes suivants :</w:t>
      </w:r>
    </w:p>
    <w:p w14:paraId="748CF527" w14:textId="26DE639C" w:rsidR="00456AAD" w:rsidRPr="001530CB" w:rsidRDefault="00F903C0" w:rsidP="00F903C0">
      <w:pPr>
        <w:pStyle w:val="Standard"/>
        <w:numPr>
          <w:ilvl w:val="0"/>
          <w:numId w:val="19"/>
        </w:numPr>
        <w:autoSpaceDN w:val="0"/>
        <w:spacing w:line="276" w:lineRule="auto"/>
        <w:ind w:left="714" w:hanging="357"/>
        <w:jc w:val="both"/>
        <w:textAlignment w:val="baseline"/>
        <w:rPr>
          <w:rFonts w:ascii="Arial" w:hAnsi="Arial" w:cs="Arial"/>
          <w:sz w:val="22"/>
          <w:szCs w:val="22"/>
        </w:rPr>
      </w:pPr>
      <w:r>
        <w:rPr>
          <w:rFonts w:ascii="Arial" w:hAnsi="Arial" w:cs="Arial"/>
          <w:sz w:val="22"/>
          <w:szCs w:val="22"/>
        </w:rPr>
        <w:t>l</w:t>
      </w:r>
      <w:r w:rsidR="00456AAD" w:rsidRPr="001530CB">
        <w:rPr>
          <w:rFonts w:ascii="Arial" w:hAnsi="Arial" w:cs="Arial"/>
          <w:sz w:val="22"/>
          <w:szCs w:val="22"/>
        </w:rPr>
        <w:t>’implication des habitants dans la conception des espaces publics ;</w:t>
      </w:r>
    </w:p>
    <w:p w14:paraId="5EA5D433" w14:textId="66453B08" w:rsidR="00456AAD" w:rsidRPr="001530CB" w:rsidRDefault="00F903C0" w:rsidP="00F903C0">
      <w:pPr>
        <w:pStyle w:val="Standard"/>
        <w:numPr>
          <w:ilvl w:val="0"/>
          <w:numId w:val="19"/>
        </w:numPr>
        <w:autoSpaceDN w:val="0"/>
        <w:spacing w:line="276" w:lineRule="auto"/>
        <w:ind w:left="714" w:hanging="357"/>
        <w:jc w:val="both"/>
        <w:textAlignment w:val="baseline"/>
        <w:rPr>
          <w:rFonts w:ascii="Arial" w:hAnsi="Arial" w:cs="Arial"/>
          <w:sz w:val="22"/>
          <w:szCs w:val="22"/>
        </w:rPr>
      </w:pPr>
      <w:r>
        <w:rPr>
          <w:rFonts w:ascii="Arial" w:hAnsi="Arial" w:cs="Arial"/>
          <w:sz w:val="22"/>
          <w:szCs w:val="22"/>
        </w:rPr>
        <w:t>l</w:t>
      </w:r>
      <w:r w:rsidR="00456AAD" w:rsidRPr="001530CB">
        <w:rPr>
          <w:rFonts w:ascii="Arial" w:hAnsi="Arial" w:cs="Arial"/>
          <w:sz w:val="22"/>
          <w:szCs w:val="22"/>
        </w:rPr>
        <w:t>es arts urbains et la culture comme moteur de revitalisation ;</w:t>
      </w:r>
    </w:p>
    <w:p w14:paraId="1ACAA330" w14:textId="7440B12F" w:rsidR="00456AAD" w:rsidRPr="001530CB" w:rsidRDefault="00F903C0" w:rsidP="00F903C0">
      <w:pPr>
        <w:pStyle w:val="Standard"/>
        <w:numPr>
          <w:ilvl w:val="0"/>
          <w:numId w:val="19"/>
        </w:numPr>
        <w:autoSpaceDN w:val="0"/>
        <w:spacing w:line="276" w:lineRule="auto"/>
        <w:ind w:left="714" w:hanging="357"/>
        <w:jc w:val="both"/>
        <w:textAlignment w:val="baseline"/>
        <w:rPr>
          <w:rFonts w:ascii="Arial" w:hAnsi="Arial" w:cs="Arial"/>
          <w:sz w:val="22"/>
          <w:szCs w:val="22"/>
        </w:rPr>
      </w:pPr>
      <w:r>
        <w:rPr>
          <w:rFonts w:ascii="Arial" w:hAnsi="Arial" w:cs="Arial"/>
          <w:sz w:val="22"/>
          <w:szCs w:val="22"/>
        </w:rPr>
        <w:t>l</w:t>
      </w:r>
      <w:r w:rsidR="00456AAD" w:rsidRPr="001530CB">
        <w:rPr>
          <w:rFonts w:ascii="Arial" w:hAnsi="Arial" w:cs="Arial"/>
          <w:sz w:val="22"/>
          <w:szCs w:val="22"/>
        </w:rPr>
        <w:t>e mobilier innovant, léger et flexible, favorisant notamment la diminution des ilots de chaleurs urbains ;</w:t>
      </w:r>
    </w:p>
    <w:p w14:paraId="6AE3292C" w14:textId="1B11E434" w:rsidR="00456AAD" w:rsidRPr="001530CB" w:rsidRDefault="00F903C0" w:rsidP="00F903C0">
      <w:pPr>
        <w:pStyle w:val="Standard"/>
        <w:numPr>
          <w:ilvl w:val="0"/>
          <w:numId w:val="18"/>
        </w:numPr>
        <w:autoSpaceDN w:val="0"/>
        <w:spacing w:line="276" w:lineRule="auto"/>
        <w:ind w:left="714" w:hanging="357"/>
        <w:jc w:val="both"/>
        <w:textAlignment w:val="baseline"/>
        <w:rPr>
          <w:rFonts w:ascii="Arial" w:hAnsi="Arial" w:cs="Arial"/>
          <w:bCs/>
          <w:sz w:val="22"/>
          <w:szCs w:val="22"/>
        </w:rPr>
      </w:pPr>
      <w:r>
        <w:rPr>
          <w:rFonts w:ascii="Arial" w:hAnsi="Arial" w:cs="Arial"/>
          <w:bCs/>
          <w:sz w:val="22"/>
          <w:szCs w:val="22"/>
        </w:rPr>
        <w:t>l</w:t>
      </w:r>
      <w:r w:rsidR="00456AAD" w:rsidRPr="001530CB">
        <w:rPr>
          <w:rFonts w:ascii="Arial" w:hAnsi="Arial" w:cs="Arial"/>
          <w:bCs/>
          <w:sz w:val="22"/>
          <w:szCs w:val="22"/>
        </w:rPr>
        <w:t>a construction/design de mobiliers urbains temporaires multifonctions, connectés, déplaçables et recyclables ;</w:t>
      </w:r>
    </w:p>
    <w:p w14:paraId="27AF7ACA" w14:textId="7409C5A2" w:rsidR="00456AAD" w:rsidRPr="001530CB" w:rsidRDefault="00F903C0" w:rsidP="00F903C0">
      <w:pPr>
        <w:pStyle w:val="Standard"/>
        <w:numPr>
          <w:ilvl w:val="0"/>
          <w:numId w:val="18"/>
        </w:numPr>
        <w:autoSpaceDN w:val="0"/>
        <w:spacing w:line="276" w:lineRule="auto"/>
        <w:ind w:left="714" w:hanging="357"/>
        <w:jc w:val="both"/>
        <w:textAlignment w:val="baseline"/>
        <w:rPr>
          <w:rFonts w:ascii="Arial" w:hAnsi="Arial" w:cs="Arial"/>
          <w:bCs/>
          <w:sz w:val="22"/>
          <w:szCs w:val="22"/>
        </w:rPr>
      </w:pPr>
      <w:r>
        <w:rPr>
          <w:rFonts w:ascii="Arial" w:hAnsi="Arial" w:cs="Arial"/>
          <w:bCs/>
          <w:sz w:val="22"/>
          <w:szCs w:val="22"/>
        </w:rPr>
        <w:t>l</w:t>
      </w:r>
      <w:r w:rsidR="00456AAD" w:rsidRPr="001530CB">
        <w:rPr>
          <w:rFonts w:ascii="Arial" w:hAnsi="Arial" w:cs="Arial"/>
          <w:bCs/>
          <w:sz w:val="22"/>
          <w:szCs w:val="22"/>
        </w:rPr>
        <w:t>es solutions d’affichage, de communication, décors, habillages temporaires et écoresponsables de grandes infrastructure</w:t>
      </w:r>
      <w:r>
        <w:rPr>
          <w:rFonts w:ascii="Arial" w:hAnsi="Arial" w:cs="Arial"/>
          <w:bCs/>
          <w:sz w:val="22"/>
          <w:szCs w:val="22"/>
        </w:rPr>
        <w:t>s</w:t>
      </w:r>
      <w:r w:rsidR="00456AAD" w:rsidRPr="001530CB">
        <w:rPr>
          <w:rFonts w:ascii="Arial" w:hAnsi="Arial" w:cs="Arial"/>
          <w:bCs/>
          <w:sz w:val="22"/>
          <w:szCs w:val="22"/>
        </w:rPr>
        <w:t> ;</w:t>
      </w:r>
    </w:p>
    <w:p w14:paraId="12067053" w14:textId="3B52D6DE" w:rsidR="00456AAD" w:rsidRPr="001530CB" w:rsidRDefault="00F903C0" w:rsidP="00F903C0">
      <w:pPr>
        <w:pStyle w:val="Standard"/>
        <w:numPr>
          <w:ilvl w:val="0"/>
          <w:numId w:val="19"/>
        </w:numPr>
        <w:autoSpaceDN w:val="0"/>
        <w:spacing w:line="276" w:lineRule="auto"/>
        <w:ind w:left="714" w:hanging="357"/>
        <w:jc w:val="both"/>
        <w:textAlignment w:val="baseline"/>
        <w:rPr>
          <w:rFonts w:ascii="Arial" w:hAnsi="Arial" w:cs="Arial"/>
          <w:sz w:val="22"/>
          <w:szCs w:val="22"/>
        </w:rPr>
      </w:pPr>
      <w:r>
        <w:rPr>
          <w:rFonts w:ascii="Arial" w:hAnsi="Arial" w:cs="Arial"/>
          <w:sz w:val="22"/>
          <w:szCs w:val="22"/>
        </w:rPr>
        <w:t>l</w:t>
      </w:r>
      <w:r w:rsidR="00456AAD" w:rsidRPr="001530CB">
        <w:rPr>
          <w:rFonts w:ascii="Arial" w:hAnsi="Arial" w:cs="Arial"/>
          <w:sz w:val="22"/>
          <w:szCs w:val="22"/>
        </w:rPr>
        <w:t>a prise en compte de la biodiversité et des conceptions inspirées par la nature (biomimétisme) ;</w:t>
      </w:r>
    </w:p>
    <w:p w14:paraId="1C0FEAEF" w14:textId="77777777" w:rsidR="00456AAD" w:rsidRPr="001530CB" w:rsidRDefault="00456AAD" w:rsidP="00F903C0">
      <w:pPr>
        <w:pStyle w:val="Standard"/>
        <w:numPr>
          <w:ilvl w:val="0"/>
          <w:numId w:val="19"/>
        </w:numPr>
        <w:autoSpaceDN w:val="0"/>
        <w:spacing w:after="120" w:line="276" w:lineRule="auto"/>
        <w:jc w:val="both"/>
        <w:textAlignment w:val="baseline"/>
        <w:rPr>
          <w:rFonts w:ascii="Arial" w:hAnsi="Arial" w:cs="Arial"/>
          <w:sz w:val="22"/>
          <w:szCs w:val="22"/>
        </w:rPr>
      </w:pPr>
      <w:r w:rsidRPr="001530CB">
        <w:rPr>
          <w:rFonts w:ascii="Arial" w:hAnsi="Arial" w:cs="Arial"/>
          <w:sz w:val="22"/>
          <w:szCs w:val="22"/>
        </w:rPr>
        <w:t>Le développement de nouveaux modèles économiques.</w:t>
      </w:r>
    </w:p>
    <w:p w14:paraId="29B490F1" w14:textId="77777777" w:rsidR="00456AAD" w:rsidRPr="000D4E2B" w:rsidRDefault="00456AAD" w:rsidP="00F903C0">
      <w:pPr>
        <w:pStyle w:val="Default"/>
        <w:spacing w:after="120" w:line="276" w:lineRule="auto"/>
        <w:ind w:left="720"/>
        <w:jc w:val="both"/>
        <w:rPr>
          <w:rFonts w:ascii="Liberation Sans" w:hAnsi="Liberation Sans"/>
          <w:b/>
          <w:sz w:val="22"/>
        </w:rPr>
      </w:pPr>
    </w:p>
    <w:p w14:paraId="0F293749" w14:textId="77777777" w:rsidR="00456AAD" w:rsidRPr="000D4E2B" w:rsidRDefault="00456AAD" w:rsidP="00F903C0">
      <w:pPr>
        <w:pStyle w:val="Default"/>
        <w:numPr>
          <w:ilvl w:val="0"/>
          <w:numId w:val="17"/>
        </w:numPr>
        <w:autoSpaceDN w:val="0"/>
        <w:spacing w:after="120" w:line="276" w:lineRule="auto"/>
        <w:jc w:val="both"/>
        <w:textAlignment w:val="baseline"/>
        <w:rPr>
          <w:rFonts w:ascii="Liberation Sans" w:hAnsi="Liberation Sans"/>
          <w:b/>
          <w:sz w:val="22"/>
        </w:rPr>
      </w:pPr>
      <w:r w:rsidRPr="000D4E2B">
        <w:rPr>
          <w:rFonts w:ascii="Liberation Sans" w:hAnsi="Liberation Sans"/>
          <w:b/>
          <w:sz w:val="22"/>
        </w:rPr>
        <w:t>Les data services et les données territoriales d’intérêt général</w:t>
      </w:r>
    </w:p>
    <w:p w14:paraId="516B7FE5" w14:textId="77777777" w:rsidR="00456AAD" w:rsidRPr="001530CB" w:rsidRDefault="00456AAD" w:rsidP="00F903C0">
      <w:pPr>
        <w:pStyle w:val="Standard"/>
        <w:spacing w:after="120" w:line="276" w:lineRule="auto"/>
        <w:jc w:val="both"/>
        <w:rPr>
          <w:rFonts w:ascii="Arial" w:hAnsi="Arial" w:cs="Arial"/>
          <w:sz w:val="22"/>
        </w:rPr>
      </w:pPr>
      <w:r w:rsidRPr="001530CB">
        <w:rPr>
          <w:rFonts w:ascii="Arial" w:hAnsi="Arial" w:cs="Arial"/>
          <w:sz w:val="22"/>
        </w:rPr>
        <w:t xml:space="preserve">La donnée offre des promesses de services urbains plus efficaces, de nouvelles opportunités de participation citoyenne, redéfinissant la façon dont nous construisons, expérimentons et gouvernons nos villes. Un data service urbain est un service lié aux fonctions urbaines, qui a recours aux données numériques, et qui peut mobiliser divers acteurs publics et privés aux différentes étapes de la chaîne de valeur de la donnée. </w:t>
      </w:r>
    </w:p>
    <w:p w14:paraId="0A2BF302" w14:textId="77777777" w:rsidR="00456AAD" w:rsidRPr="001530CB" w:rsidRDefault="00456AAD" w:rsidP="00F903C0">
      <w:pPr>
        <w:pStyle w:val="Standard"/>
        <w:spacing w:after="120" w:line="276" w:lineRule="auto"/>
        <w:jc w:val="both"/>
        <w:rPr>
          <w:rFonts w:ascii="Arial" w:hAnsi="Arial" w:cs="Arial"/>
          <w:sz w:val="22"/>
        </w:rPr>
      </w:pPr>
      <w:r w:rsidRPr="001530CB">
        <w:rPr>
          <w:rFonts w:ascii="Arial" w:hAnsi="Arial" w:cs="Arial"/>
          <w:sz w:val="22"/>
        </w:rPr>
        <w:t xml:space="preserve">Les projets </w:t>
      </w:r>
      <w:r w:rsidRPr="001530CB">
        <w:rPr>
          <w:rFonts w:ascii="Arial" w:hAnsi="Arial" w:cs="Arial"/>
          <w:sz w:val="22"/>
          <w:szCs w:val="22"/>
        </w:rPr>
        <w:t>innovants</w:t>
      </w:r>
      <w:r w:rsidRPr="001530CB">
        <w:rPr>
          <w:rFonts w:ascii="Arial" w:hAnsi="Arial" w:cs="Arial"/>
          <w:sz w:val="22"/>
        </w:rPr>
        <w:t xml:space="preserve"> dans ce domaine sont ceux susceptibles de </w:t>
      </w:r>
      <w:r w:rsidRPr="001530CB">
        <w:rPr>
          <w:rFonts w:ascii="Arial" w:hAnsi="Arial" w:cs="Arial"/>
          <w:sz w:val="22"/>
          <w:szCs w:val="22"/>
        </w:rPr>
        <w:t>:</w:t>
      </w:r>
    </w:p>
    <w:p w14:paraId="53164BB2" w14:textId="77777777" w:rsidR="00456AAD" w:rsidRPr="001530CB" w:rsidRDefault="00456AAD" w:rsidP="00F903C0">
      <w:pPr>
        <w:pStyle w:val="Standard"/>
        <w:numPr>
          <w:ilvl w:val="0"/>
          <w:numId w:val="19"/>
        </w:numPr>
        <w:autoSpaceDN w:val="0"/>
        <w:spacing w:line="276" w:lineRule="auto"/>
        <w:ind w:left="714" w:hanging="357"/>
        <w:jc w:val="both"/>
        <w:textAlignment w:val="baseline"/>
        <w:rPr>
          <w:rFonts w:ascii="Arial" w:hAnsi="Arial" w:cs="Arial"/>
          <w:sz w:val="22"/>
        </w:rPr>
      </w:pPr>
      <w:r w:rsidRPr="001530CB">
        <w:rPr>
          <w:rFonts w:ascii="Arial" w:hAnsi="Arial" w:cs="Arial"/>
          <w:sz w:val="22"/>
        </w:rPr>
        <w:t>renforcer les capacités des collectivités en matière de développement et de gouvernance des data services urbains ;</w:t>
      </w:r>
    </w:p>
    <w:p w14:paraId="1962DFCE" w14:textId="77777777" w:rsidR="00456AAD" w:rsidRPr="001530CB" w:rsidRDefault="00456AAD" w:rsidP="00F903C0">
      <w:pPr>
        <w:pStyle w:val="Standard"/>
        <w:numPr>
          <w:ilvl w:val="0"/>
          <w:numId w:val="19"/>
        </w:numPr>
        <w:autoSpaceDN w:val="0"/>
        <w:spacing w:line="276" w:lineRule="auto"/>
        <w:ind w:left="714" w:hanging="357"/>
        <w:jc w:val="both"/>
        <w:textAlignment w:val="baseline"/>
        <w:rPr>
          <w:rFonts w:ascii="Arial" w:hAnsi="Arial" w:cs="Arial"/>
          <w:sz w:val="22"/>
        </w:rPr>
      </w:pPr>
      <w:r w:rsidRPr="001530CB">
        <w:rPr>
          <w:rFonts w:ascii="Arial" w:hAnsi="Arial" w:cs="Arial"/>
          <w:sz w:val="22"/>
        </w:rPr>
        <w:t>permettre de développer des instruments au service de l’intérêt général favorisant la transition énergétique et écologique, la revitalisation et l’accessibilité des centres villes ;</w:t>
      </w:r>
    </w:p>
    <w:p w14:paraId="0130AA25" w14:textId="77777777" w:rsidR="00456AAD" w:rsidRPr="001530CB" w:rsidRDefault="00456AAD" w:rsidP="00F903C0">
      <w:pPr>
        <w:pStyle w:val="Standard"/>
        <w:numPr>
          <w:ilvl w:val="0"/>
          <w:numId w:val="19"/>
        </w:numPr>
        <w:autoSpaceDN w:val="0"/>
        <w:spacing w:line="276" w:lineRule="auto"/>
        <w:ind w:left="714" w:hanging="357"/>
        <w:jc w:val="both"/>
        <w:textAlignment w:val="baseline"/>
        <w:rPr>
          <w:rFonts w:ascii="Arial" w:hAnsi="Arial" w:cs="Arial"/>
          <w:sz w:val="22"/>
        </w:rPr>
      </w:pPr>
      <w:r w:rsidRPr="001530CB">
        <w:rPr>
          <w:rFonts w:ascii="Arial" w:hAnsi="Arial" w:cs="Arial"/>
          <w:sz w:val="22"/>
        </w:rPr>
        <w:t>favoriser les expérimentations d’outils de crowdsourcing</w:t>
      </w:r>
      <w:r w:rsidRPr="001530CB">
        <w:rPr>
          <w:rFonts w:ascii="Arial" w:hAnsi="Arial" w:cs="Arial"/>
          <w:sz w:val="22"/>
          <w:szCs w:val="22"/>
        </w:rPr>
        <w:t>* (production participative)</w:t>
      </w:r>
      <w:r w:rsidRPr="001530CB">
        <w:rPr>
          <w:rFonts w:ascii="Arial" w:hAnsi="Arial" w:cs="Arial"/>
          <w:sz w:val="22"/>
        </w:rPr>
        <w:t xml:space="preserve"> pour la conception et la gestion urbaines et la participation citoyenne ;</w:t>
      </w:r>
    </w:p>
    <w:p w14:paraId="42FC0BC8" w14:textId="539169C4" w:rsidR="00456AAD" w:rsidRPr="001530CB" w:rsidRDefault="00456AAD" w:rsidP="00F903C0">
      <w:pPr>
        <w:pStyle w:val="Standard"/>
        <w:numPr>
          <w:ilvl w:val="0"/>
          <w:numId w:val="19"/>
        </w:numPr>
        <w:autoSpaceDN w:val="0"/>
        <w:spacing w:line="276" w:lineRule="auto"/>
        <w:ind w:left="714" w:hanging="357"/>
        <w:jc w:val="both"/>
        <w:textAlignment w:val="baseline"/>
        <w:rPr>
          <w:rFonts w:ascii="Arial" w:hAnsi="Arial" w:cs="Arial"/>
          <w:sz w:val="22"/>
        </w:rPr>
      </w:pPr>
      <w:r w:rsidRPr="001530CB">
        <w:rPr>
          <w:rFonts w:ascii="Arial" w:hAnsi="Arial" w:cs="Arial"/>
          <w:sz w:val="22"/>
          <w:szCs w:val="22"/>
        </w:rPr>
        <w:t>permettre</w:t>
      </w:r>
      <w:r w:rsidRPr="001530CB">
        <w:rPr>
          <w:rFonts w:ascii="Arial" w:hAnsi="Arial" w:cs="Arial"/>
          <w:sz w:val="22"/>
        </w:rPr>
        <w:t xml:space="preserve"> le partage de l’expérience urbaine et son évaluation</w:t>
      </w:r>
      <w:r w:rsidR="00F903C0">
        <w:rPr>
          <w:rFonts w:ascii="Arial" w:hAnsi="Arial" w:cs="Arial"/>
          <w:sz w:val="22"/>
        </w:rPr>
        <w:t> </w:t>
      </w:r>
      <w:r w:rsidR="00F903C0">
        <w:rPr>
          <w:rFonts w:ascii="Arial" w:hAnsi="Arial" w:cs="Arial"/>
          <w:sz w:val="22"/>
          <w:szCs w:val="22"/>
        </w:rPr>
        <w:t>;</w:t>
      </w:r>
    </w:p>
    <w:p w14:paraId="5A5CD64A" w14:textId="76E96D13" w:rsidR="00456AAD" w:rsidRPr="001530CB" w:rsidRDefault="00F903C0" w:rsidP="00F903C0">
      <w:pPr>
        <w:pStyle w:val="Standard"/>
        <w:spacing w:after="120" w:line="276" w:lineRule="auto"/>
        <w:ind w:left="720" w:hanging="360"/>
        <w:jc w:val="both"/>
        <w:rPr>
          <w:rFonts w:ascii="Arial" w:hAnsi="Arial" w:cs="Arial"/>
          <w:sz w:val="22"/>
        </w:rPr>
      </w:pPr>
      <w:r>
        <w:rPr>
          <w:rFonts w:ascii="Arial" w:hAnsi="Arial" w:cs="Arial"/>
          <w:sz w:val="22"/>
          <w:szCs w:val="22"/>
        </w:rPr>
        <w:t xml:space="preserve">- </w:t>
      </w:r>
      <w:r>
        <w:rPr>
          <w:rFonts w:ascii="Arial" w:hAnsi="Arial" w:cs="Arial"/>
          <w:sz w:val="22"/>
          <w:szCs w:val="22"/>
        </w:rPr>
        <w:tab/>
        <w:t>m</w:t>
      </w:r>
      <w:r w:rsidR="00456AAD" w:rsidRPr="001530CB">
        <w:rPr>
          <w:rFonts w:ascii="Arial" w:hAnsi="Arial" w:cs="Arial"/>
          <w:sz w:val="22"/>
          <w:szCs w:val="22"/>
        </w:rPr>
        <w:t>ettre en place des outils d’optimisation et de gestion de la ville et des flux (pollution de l’air, trafic, déperdition de chaleur, etc.)</w:t>
      </w:r>
      <w:r>
        <w:rPr>
          <w:rFonts w:ascii="Arial" w:hAnsi="Arial" w:cs="Arial"/>
          <w:sz w:val="22"/>
          <w:szCs w:val="22"/>
        </w:rPr>
        <w:t>.</w:t>
      </w:r>
    </w:p>
    <w:p w14:paraId="30F6C611" w14:textId="740A6EBB" w:rsidR="00456AAD" w:rsidRDefault="00456AAD"/>
    <w:p w14:paraId="78BA5161" w14:textId="3696A82C" w:rsidR="00456AAD" w:rsidRPr="00241B6E" w:rsidRDefault="00456AAD" w:rsidP="00456AAD">
      <w:pPr>
        <w:pStyle w:val="Titre1"/>
        <w:ind w:left="432"/>
        <w:jc w:val="center"/>
        <w:rPr>
          <w:rFonts w:ascii="Arial" w:eastAsia="SimSun" w:hAnsi="Arial" w:cs="Arial"/>
          <w:b w:val="0"/>
          <w:bCs w:val="0"/>
          <w:caps w:val="0"/>
          <w:sz w:val="32"/>
          <w:szCs w:val="28"/>
          <w:lang w:eastAsia="ar-SA" w:bidi="hi-IN"/>
        </w:rPr>
      </w:pPr>
      <w:r w:rsidRPr="00241B6E">
        <w:rPr>
          <w:rFonts w:ascii="Arial" w:eastAsia="SimSun" w:hAnsi="Arial" w:cs="Arial"/>
          <w:b w:val="0"/>
          <w:bCs w:val="0"/>
          <w:caps w:val="0"/>
          <w:sz w:val="32"/>
          <w:szCs w:val="28"/>
          <w:lang w:eastAsia="ar-SA" w:bidi="hi-IN"/>
        </w:rPr>
        <w:t>Thématique « A</w:t>
      </w:r>
      <w:r w:rsidR="00241B6E">
        <w:rPr>
          <w:rFonts w:ascii="Arial" w:eastAsia="SimSun" w:hAnsi="Arial" w:cs="Arial"/>
          <w:b w:val="0"/>
          <w:bCs w:val="0"/>
          <w:caps w:val="0"/>
          <w:sz w:val="32"/>
          <w:szCs w:val="28"/>
          <w:lang w:eastAsia="ar-SA" w:bidi="hi-IN"/>
        </w:rPr>
        <w:t>daptation au changement climatique </w:t>
      </w:r>
      <w:r w:rsidRPr="00241B6E">
        <w:rPr>
          <w:rFonts w:ascii="Arial" w:eastAsia="SimSun" w:hAnsi="Arial" w:cs="Arial"/>
          <w:b w:val="0"/>
          <w:bCs w:val="0"/>
          <w:caps w:val="0"/>
          <w:sz w:val="32"/>
          <w:szCs w:val="28"/>
          <w:lang w:eastAsia="ar-SA" w:bidi="hi-IN"/>
        </w:rPr>
        <w:t>»</w:t>
      </w:r>
      <w:r w:rsidR="00753815" w:rsidRPr="00241B6E">
        <w:rPr>
          <w:rFonts w:ascii="Arial" w:eastAsia="SimSun" w:hAnsi="Arial" w:cs="Arial"/>
          <w:b w:val="0"/>
          <w:bCs w:val="0"/>
          <w:caps w:val="0"/>
          <w:sz w:val="32"/>
          <w:szCs w:val="28"/>
          <w:lang w:eastAsia="ar-SA" w:bidi="hi-IN"/>
        </w:rPr>
        <w:t xml:space="preserve"> (ADEME)</w:t>
      </w:r>
    </w:p>
    <w:p w14:paraId="518B35BA" w14:textId="147CB9EC" w:rsidR="00456AAD" w:rsidRPr="00F63913" w:rsidRDefault="00456AAD" w:rsidP="00F903C0">
      <w:pPr>
        <w:pStyle w:val="Default"/>
        <w:spacing w:after="120" w:line="276" w:lineRule="auto"/>
        <w:jc w:val="both"/>
        <w:rPr>
          <w:sz w:val="22"/>
          <w:szCs w:val="22"/>
        </w:rPr>
      </w:pPr>
      <w:r w:rsidRPr="00F63913">
        <w:rPr>
          <w:sz w:val="22"/>
          <w:szCs w:val="22"/>
        </w:rPr>
        <w:t>Dans le prolongement de l’Accord de Paris, les stratégies Climat comprennent deux composantes : la réduction des émissions de gaz à effet de serre et l’adaptation aux effets du changement climatique. Les évolutions climatiques anticipées étendent et amplifient les risques sanitaires, sur nos approvisionnements, sur les infrastructures.… Elles font également apparaître des opportunités, par le développement de nouvelles pratiques, de produits, services et organisations adaptés et peuvent donc être porteuses d’innovations.</w:t>
      </w:r>
    </w:p>
    <w:p w14:paraId="5A5E503D" w14:textId="77777777" w:rsidR="00456AAD" w:rsidRPr="00F63913" w:rsidRDefault="00456AAD" w:rsidP="00F903C0">
      <w:pPr>
        <w:pStyle w:val="Standard"/>
        <w:spacing w:after="120" w:line="276" w:lineRule="auto"/>
        <w:jc w:val="both"/>
        <w:rPr>
          <w:rFonts w:ascii="Arial" w:hAnsi="Arial" w:cs="Arial"/>
          <w:sz w:val="22"/>
          <w:szCs w:val="22"/>
        </w:rPr>
      </w:pPr>
      <w:r w:rsidRPr="00F63913">
        <w:rPr>
          <w:rFonts w:ascii="Arial" w:hAnsi="Arial" w:cs="Arial"/>
          <w:sz w:val="22"/>
          <w:szCs w:val="22"/>
        </w:rPr>
        <w:t>Le Plan National d’Adaptation au Changement Climatique (PNACC) 2018-2022 organise les actions et prévoit les trajectoires nécessaires pour adapter, d’ici 2050, les territoires métropolitains et d’outre-mer aux changements climatiques attendus. La politique d’adaptation reconnaît la valeur de la biodiversité et des services écosystémiques et recherche, partout où cela est possible, des synergies en privilégiant les solutions fondées sur la nature.</w:t>
      </w:r>
    </w:p>
    <w:p w14:paraId="7E7B5DE5" w14:textId="0FF54397" w:rsidR="00456AAD" w:rsidRPr="00F63913" w:rsidRDefault="00456AAD" w:rsidP="00F903C0">
      <w:pPr>
        <w:pStyle w:val="Default"/>
        <w:spacing w:after="120" w:line="276" w:lineRule="auto"/>
        <w:jc w:val="both"/>
        <w:rPr>
          <w:sz w:val="22"/>
          <w:szCs w:val="22"/>
        </w:rPr>
      </w:pPr>
      <w:r w:rsidRPr="00F63913">
        <w:rPr>
          <w:sz w:val="22"/>
          <w:szCs w:val="22"/>
        </w:rPr>
        <w:t>Cette thématique vise à soutenir des projets qui contribuent à l’adaptation au changement climatique, c’est-à-dire permettent de réduire les impacts du changement climatique sur la sécurité et la santé, sur les biens des personnes, des entreprises et des collectivités et/ou d’en exploiter les opportunités. Les projets pourront proposer des réponses aux impacts chroniques (à évolution lente, ex. hausse des températures moyennes, baisse des précipitations moyennes), ainsi qu’aux impacts aigus de phénomènes climatiques extrêmes (ex. augmentation de la fréquence et de l’intensité des vagues de chaleur, des épisodes de pluie torrentielle, etc.). Les projets devront être cohérents avec les objectifs de la transition écologique et solidaire ; le développement de la robustesse / résilience devra être articulé de manière flexible et évolutive, dans une logique de trajectoire d’adaptation à court, moyen ou long termes.</w:t>
      </w:r>
    </w:p>
    <w:p w14:paraId="5DCE25A2" w14:textId="77777777" w:rsidR="00456AAD" w:rsidRPr="00B7205D" w:rsidRDefault="00456AAD" w:rsidP="00F903C0">
      <w:pPr>
        <w:pStyle w:val="Default"/>
        <w:spacing w:after="120" w:line="276" w:lineRule="auto"/>
        <w:jc w:val="both"/>
      </w:pPr>
    </w:p>
    <w:p w14:paraId="4886930A" w14:textId="77777777" w:rsidR="00456AAD" w:rsidRPr="00F903C0" w:rsidRDefault="00456AAD" w:rsidP="00F903C0">
      <w:pPr>
        <w:pStyle w:val="Default"/>
        <w:numPr>
          <w:ilvl w:val="0"/>
          <w:numId w:val="39"/>
        </w:numPr>
        <w:autoSpaceDN w:val="0"/>
        <w:spacing w:after="120" w:line="276" w:lineRule="auto"/>
        <w:jc w:val="both"/>
        <w:textAlignment w:val="baseline"/>
        <w:rPr>
          <w:rFonts w:ascii="Liberation Sans" w:hAnsi="Liberation Sans"/>
          <w:b/>
          <w:sz w:val="22"/>
        </w:rPr>
      </w:pPr>
      <w:r w:rsidRPr="00F903C0">
        <w:rPr>
          <w:rFonts w:ascii="Liberation Sans" w:hAnsi="Liberation Sans"/>
          <w:b/>
          <w:sz w:val="22"/>
        </w:rPr>
        <w:t>Prévention des risques</w:t>
      </w:r>
    </w:p>
    <w:p w14:paraId="6DC3C2A4" w14:textId="77777777" w:rsidR="00456AAD" w:rsidRPr="00F63913" w:rsidRDefault="00456AAD" w:rsidP="00F903C0">
      <w:pPr>
        <w:pStyle w:val="Standard"/>
        <w:spacing w:after="120" w:line="276" w:lineRule="auto"/>
        <w:jc w:val="both"/>
        <w:rPr>
          <w:rFonts w:ascii="Arial" w:hAnsi="Arial" w:cs="Arial"/>
          <w:sz w:val="22"/>
          <w:szCs w:val="22"/>
        </w:rPr>
      </w:pPr>
      <w:r w:rsidRPr="00F63913">
        <w:rPr>
          <w:rFonts w:ascii="Arial" w:hAnsi="Arial" w:cs="Arial"/>
          <w:sz w:val="22"/>
          <w:szCs w:val="22"/>
        </w:rPr>
        <w:t xml:space="preserve">L’anticipation des événements climatiques extrêmes, afin de développer la résilience des services essentiels et la robustesse des infrastructures, fait partie intégrante de la logique d’adaptation au changement climatique. </w:t>
      </w:r>
    </w:p>
    <w:p w14:paraId="7EE0FFC7" w14:textId="77777777" w:rsidR="00456AAD" w:rsidRPr="00F63913" w:rsidRDefault="00456AAD" w:rsidP="00F903C0">
      <w:pPr>
        <w:pStyle w:val="Standard"/>
        <w:spacing w:after="120" w:line="276" w:lineRule="auto"/>
        <w:jc w:val="both"/>
        <w:rPr>
          <w:rFonts w:ascii="Arial" w:hAnsi="Arial" w:cs="Arial"/>
          <w:sz w:val="22"/>
          <w:szCs w:val="22"/>
        </w:rPr>
      </w:pPr>
      <w:r w:rsidRPr="00F63913">
        <w:rPr>
          <w:rFonts w:ascii="Arial" w:hAnsi="Arial" w:cs="Arial"/>
          <w:sz w:val="22"/>
          <w:szCs w:val="22"/>
        </w:rPr>
        <w:t>Les innovations sont notamment recherchées dans le domaine des outils de prévention des risques et d’aide à la conception de documents de planification, qui doivent intégrer les notions de robustesse et de transformation des espaces. Il s’agit de se doter de dispositifs efficaces pour réduire les risques et les dommages potentiels sur l’activité économique, le cadre bâti, les espaces publics, le patrimoine culturel et l’environnement. L’amélioration de l’observation et de la prévision des phénomènes, de l’information sur la vigilance et l'alerte des populations et de la sensibilisation aux enjeux d’adaptation sera également poursuivie.</w:t>
      </w:r>
    </w:p>
    <w:p w14:paraId="18C17BB8" w14:textId="77777777" w:rsidR="00456AAD" w:rsidRPr="00B7205D" w:rsidRDefault="00456AAD" w:rsidP="000F71B6">
      <w:pPr>
        <w:pStyle w:val="Default"/>
        <w:spacing w:after="120" w:line="276" w:lineRule="auto"/>
        <w:jc w:val="both"/>
      </w:pPr>
    </w:p>
    <w:p w14:paraId="51B3F039" w14:textId="77777777" w:rsidR="00456AAD" w:rsidRPr="000F71B6" w:rsidRDefault="00456AAD" w:rsidP="000F71B6">
      <w:pPr>
        <w:pStyle w:val="Default"/>
        <w:numPr>
          <w:ilvl w:val="0"/>
          <w:numId w:val="39"/>
        </w:numPr>
        <w:autoSpaceDN w:val="0"/>
        <w:spacing w:after="120" w:line="276" w:lineRule="auto"/>
        <w:jc w:val="both"/>
        <w:textAlignment w:val="baseline"/>
        <w:rPr>
          <w:rFonts w:ascii="Liberation Sans" w:hAnsi="Liberation Sans"/>
          <w:b/>
          <w:sz w:val="22"/>
        </w:rPr>
      </w:pPr>
      <w:r w:rsidRPr="000F71B6">
        <w:rPr>
          <w:rFonts w:ascii="Liberation Sans" w:hAnsi="Liberation Sans"/>
          <w:b/>
          <w:sz w:val="22"/>
        </w:rPr>
        <w:t>Ville et bâtiment</w:t>
      </w:r>
    </w:p>
    <w:p w14:paraId="7F13A540" w14:textId="77777777" w:rsidR="00456AAD" w:rsidRPr="00F63913" w:rsidRDefault="00456AAD" w:rsidP="00F903C0">
      <w:pPr>
        <w:pStyle w:val="Default"/>
        <w:spacing w:after="120" w:line="276" w:lineRule="auto"/>
        <w:jc w:val="both"/>
        <w:rPr>
          <w:sz w:val="22"/>
          <w:szCs w:val="22"/>
        </w:rPr>
      </w:pPr>
      <w:r w:rsidRPr="00F63913">
        <w:rPr>
          <w:sz w:val="22"/>
          <w:szCs w:val="22"/>
        </w:rPr>
        <w:t xml:space="preserve">Les solutions ou services doivent contribuer à adapter le bâti, de manière progressive aux évolutions du climat. Les solutions proposées pourront être technologiques ou organisationnelles. Une approche de gestion adaptative sera adoptée en s’appuyant sur des pratiques d’urbanisme, de préservation de sols et d’espaces verts, et de construction flexibles, voire réversibles, et en s’appuyant sur les labels, normes et moyens réglementaires. Cette dynamique s’inspirera des démarches de type éco-quartier résilient et atelier des territoires, traitant des problématiques les plus importantes localement pour la protection des personnes et des biens. </w:t>
      </w:r>
    </w:p>
    <w:p w14:paraId="2FB793B1" w14:textId="77777777" w:rsidR="00456AAD" w:rsidRPr="00F63913" w:rsidRDefault="00456AAD" w:rsidP="00F903C0">
      <w:pPr>
        <w:pStyle w:val="Default"/>
        <w:spacing w:after="120" w:line="276" w:lineRule="auto"/>
        <w:jc w:val="both"/>
        <w:rPr>
          <w:sz w:val="22"/>
          <w:szCs w:val="22"/>
        </w:rPr>
      </w:pPr>
      <w:r w:rsidRPr="00F63913">
        <w:rPr>
          <w:sz w:val="22"/>
          <w:szCs w:val="22"/>
        </w:rPr>
        <w:t>Seront en particulier soutenus les projets visant :</w:t>
      </w:r>
    </w:p>
    <w:p w14:paraId="30A9C87D" w14:textId="08332C7B" w:rsidR="00456AAD" w:rsidRPr="000F71B6" w:rsidRDefault="000F71B6" w:rsidP="000F71B6">
      <w:pPr>
        <w:pStyle w:val="Standard"/>
        <w:numPr>
          <w:ilvl w:val="0"/>
          <w:numId w:val="19"/>
        </w:numPr>
        <w:autoSpaceDN w:val="0"/>
        <w:spacing w:line="276" w:lineRule="auto"/>
        <w:ind w:left="714" w:hanging="357"/>
        <w:jc w:val="both"/>
        <w:textAlignment w:val="baseline"/>
        <w:rPr>
          <w:rFonts w:ascii="Arial" w:hAnsi="Arial" w:cs="Arial"/>
          <w:sz w:val="22"/>
        </w:rPr>
      </w:pPr>
      <w:r>
        <w:rPr>
          <w:rFonts w:ascii="Arial" w:hAnsi="Arial" w:cs="Arial"/>
          <w:sz w:val="22"/>
        </w:rPr>
        <w:t>l</w:t>
      </w:r>
      <w:r w:rsidR="00456AAD" w:rsidRPr="000F71B6">
        <w:rPr>
          <w:rFonts w:ascii="Arial" w:hAnsi="Arial" w:cs="Arial"/>
          <w:sz w:val="22"/>
        </w:rPr>
        <w:t>’adaptation des réseaux et infrastructures essentiels assurant les services de base à la population et le développement de solutions alternatives ; des solutions d’adaptation ayant des co-bénéfices sur l’atténuation seront recherchées.</w:t>
      </w:r>
    </w:p>
    <w:p w14:paraId="7C7D3F6B" w14:textId="214B6EBB" w:rsidR="00456AAD" w:rsidRPr="000F71B6" w:rsidRDefault="000F71B6" w:rsidP="000F71B6">
      <w:pPr>
        <w:pStyle w:val="Standard"/>
        <w:numPr>
          <w:ilvl w:val="0"/>
          <w:numId w:val="19"/>
        </w:numPr>
        <w:autoSpaceDN w:val="0"/>
        <w:spacing w:line="276" w:lineRule="auto"/>
        <w:ind w:left="714" w:hanging="357"/>
        <w:jc w:val="both"/>
        <w:textAlignment w:val="baseline"/>
        <w:rPr>
          <w:rFonts w:ascii="Arial" w:hAnsi="Arial" w:cs="Arial"/>
          <w:sz w:val="22"/>
        </w:rPr>
      </w:pPr>
      <w:r>
        <w:rPr>
          <w:rFonts w:ascii="Arial" w:hAnsi="Arial" w:cs="Arial"/>
          <w:sz w:val="22"/>
        </w:rPr>
        <w:t>l</w:t>
      </w:r>
      <w:r w:rsidR="00456AAD" w:rsidRPr="000F71B6">
        <w:rPr>
          <w:rFonts w:ascii="Arial" w:hAnsi="Arial" w:cs="Arial"/>
          <w:sz w:val="22"/>
        </w:rPr>
        <w:t>a lutte contre la surchauffe urbaine et le renforcement du confort au sein des espaces publics mais aussi au sein du bâti en s’appuyant sur des solutions urbanistiques, écologiques et architecturales innovantes, et des solutions techniques performantes ;</w:t>
      </w:r>
    </w:p>
    <w:p w14:paraId="6BF6EE2B" w14:textId="6DA46018" w:rsidR="00456AAD" w:rsidRDefault="000F71B6" w:rsidP="000F71B6">
      <w:pPr>
        <w:pStyle w:val="Standard"/>
        <w:numPr>
          <w:ilvl w:val="0"/>
          <w:numId w:val="19"/>
        </w:numPr>
        <w:autoSpaceDN w:val="0"/>
        <w:spacing w:line="276" w:lineRule="auto"/>
        <w:ind w:left="714" w:hanging="357"/>
        <w:jc w:val="both"/>
        <w:textAlignment w:val="baseline"/>
        <w:rPr>
          <w:rFonts w:ascii="Arial" w:hAnsi="Arial" w:cs="Arial"/>
          <w:sz w:val="22"/>
        </w:rPr>
      </w:pPr>
      <w:r>
        <w:rPr>
          <w:rFonts w:ascii="Arial" w:hAnsi="Arial" w:cs="Arial"/>
          <w:sz w:val="22"/>
        </w:rPr>
        <w:t>l</w:t>
      </w:r>
      <w:r w:rsidR="00456AAD" w:rsidRPr="000F71B6">
        <w:rPr>
          <w:rFonts w:ascii="Arial" w:hAnsi="Arial" w:cs="Arial"/>
          <w:sz w:val="22"/>
        </w:rPr>
        <w:t>’utilisation des solutions fondées sur la nature dans les situations où elles permettent d’améliorer la robustesse des villes et de protéger l’environnement, telles que la végétalisation des espaces urbains ou la re-fonctionnalisation de sols ;</w:t>
      </w:r>
    </w:p>
    <w:p w14:paraId="7B1BE306" w14:textId="769FF419" w:rsidR="00456AAD" w:rsidRPr="00F63913" w:rsidRDefault="000F71B6" w:rsidP="00F903C0">
      <w:pPr>
        <w:pStyle w:val="Default"/>
        <w:numPr>
          <w:ilvl w:val="0"/>
          <w:numId w:val="20"/>
        </w:numPr>
        <w:autoSpaceDN w:val="0"/>
        <w:spacing w:after="120" w:line="276" w:lineRule="auto"/>
        <w:jc w:val="both"/>
        <w:textAlignment w:val="baseline"/>
        <w:rPr>
          <w:sz w:val="22"/>
          <w:szCs w:val="22"/>
        </w:rPr>
      </w:pPr>
      <w:r>
        <w:rPr>
          <w:sz w:val="22"/>
          <w:szCs w:val="22"/>
        </w:rPr>
        <w:t>l</w:t>
      </w:r>
      <w:r w:rsidR="00456AAD" w:rsidRPr="00F63913">
        <w:rPr>
          <w:sz w:val="22"/>
          <w:szCs w:val="22"/>
        </w:rPr>
        <w:t>e développement de solutions de rafraîchissement des bâtiments et des espaces urbains, ainsi que des solutions organisationnelles permettant de faire face aux vagues de chaleur en limitant le recours à la climatisation ; le développement de solutions de climatisation à empreinte environnementale très réduite par rapport aux solutions actuelles.</w:t>
      </w:r>
    </w:p>
    <w:p w14:paraId="77E163AC" w14:textId="77777777" w:rsidR="00456AAD" w:rsidRPr="00182B55" w:rsidRDefault="00456AAD" w:rsidP="00F903C0">
      <w:pPr>
        <w:pStyle w:val="Default"/>
        <w:spacing w:after="120" w:line="276" w:lineRule="auto"/>
        <w:ind w:left="420"/>
        <w:jc w:val="both"/>
        <w:rPr>
          <w:color w:val="FF0000"/>
        </w:rPr>
      </w:pPr>
    </w:p>
    <w:p w14:paraId="1CB9BF7D" w14:textId="77777777" w:rsidR="00456AAD" w:rsidRPr="000F71B6" w:rsidRDefault="00456AAD" w:rsidP="000F71B6">
      <w:pPr>
        <w:pStyle w:val="Default"/>
        <w:numPr>
          <w:ilvl w:val="0"/>
          <w:numId w:val="39"/>
        </w:numPr>
        <w:autoSpaceDN w:val="0"/>
        <w:spacing w:after="120" w:line="276" w:lineRule="auto"/>
        <w:jc w:val="both"/>
        <w:textAlignment w:val="baseline"/>
        <w:rPr>
          <w:rFonts w:ascii="Liberation Sans" w:hAnsi="Liberation Sans"/>
          <w:b/>
          <w:sz w:val="22"/>
        </w:rPr>
      </w:pPr>
      <w:r w:rsidRPr="000F71B6">
        <w:rPr>
          <w:rFonts w:ascii="Liberation Sans" w:hAnsi="Liberation Sans"/>
          <w:b/>
          <w:sz w:val="22"/>
        </w:rPr>
        <w:t>Mer et littoral</w:t>
      </w:r>
    </w:p>
    <w:p w14:paraId="1CF3D795" w14:textId="77777777" w:rsidR="00456AAD" w:rsidRPr="00F63913" w:rsidRDefault="00456AAD" w:rsidP="00F903C0">
      <w:pPr>
        <w:pStyle w:val="Default"/>
        <w:spacing w:after="120" w:line="276" w:lineRule="auto"/>
        <w:jc w:val="both"/>
        <w:rPr>
          <w:sz w:val="22"/>
          <w:szCs w:val="22"/>
        </w:rPr>
      </w:pPr>
      <w:r w:rsidRPr="00F63913">
        <w:rPr>
          <w:sz w:val="22"/>
          <w:szCs w:val="22"/>
        </w:rPr>
        <w:t>Les écosystèmes marins et littoraux et les services écosystémiques qu’ils assurent doivent être préservés car ils contribuent à l’adaptation des territoires au changement climatique. Pour ce faire certains axes peuvent être privilégiés :</w:t>
      </w:r>
    </w:p>
    <w:p w14:paraId="51A2394F" w14:textId="31F16879" w:rsidR="00456AAD" w:rsidRPr="00F63913" w:rsidRDefault="000F71B6" w:rsidP="000F71B6">
      <w:pPr>
        <w:pStyle w:val="Default"/>
        <w:numPr>
          <w:ilvl w:val="0"/>
          <w:numId w:val="20"/>
        </w:numPr>
        <w:autoSpaceDN w:val="0"/>
        <w:spacing w:line="276" w:lineRule="auto"/>
        <w:ind w:left="714" w:hanging="357"/>
        <w:jc w:val="both"/>
        <w:textAlignment w:val="baseline"/>
        <w:rPr>
          <w:sz w:val="22"/>
          <w:szCs w:val="22"/>
        </w:rPr>
      </w:pPr>
      <w:r>
        <w:rPr>
          <w:sz w:val="22"/>
          <w:szCs w:val="22"/>
        </w:rPr>
        <w:t>l</w:t>
      </w:r>
      <w:r w:rsidR="00456AAD" w:rsidRPr="00F63913">
        <w:rPr>
          <w:sz w:val="22"/>
          <w:szCs w:val="22"/>
        </w:rPr>
        <w:t>es innovations techniques permettant une meilleure connaissance des écosystèmes marins afin de pouvoir mieux apprécier l’impact du changement climatique sur ceux-ci ;</w:t>
      </w:r>
    </w:p>
    <w:p w14:paraId="577D5ECB" w14:textId="168E3FF5" w:rsidR="00456AAD" w:rsidRPr="00F63913" w:rsidRDefault="000F71B6" w:rsidP="000F71B6">
      <w:pPr>
        <w:pStyle w:val="Default"/>
        <w:numPr>
          <w:ilvl w:val="0"/>
          <w:numId w:val="20"/>
        </w:numPr>
        <w:autoSpaceDN w:val="0"/>
        <w:spacing w:line="276" w:lineRule="auto"/>
        <w:ind w:left="714" w:hanging="357"/>
        <w:jc w:val="both"/>
        <w:textAlignment w:val="baseline"/>
        <w:rPr>
          <w:sz w:val="22"/>
          <w:szCs w:val="22"/>
        </w:rPr>
      </w:pPr>
      <w:r>
        <w:rPr>
          <w:sz w:val="22"/>
          <w:szCs w:val="22"/>
        </w:rPr>
        <w:t>l</w:t>
      </w:r>
      <w:r w:rsidR="00456AAD" w:rsidRPr="00F63913">
        <w:rPr>
          <w:sz w:val="22"/>
          <w:szCs w:val="22"/>
        </w:rPr>
        <w:t>es innovations permettant de lutter contre l’érosion du trait de côte, de protéger l’habitat situé en bordure de littoral ou de rendre les usages de ces espaces mutables ou abritant d’autres fonctions;</w:t>
      </w:r>
    </w:p>
    <w:p w14:paraId="7FAA7C71" w14:textId="0EA4E67A" w:rsidR="00456AAD" w:rsidRPr="00F63913" w:rsidRDefault="000F71B6" w:rsidP="00F903C0">
      <w:pPr>
        <w:pStyle w:val="Default"/>
        <w:numPr>
          <w:ilvl w:val="0"/>
          <w:numId w:val="20"/>
        </w:numPr>
        <w:autoSpaceDN w:val="0"/>
        <w:spacing w:after="120" w:line="276" w:lineRule="auto"/>
        <w:ind w:left="714" w:hanging="357"/>
        <w:jc w:val="both"/>
        <w:textAlignment w:val="baseline"/>
        <w:rPr>
          <w:sz w:val="22"/>
          <w:szCs w:val="22"/>
        </w:rPr>
      </w:pPr>
      <w:r>
        <w:rPr>
          <w:sz w:val="22"/>
          <w:szCs w:val="22"/>
        </w:rPr>
        <w:t>l</w:t>
      </w:r>
      <w:r w:rsidR="00456AAD" w:rsidRPr="00F63913">
        <w:rPr>
          <w:sz w:val="22"/>
          <w:szCs w:val="22"/>
        </w:rPr>
        <w:t>es innovations permettant d’accompagner les changements, voire la transformation</w:t>
      </w:r>
      <w:r w:rsidR="00456AAD">
        <w:rPr>
          <w:sz w:val="22"/>
          <w:szCs w:val="22"/>
        </w:rPr>
        <w:t>,</w:t>
      </w:r>
      <w:r w:rsidR="00456AAD" w:rsidRPr="00F63913">
        <w:rPr>
          <w:sz w:val="22"/>
          <w:szCs w:val="22"/>
        </w:rPr>
        <w:t xml:space="preserve"> de l’exploitation des ressources de la mer et du littoral.</w:t>
      </w:r>
    </w:p>
    <w:p w14:paraId="4A74EE11" w14:textId="77777777" w:rsidR="00456AAD" w:rsidRPr="00766CB6" w:rsidRDefault="00456AAD" w:rsidP="00F903C0">
      <w:pPr>
        <w:pStyle w:val="Default"/>
        <w:spacing w:after="120" w:line="276" w:lineRule="auto"/>
        <w:jc w:val="both"/>
      </w:pPr>
    </w:p>
    <w:p w14:paraId="02DDD520" w14:textId="77777777" w:rsidR="00456AAD" w:rsidRPr="000F71B6" w:rsidRDefault="00456AAD" w:rsidP="000F71B6">
      <w:pPr>
        <w:pStyle w:val="Default"/>
        <w:numPr>
          <w:ilvl w:val="0"/>
          <w:numId w:val="39"/>
        </w:numPr>
        <w:autoSpaceDN w:val="0"/>
        <w:spacing w:after="120" w:line="276" w:lineRule="auto"/>
        <w:jc w:val="both"/>
        <w:textAlignment w:val="baseline"/>
        <w:rPr>
          <w:rFonts w:ascii="Liberation Sans" w:hAnsi="Liberation Sans"/>
          <w:b/>
          <w:sz w:val="22"/>
        </w:rPr>
      </w:pPr>
      <w:r w:rsidRPr="000F71B6">
        <w:rPr>
          <w:rFonts w:ascii="Liberation Sans" w:hAnsi="Liberation Sans"/>
          <w:b/>
          <w:sz w:val="22"/>
        </w:rPr>
        <w:t>Secteurs agricoles et sylvicoles</w:t>
      </w:r>
    </w:p>
    <w:p w14:paraId="1345E307" w14:textId="77777777" w:rsidR="00456AAD" w:rsidRPr="00F63913" w:rsidRDefault="00456AAD" w:rsidP="00F903C0">
      <w:pPr>
        <w:pStyle w:val="Commentaire"/>
        <w:spacing w:after="120" w:line="276" w:lineRule="auto"/>
        <w:jc w:val="both"/>
        <w:rPr>
          <w:sz w:val="22"/>
          <w:szCs w:val="22"/>
        </w:rPr>
      </w:pPr>
      <w:r w:rsidRPr="00F63913">
        <w:rPr>
          <w:sz w:val="22"/>
          <w:szCs w:val="22"/>
        </w:rPr>
        <w:t>Les solutions ou services</w:t>
      </w:r>
      <w:r w:rsidRPr="00F63913">
        <w:rPr>
          <w:rFonts w:eastAsia="Liberation Sans"/>
          <w:sz w:val="22"/>
          <w:szCs w:val="22"/>
        </w:rPr>
        <w:t xml:space="preserve"> innovants attendus</w:t>
      </w:r>
      <w:r w:rsidRPr="00F63913">
        <w:rPr>
          <w:sz w:val="22"/>
          <w:szCs w:val="22"/>
        </w:rPr>
        <w:t xml:space="preserve"> doivent accompagner l’adaptation de ces secteurs au changement climatique et préparer leur éventuelle transformation. Les solutions pourront être technologiques, fondées sur la nature ou organisationnelles</w:t>
      </w:r>
      <w:r w:rsidRPr="00F63913">
        <w:rPr>
          <w:rFonts w:eastAsia="Liberation Sans"/>
          <w:sz w:val="22"/>
          <w:szCs w:val="22"/>
        </w:rPr>
        <w:t>.</w:t>
      </w:r>
      <w:r w:rsidRPr="00F63913">
        <w:rPr>
          <w:sz w:val="22"/>
          <w:szCs w:val="22"/>
        </w:rPr>
        <w:t xml:space="preserve"> Les solutions ou services devront être cohérents avec la mise en œuvre de stratégies d’atténuation et au rôle attendu de ces filières dans l’atteinte des objectifs de neutralité carbone de la France (cf. Stratégie Nationale Bas Carbone).</w:t>
      </w:r>
    </w:p>
    <w:p w14:paraId="1044EC08" w14:textId="77777777" w:rsidR="00456AAD" w:rsidRPr="00F63913" w:rsidRDefault="00456AAD" w:rsidP="00F903C0">
      <w:pPr>
        <w:pStyle w:val="Default"/>
        <w:spacing w:after="120" w:line="276" w:lineRule="auto"/>
        <w:jc w:val="both"/>
        <w:rPr>
          <w:sz w:val="22"/>
          <w:szCs w:val="22"/>
        </w:rPr>
      </w:pPr>
      <w:r w:rsidRPr="00F63913">
        <w:rPr>
          <w:sz w:val="22"/>
          <w:szCs w:val="22"/>
        </w:rPr>
        <w:t>Ainsi, des projets sont attendus dans les domaines suivants :</w:t>
      </w:r>
    </w:p>
    <w:p w14:paraId="3F1F9C63" w14:textId="67B5949B" w:rsidR="00456AAD" w:rsidRPr="00F63913" w:rsidRDefault="000F71B6" w:rsidP="000F71B6">
      <w:pPr>
        <w:pStyle w:val="Default"/>
        <w:numPr>
          <w:ilvl w:val="0"/>
          <w:numId w:val="20"/>
        </w:numPr>
        <w:autoSpaceDN w:val="0"/>
        <w:spacing w:line="276" w:lineRule="auto"/>
        <w:ind w:left="714" w:hanging="357"/>
        <w:jc w:val="both"/>
        <w:textAlignment w:val="baseline"/>
        <w:rPr>
          <w:sz w:val="22"/>
          <w:szCs w:val="22"/>
        </w:rPr>
      </w:pPr>
      <w:r>
        <w:rPr>
          <w:sz w:val="22"/>
          <w:szCs w:val="22"/>
        </w:rPr>
        <w:t>l</w:t>
      </w:r>
      <w:r w:rsidR="00456AAD" w:rsidRPr="00F63913">
        <w:rPr>
          <w:sz w:val="22"/>
          <w:szCs w:val="22"/>
        </w:rPr>
        <w:t>es outils d’analyse de risque ;</w:t>
      </w:r>
    </w:p>
    <w:p w14:paraId="3ABF659F" w14:textId="50D79CD4" w:rsidR="00456AAD" w:rsidRPr="00F63913" w:rsidRDefault="000F71B6" w:rsidP="004A4D80">
      <w:pPr>
        <w:pStyle w:val="Default"/>
        <w:numPr>
          <w:ilvl w:val="0"/>
          <w:numId w:val="20"/>
        </w:numPr>
        <w:autoSpaceDN w:val="0"/>
        <w:spacing w:line="276" w:lineRule="auto"/>
        <w:ind w:left="714" w:hanging="357"/>
        <w:jc w:val="both"/>
        <w:textAlignment w:val="baseline"/>
        <w:rPr>
          <w:sz w:val="22"/>
          <w:szCs w:val="22"/>
        </w:rPr>
      </w:pPr>
      <w:r>
        <w:rPr>
          <w:sz w:val="22"/>
          <w:szCs w:val="22"/>
        </w:rPr>
        <w:t>l</w:t>
      </w:r>
      <w:r w:rsidR="00456AAD" w:rsidRPr="00F63913">
        <w:rPr>
          <w:sz w:val="22"/>
          <w:szCs w:val="22"/>
        </w:rPr>
        <w:t>es outils d’aide à la décision et à la planification de trajectoires d’adaptation</w:t>
      </w:r>
      <w:r w:rsidR="004A4D80">
        <w:rPr>
          <w:sz w:val="22"/>
          <w:szCs w:val="22"/>
        </w:rPr>
        <w:t> </w:t>
      </w:r>
      <w:r w:rsidR="00456AAD" w:rsidRPr="00F63913">
        <w:rPr>
          <w:sz w:val="22"/>
          <w:szCs w:val="22"/>
        </w:rPr>
        <w:t>;</w:t>
      </w:r>
    </w:p>
    <w:p w14:paraId="7CED3D91" w14:textId="77777777" w:rsidR="004A4D80" w:rsidRDefault="000F71B6" w:rsidP="004A4D80">
      <w:pPr>
        <w:pStyle w:val="Default"/>
        <w:numPr>
          <w:ilvl w:val="0"/>
          <w:numId w:val="20"/>
        </w:numPr>
        <w:autoSpaceDN w:val="0"/>
        <w:spacing w:line="276" w:lineRule="auto"/>
        <w:jc w:val="both"/>
        <w:textAlignment w:val="baseline"/>
        <w:rPr>
          <w:sz w:val="22"/>
          <w:szCs w:val="22"/>
        </w:rPr>
      </w:pPr>
      <w:r>
        <w:rPr>
          <w:sz w:val="22"/>
          <w:szCs w:val="22"/>
        </w:rPr>
        <w:t>l</w:t>
      </w:r>
      <w:r w:rsidR="00456AAD" w:rsidRPr="00F63913">
        <w:rPr>
          <w:sz w:val="22"/>
          <w:szCs w:val="22"/>
        </w:rPr>
        <w:t xml:space="preserve">es outils d’évaluation de stratégies d’adaptation au changement climatique ; </w:t>
      </w:r>
    </w:p>
    <w:p w14:paraId="5BAA4E91" w14:textId="345FE261" w:rsidR="00456AAD" w:rsidRPr="00F63913" w:rsidRDefault="00456AAD" w:rsidP="004A4D80">
      <w:pPr>
        <w:pStyle w:val="Default"/>
        <w:numPr>
          <w:ilvl w:val="0"/>
          <w:numId w:val="20"/>
        </w:numPr>
        <w:autoSpaceDN w:val="0"/>
        <w:spacing w:line="276" w:lineRule="auto"/>
        <w:jc w:val="both"/>
        <w:textAlignment w:val="baseline"/>
        <w:rPr>
          <w:sz w:val="22"/>
          <w:szCs w:val="22"/>
        </w:rPr>
      </w:pPr>
      <w:r w:rsidRPr="00F63913">
        <w:rPr>
          <w:sz w:val="22"/>
          <w:szCs w:val="22"/>
        </w:rPr>
        <w:t>les technologies ou systèmes d’exploitation/production proposant ou permettant la mise en œuvre de solutions d’adaptation.</w:t>
      </w:r>
    </w:p>
    <w:p w14:paraId="0C227BAA" w14:textId="4F09ABFF" w:rsidR="00456AAD" w:rsidRDefault="00456AAD" w:rsidP="00F903C0">
      <w:pPr>
        <w:spacing w:after="120" w:line="276" w:lineRule="auto"/>
      </w:pPr>
      <w:r>
        <w:br w:type="page"/>
      </w:r>
    </w:p>
    <w:p w14:paraId="013BF9E6" w14:textId="450EEE2C" w:rsidR="00456AAD" w:rsidRPr="00241B6E" w:rsidRDefault="00456AAD" w:rsidP="00241B6E">
      <w:pPr>
        <w:pStyle w:val="Titre1"/>
        <w:ind w:left="432"/>
        <w:jc w:val="center"/>
        <w:rPr>
          <w:rFonts w:ascii="Arial" w:eastAsia="SimSun" w:hAnsi="Arial" w:cs="Arial"/>
          <w:b w:val="0"/>
          <w:bCs w:val="0"/>
          <w:caps w:val="0"/>
          <w:sz w:val="32"/>
          <w:szCs w:val="28"/>
          <w:lang w:eastAsia="ar-SA" w:bidi="hi-IN"/>
        </w:rPr>
      </w:pPr>
      <w:r w:rsidRPr="00241B6E">
        <w:rPr>
          <w:rFonts w:ascii="Arial" w:eastAsia="SimSun" w:hAnsi="Arial" w:cs="Arial"/>
          <w:b w:val="0"/>
          <w:bCs w:val="0"/>
          <w:caps w:val="0"/>
          <w:sz w:val="32"/>
          <w:szCs w:val="28"/>
          <w:lang w:eastAsia="ar-SA" w:bidi="hi-IN"/>
        </w:rPr>
        <w:t>Thématique « P</w:t>
      </w:r>
      <w:r w:rsidR="00241B6E" w:rsidRPr="00241B6E">
        <w:rPr>
          <w:rFonts w:ascii="Arial" w:eastAsia="SimSun" w:hAnsi="Arial" w:cs="Arial"/>
          <w:b w:val="0"/>
          <w:bCs w:val="0"/>
          <w:caps w:val="0"/>
          <w:sz w:val="32"/>
          <w:szCs w:val="28"/>
          <w:lang w:eastAsia="ar-SA" w:bidi="hi-IN"/>
        </w:rPr>
        <w:t>erformance environnementale des bâtiments</w:t>
      </w:r>
      <w:r w:rsidR="00241B6E" w:rsidRPr="003361D2">
        <w:rPr>
          <w:rFonts w:ascii="Arial" w:eastAsia="SimSun" w:hAnsi="Arial" w:cs="Arial"/>
          <w:b w:val="0"/>
          <w:bCs w:val="0"/>
          <w:caps w:val="0"/>
          <w:sz w:val="32"/>
          <w:szCs w:val="28"/>
          <w:lang w:eastAsia="ar-SA" w:bidi="hi-IN"/>
        </w:rPr>
        <w:t> </w:t>
      </w:r>
      <w:r w:rsidRPr="00241B6E">
        <w:rPr>
          <w:rFonts w:ascii="Arial" w:eastAsia="SimSun" w:hAnsi="Arial" w:cs="Arial"/>
          <w:b w:val="0"/>
          <w:bCs w:val="0"/>
          <w:caps w:val="0"/>
          <w:sz w:val="32"/>
          <w:szCs w:val="28"/>
          <w:lang w:eastAsia="ar-SA" w:bidi="hi-IN"/>
        </w:rPr>
        <w:t>»</w:t>
      </w:r>
      <w:r w:rsidR="00753815" w:rsidRPr="00241B6E">
        <w:rPr>
          <w:rFonts w:ascii="Arial" w:eastAsia="SimSun" w:hAnsi="Arial" w:cs="Arial"/>
          <w:b w:val="0"/>
          <w:bCs w:val="0"/>
          <w:caps w:val="0"/>
          <w:sz w:val="32"/>
          <w:szCs w:val="28"/>
          <w:lang w:eastAsia="ar-SA" w:bidi="hi-IN"/>
        </w:rPr>
        <w:t xml:space="preserve"> (ADEME)</w:t>
      </w:r>
    </w:p>
    <w:p w14:paraId="74EE8DAC" w14:textId="4D05C1AD" w:rsidR="00456AAD" w:rsidRPr="00A54461" w:rsidRDefault="00456AAD" w:rsidP="00EE50E2">
      <w:pPr>
        <w:pStyle w:val="LO-Normal"/>
        <w:spacing w:after="120" w:line="276" w:lineRule="auto"/>
        <w:jc w:val="both"/>
        <w:rPr>
          <w:rFonts w:ascii="Arial" w:hAnsi="Arial" w:cs="Arial"/>
          <w:sz w:val="22"/>
          <w:szCs w:val="22"/>
        </w:rPr>
      </w:pPr>
      <w:r w:rsidRPr="00A54461">
        <w:rPr>
          <w:rFonts w:ascii="Arial" w:hAnsi="Arial" w:cs="Arial"/>
          <w:sz w:val="22"/>
        </w:rPr>
        <w:t>La loi relative à la transition énergétique pour une croissance verte fixe les objectifs environnementaux associés au secteur du bâtiment qui représente en France environ 40 % des émissions de CO2</w:t>
      </w:r>
      <w:r w:rsidR="007208D9">
        <w:rPr>
          <w:rFonts w:ascii="Arial" w:hAnsi="Arial" w:cs="Arial"/>
          <w:sz w:val="22"/>
        </w:rPr>
        <w:t>,</w:t>
      </w:r>
      <w:r w:rsidRPr="00A54461">
        <w:rPr>
          <w:rFonts w:ascii="Arial" w:hAnsi="Arial" w:cs="Arial"/>
          <w:sz w:val="22"/>
        </w:rPr>
        <w:t xml:space="preserve"> 37 % de</w:t>
      </w:r>
      <w:r w:rsidRPr="00A54461">
        <w:rPr>
          <w:rFonts w:ascii="Arial" w:hAnsi="Arial" w:cs="Arial"/>
          <w:sz w:val="20"/>
          <w:szCs w:val="22"/>
        </w:rPr>
        <w:t xml:space="preserve"> </w:t>
      </w:r>
      <w:r w:rsidRPr="00A54461">
        <w:rPr>
          <w:rFonts w:ascii="Arial" w:hAnsi="Arial" w:cs="Arial"/>
          <w:sz w:val="22"/>
          <w:szCs w:val="22"/>
        </w:rPr>
        <w:t xml:space="preserve">la consommation d’énergie et 40% des déchets produits, en confirmant notamment l’objectif de rénovation de 500 000 logements chaque année dont au moins la moitié </w:t>
      </w:r>
      <w:r w:rsidR="007208D9">
        <w:rPr>
          <w:rFonts w:ascii="Arial" w:hAnsi="Arial" w:cs="Arial"/>
          <w:sz w:val="22"/>
          <w:szCs w:val="22"/>
        </w:rPr>
        <w:t>est occupée</w:t>
      </w:r>
      <w:r w:rsidRPr="00A54461">
        <w:rPr>
          <w:rFonts w:ascii="Arial" w:hAnsi="Arial" w:cs="Arial"/>
          <w:sz w:val="22"/>
          <w:szCs w:val="22"/>
        </w:rPr>
        <w:t xml:space="preserve"> par des ménages aux revenus modestes.</w:t>
      </w:r>
    </w:p>
    <w:p w14:paraId="7EBDFB42" w14:textId="77777777" w:rsidR="00456AAD" w:rsidRPr="00A54461" w:rsidRDefault="00456AAD" w:rsidP="00EE50E2">
      <w:pPr>
        <w:pStyle w:val="LO-Normal"/>
        <w:spacing w:after="120" w:line="276" w:lineRule="auto"/>
        <w:jc w:val="both"/>
        <w:rPr>
          <w:rFonts w:ascii="Arial" w:hAnsi="Arial" w:cs="Arial"/>
          <w:sz w:val="22"/>
          <w:szCs w:val="22"/>
        </w:rPr>
      </w:pPr>
      <w:r w:rsidRPr="00A54461">
        <w:rPr>
          <w:rFonts w:ascii="Arial" w:hAnsi="Arial" w:cs="Arial"/>
          <w:sz w:val="22"/>
          <w:szCs w:val="22"/>
        </w:rPr>
        <w:t>Le secteur de la construction occupe une place significative dans l’économie française et représente 1,5 millions de salariés, 400 000 entreprises, pour 126 milliards d’euros hors taxes de chiffre d’affaires. En Europe, le secteur de la construction génère 1 200 milliards d’euros, représente 9 % du produit intérieur brut, 18 millions d’emplois et 3,1 millions d’entreprises (dont 95 % de petites et moyennes entreprises).</w:t>
      </w:r>
    </w:p>
    <w:p w14:paraId="595D02D8" w14:textId="77777777" w:rsidR="00456AAD" w:rsidRPr="00A54461" w:rsidRDefault="00456AAD" w:rsidP="00EE50E2">
      <w:pPr>
        <w:pStyle w:val="LO-Normal"/>
        <w:spacing w:after="120" w:line="276" w:lineRule="auto"/>
        <w:jc w:val="both"/>
        <w:rPr>
          <w:rFonts w:ascii="Arial" w:hAnsi="Arial" w:cs="Arial"/>
          <w:sz w:val="22"/>
          <w:szCs w:val="22"/>
        </w:rPr>
      </w:pPr>
      <w:r w:rsidRPr="00A54461">
        <w:rPr>
          <w:rFonts w:ascii="Arial" w:hAnsi="Arial" w:cs="Arial"/>
          <w:sz w:val="22"/>
          <w:szCs w:val="22"/>
        </w:rPr>
        <w:t xml:space="preserve">La transition écologique dans la construction passe à la fois par la performance environnementale de l’ensemble du secteur et la généralisation du recours aux matériaux et solutions constructives à faible empreinte carbone. Cette voie est également un facteur de compétitivité des entreprises, en France et sur les marchés internationaux en raison de l’accroissement des exigences environnementales qui deviennent un critère de plus en plus fort d’accès aux marchés. Par ailleurs, le recours au numérique facilitera l’intégration par l’ensemble de la chaîne d’acteurs de ces enjeux dans leurs projets (seuls 35 % des professionnels utilisaient la modélisation des données du bâtiment (BIM) mi-2016), tout en ayant des effets positifs sur la compétitivité (agilité du travail collaboratif, maîtrise des délais, études de prix plus rapides, économies de ressources...). </w:t>
      </w:r>
    </w:p>
    <w:p w14:paraId="6042F9A6" w14:textId="77777777" w:rsidR="00456AAD" w:rsidRPr="00A54461" w:rsidRDefault="00456AAD" w:rsidP="00EE50E2">
      <w:pPr>
        <w:pStyle w:val="LO-Normal"/>
        <w:spacing w:after="120" w:line="276" w:lineRule="auto"/>
        <w:jc w:val="both"/>
        <w:rPr>
          <w:rFonts w:ascii="Arial" w:eastAsia="SimSun" w:hAnsi="Arial" w:cs="Arial"/>
          <w:sz w:val="22"/>
          <w:szCs w:val="22"/>
        </w:rPr>
      </w:pPr>
      <w:r w:rsidRPr="00A54461">
        <w:rPr>
          <w:rFonts w:ascii="Arial" w:hAnsi="Arial" w:cs="Arial"/>
          <w:sz w:val="22"/>
          <w:szCs w:val="22"/>
        </w:rPr>
        <w:t xml:space="preserve">Les projets proposés s’inscriront dans des dynamiques </w:t>
      </w:r>
      <w:r w:rsidRPr="00A54461">
        <w:rPr>
          <w:rFonts w:ascii="Arial" w:hAnsi="Arial" w:cs="Arial"/>
          <w:i/>
          <w:sz w:val="22"/>
          <w:szCs w:val="22"/>
        </w:rPr>
        <w:t xml:space="preserve">- quant elles existent </w:t>
      </w:r>
      <w:r w:rsidRPr="00A54461">
        <w:rPr>
          <w:rFonts w:ascii="Arial" w:hAnsi="Arial" w:cs="Arial"/>
          <w:bCs/>
          <w:i/>
          <w:iCs/>
          <w:sz w:val="22"/>
          <w:szCs w:val="22"/>
        </w:rPr>
        <w:t>-</w:t>
      </w:r>
      <w:r w:rsidRPr="00A54461">
        <w:rPr>
          <w:rFonts w:ascii="Arial" w:hAnsi="Arial" w:cs="Arial"/>
          <w:sz w:val="22"/>
          <w:szCs w:val="22"/>
        </w:rPr>
        <w:t xml:space="preserve"> déjà amorcées par la filière de la construction, par exemple : le Plan BIM 2022, le Programme PROFEEL (Programme de la Filière pour l’innovation en faveur des Économies d’Énergie dans le bâtiment), la démarche Adivbois (concours et communauté de travail sur les IGH Bois), le plan rénovation, la feuille de route économie circulaire (valoriser 70% des déchets du BTP d'ici 2020).</w:t>
      </w:r>
    </w:p>
    <w:p w14:paraId="047045B3" w14:textId="77777777" w:rsidR="00456AAD" w:rsidRPr="00A54461" w:rsidRDefault="00456AAD" w:rsidP="00EE50E2">
      <w:pPr>
        <w:pStyle w:val="LO-Normal"/>
        <w:spacing w:after="120" w:line="276" w:lineRule="auto"/>
        <w:jc w:val="both"/>
        <w:rPr>
          <w:rFonts w:ascii="Arial" w:eastAsia="SimSun" w:hAnsi="Arial" w:cs="Arial"/>
          <w:sz w:val="22"/>
          <w:szCs w:val="22"/>
        </w:rPr>
      </w:pPr>
      <w:r w:rsidRPr="00A54461">
        <w:rPr>
          <w:rFonts w:ascii="Arial" w:eastAsia="SimSun" w:hAnsi="Arial" w:cs="Arial"/>
          <w:sz w:val="22"/>
          <w:szCs w:val="22"/>
          <w:lang w:eastAsia="ar-SA" w:bidi="hi-IN"/>
        </w:rPr>
        <w:t xml:space="preserve">La </w:t>
      </w:r>
      <w:r w:rsidRPr="00A54461">
        <w:rPr>
          <w:rFonts w:ascii="Arial" w:eastAsia="SimSun" w:hAnsi="Arial" w:cs="Arial"/>
          <w:sz w:val="22"/>
          <w:szCs w:val="22"/>
        </w:rPr>
        <w:t>thématique « </w:t>
      </w:r>
      <w:r w:rsidRPr="00A54461">
        <w:rPr>
          <w:rFonts w:ascii="Arial" w:eastAsia="SimSun" w:hAnsi="Arial" w:cs="Arial"/>
          <w:sz w:val="22"/>
          <w:szCs w:val="22"/>
          <w:lang w:eastAsia="ar-SA" w:bidi="hi-IN"/>
        </w:rPr>
        <w:t>Performance</w:t>
      </w:r>
      <w:r w:rsidRPr="00A54461">
        <w:rPr>
          <w:rFonts w:ascii="Arial" w:eastAsia="SimSun" w:hAnsi="Arial" w:cs="Arial"/>
          <w:sz w:val="22"/>
          <w:szCs w:val="22"/>
        </w:rPr>
        <w:t xml:space="preserve"> environnementale des bâtiments » vise à soutenir des projets </w:t>
      </w:r>
      <w:r w:rsidRPr="00A54461">
        <w:rPr>
          <w:rFonts w:ascii="Arial" w:eastAsia="SimSun" w:hAnsi="Arial" w:cs="Arial"/>
          <w:sz w:val="22"/>
          <w:szCs w:val="22"/>
          <w:lang w:eastAsia="ar-SA" w:bidi="hi-IN"/>
        </w:rPr>
        <w:t xml:space="preserve">innovants de grande ambition </w:t>
      </w:r>
      <w:r w:rsidRPr="00A54461">
        <w:rPr>
          <w:rFonts w:ascii="Arial" w:eastAsia="SimSun" w:hAnsi="Arial" w:cs="Arial"/>
          <w:sz w:val="22"/>
          <w:szCs w:val="22"/>
        </w:rPr>
        <w:t>dont l’objectif est la création de nouveaux produits</w:t>
      </w:r>
      <w:r w:rsidRPr="00A54461">
        <w:rPr>
          <w:rFonts w:ascii="Arial" w:eastAsia="SimSun" w:hAnsi="Arial" w:cs="Arial"/>
          <w:sz w:val="22"/>
          <w:szCs w:val="22"/>
          <w:lang w:eastAsia="ar-SA" w:bidi="hi-IN"/>
        </w:rPr>
        <w:t>, biens</w:t>
      </w:r>
      <w:r w:rsidRPr="00A54461">
        <w:rPr>
          <w:rFonts w:ascii="Arial" w:eastAsia="SimSun" w:hAnsi="Arial" w:cs="Arial"/>
          <w:sz w:val="22"/>
          <w:szCs w:val="22"/>
        </w:rPr>
        <w:t xml:space="preserve"> et services répondant notamment aux enjeux </w:t>
      </w:r>
      <w:r w:rsidRPr="00A54461">
        <w:rPr>
          <w:rFonts w:ascii="Arial" w:eastAsia="SimSun" w:hAnsi="Arial" w:cs="Arial"/>
          <w:sz w:val="22"/>
          <w:szCs w:val="22"/>
          <w:lang w:eastAsia="ar-SA" w:bidi="hi-IN"/>
        </w:rPr>
        <w:t xml:space="preserve">et priorités </w:t>
      </w:r>
      <w:r w:rsidRPr="00A54461">
        <w:rPr>
          <w:rFonts w:ascii="Arial" w:eastAsia="SimSun" w:hAnsi="Arial" w:cs="Arial"/>
          <w:sz w:val="22"/>
          <w:szCs w:val="22"/>
        </w:rPr>
        <w:t>suivants</w:t>
      </w:r>
      <w:r w:rsidRPr="00A54461">
        <w:rPr>
          <w:rFonts w:ascii="Arial" w:eastAsia="SimSun" w:hAnsi="Arial" w:cs="Arial"/>
          <w:sz w:val="22"/>
          <w:szCs w:val="22"/>
          <w:lang w:eastAsia="ar-SA" w:bidi="hi-IN"/>
        </w:rPr>
        <w:t xml:space="preserve"> </w:t>
      </w:r>
      <w:r w:rsidRPr="00A54461">
        <w:rPr>
          <w:rFonts w:ascii="Arial" w:eastAsia="SimSun" w:hAnsi="Arial" w:cs="Arial"/>
          <w:sz w:val="22"/>
          <w:szCs w:val="22"/>
        </w:rPr>
        <w:t>:</w:t>
      </w:r>
    </w:p>
    <w:p w14:paraId="622EA92F" w14:textId="70E3EF5F" w:rsidR="00456AAD" w:rsidRPr="000F71B6" w:rsidRDefault="000F71B6" w:rsidP="00EE50E2">
      <w:pPr>
        <w:pStyle w:val="Default"/>
        <w:numPr>
          <w:ilvl w:val="0"/>
          <w:numId w:val="20"/>
        </w:numPr>
        <w:autoSpaceDN w:val="0"/>
        <w:spacing w:line="276" w:lineRule="auto"/>
        <w:ind w:left="714" w:hanging="357"/>
        <w:jc w:val="both"/>
        <w:textAlignment w:val="baseline"/>
        <w:rPr>
          <w:sz w:val="22"/>
          <w:szCs w:val="22"/>
        </w:rPr>
      </w:pPr>
      <w:r>
        <w:rPr>
          <w:sz w:val="22"/>
          <w:szCs w:val="22"/>
        </w:rPr>
        <w:t>l</w:t>
      </w:r>
      <w:r w:rsidR="00456AAD" w:rsidRPr="000F71B6">
        <w:rPr>
          <w:sz w:val="22"/>
          <w:szCs w:val="22"/>
        </w:rPr>
        <w:t>’accélération de la rénovation notamment énergétique et environnementale, des bâtiments</w:t>
      </w:r>
      <w:r w:rsidR="007208D9">
        <w:rPr>
          <w:sz w:val="22"/>
          <w:szCs w:val="22"/>
        </w:rPr>
        <w:t xml:space="preserve"> </w:t>
      </w:r>
      <w:r w:rsidR="00456AAD" w:rsidRPr="000F71B6">
        <w:rPr>
          <w:sz w:val="22"/>
          <w:szCs w:val="22"/>
        </w:rPr>
        <w:t>;</w:t>
      </w:r>
    </w:p>
    <w:p w14:paraId="331D6304" w14:textId="5CAC3186" w:rsidR="00456AAD" w:rsidRPr="000F71B6" w:rsidRDefault="000F71B6" w:rsidP="00EE50E2">
      <w:pPr>
        <w:pStyle w:val="Default"/>
        <w:numPr>
          <w:ilvl w:val="0"/>
          <w:numId w:val="20"/>
        </w:numPr>
        <w:autoSpaceDN w:val="0"/>
        <w:spacing w:line="276" w:lineRule="auto"/>
        <w:ind w:left="714" w:hanging="357"/>
        <w:jc w:val="both"/>
        <w:textAlignment w:val="baseline"/>
        <w:rPr>
          <w:sz w:val="22"/>
          <w:szCs w:val="22"/>
        </w:rPr>
      </w:pPr>
      <w:r>
        <w:rPr>
          <w:sz w:val="22"/>
          <w:szCs w:val="22"/>
        </w:rPr>
        <w:t>l</w:t>
      </w:r>
      <w:r w:rsidR="00456AAD" w:rsidRPr="000F71B6">
        <w:rPr>
          <w:sz w:val="22"/>
          <w:szCs w:val="22"/>
        </w:rPr>
        <w:t>a réduction des coûts de construction et de rénovation et de diminution de la sinistralité ;</w:t>
      </w:r>
    </w:p>
    <w:p w14:paraId="096C5C5C" w14:textId="4F31A7CD" w:rsidR="00456AAD" w:rsidRPr="000F71B6" w:rsidRDefault="000F71B6" w:rsidP="00EE50E2">
      <w:pPr>
        <w:pStyle w:val="Default"/>
        <w:numPr>
          <w:ilvl w:val="0"/>
          <w:numId w:val="20"/>
        </w:numPr>
        <w:autoSpaceDN w:val="0"/>
        <w:spacing w:line="276" w:lineRule="auto"/>
        <w:ind w:left="714" w:hanging="357"/>
        <w:jc w:val="both"/>
        <w:textAlignment w:val="baseline"/>
        <w:rPr>
          <w:sz w:val="22"/>
          <w:szCs w:val="22"/>
        </w:rPr>
      </w:pPr>
      <w:r>
        <w:rPr>
          <w:sz w:val="22"/>
          <w:szCs w:val="22"/>
        </w:rPr>
        <w:t>l</w:t>
      </w:r>
      <w:r w:rsidR="00456AAD" w:rsidRPr="000F71B6">
        <w:rPr>
          <w:sz w:val="22"/>
          <w:szCs w:val="22"/>
        </w:rPr>
        <w:t>a généralisation du BIM d’ici 2022 et plus globalement le recours accru aux nouvelles applications du numérique (maquettes numériques, imprimantes 3D, drones, etc.) ;</w:t>
      </w:r>
    </w:p>
    <w:p w14:paraId="1D1FE8FA" w14:textId="6366BAA2" w:rsidR="00456AAD" w:rsidRPr="000F71B6" w:rsidRDefault="000F71B6" w:rsidP="00EE50E2">
      <w:pPr>
        <w:pStyle w:val="Default"/>
        <w:numPr>
          <w:ilvl w:val="0"/>
          <w:numId w:val="20"/>
        </w:numPr>
        <w:autoSpaceDN w:val="0"/>
        <w:spacing w:line="276" w:lineRule="auto"/>
        <w:ind w:left="714" w:hanging="357"/>
        <w:jc w:val="both"/>
        <w:textAlignment w:val="baseline"/>
        <w:rPr>
          <w:sz w:val="22"/>
          <w:szCs w:val="22"/>
        </w:rPr>
      </w:pPr>
      <w:r>
        <w:rPr>
          <w:sz w:val="22"/>
          <w:szCs w:val="22"/>
        </w:rPr>
        <w:t>l</w:t>
      </w:r>
      <w:r w:rsidR="00456AAD" w:rsidRPr="000F71B6">
        <w:rPr>
          <w:sz w:val="22"/>
          <w:szCs w:val="22"/>
        </w:rPr>
        <w:t>a diversification des ressources biosourcées et géosourcées et le développement de matériaux innovants et performants à partir de ces mêmes ressources. Un point d’attention pourra être porté sur l’incorporation des ressources forestières locales dans la construction ;</w:t>
      </w:r>
    </w:p>
    <w:p w14:paraId="6C397118" w14:textId="28126BC9" w:rsidR="00456AAD" w:rsidRPr="000F71B6" w:rsidRDefault="000F71B6" w:rsidP="00EE50E2">
      <w:pPr>
        <w:pStyle w:val="Default"/>
        <w:numPr>
          <w:ilvl w:val="0"/>
          <w:numId w:val="20"/>
        </w:numPr>
        <w:autoSpaceDN w:val="0"/>
        <w:spacing w:line="276" w:lineRule="auto"/>
        <w:ind w:left="714" w:hanging="357"/>
        <w:jc w:val="both"/>
        <w:textAlignment w:val="baseline"/>
        <w:rPr>
          <w:sz w:val="22"/>
          <w:szCs w:val="22"/>
        </w:rPr>
      </w:pPr>
      <w:r>
        <w:rPr>
          <w:sz w:val="22"/>
          <w:szCs w:val="22"/>
        </w:rPr>
        <w:t>l</w:t>
      </w:r>
      <w:r w:rsidR="00456AAD" w:rsidRPr="000F71B6">
        <w:rPr>
          <w:sz w:val="22"/>
          <w:szCs w:val="22"/>
        </w:rPr>
        <w:t>’amélioration des performances énergétiques des équipements et composants d’enveloppe ;</w:t>
      </w:r>
    </w:p>
    <w:p w14:paraId="72B4A159" w14:textId="3EF225E3" w:rsidR="00456AAD" w:rsidRPr="000F71B6" w:rsidRDefault="000F71B6" w:rsidP="00EE50E2">
      <w:pPr>
        <w:pStyle w:val="Default"/>
        <w:numPr>
          <w:ilvl w:val="0"/>
          <w:numId w:val="20"/>
        </w:numPr>
        <w:autoSpaceDN w:val="0"/>
        <w:spacing w:line="276" w:lineRule="auto"/>
        <w:ind w:left="714" w:hanging="357"/>
        <w:jc w:val="both"/>
        <w:textAlignment w:val="baseline"/>
        <w:rPr>
          <w:sz w:val="22"/>
          <w:szCs w:val="22"/>
        </w:rPr>
      </w:pPr>
      <w:r>
        <w:rPr>
          <w:sz w:val="22"/>
          <w:szCs w:val="22"/>
        </w:rPr>
        <w:t>l</w:t>
      </w:r>
      <w:r w:rsidR="00456AAD" w:rsidRPr="000F71B6">
        <w:rPr>
          <w:sz w:val="22"/>
          <w:szCs w:val="22"/>
        </w:rPr>
        <w:t>’insertion des énergies renouvelables dans le bâtiment ;</w:t>
      </w:r>
    </w:p>
    <w:p w14:paraId="169EC873" w14:textId="3CDF30DF" w:rsidR="00456AAD" w:rsidRPr="000F71B6" w:rsidRDefault="000F71B6" w:rsidP="00EE50E2">
      <w:pPr>
        <w:pStyle w:val="Default"/>
        <w:numPr>
          <w:ilvl w:val="0"/>
          <w:numId w:val="20"/>
        </w:numPr>
        <w:autoSpaceDN w:val="0"/>
        <w:spacing w:line="276" w:lineRule="auto"/>
        <w:ind w:left="714" w:hanging="357"/>
        <w:jc w:val="both"/>
        <w:textAlignment w:val="baseline"/>
        <w:rPr>
          <w:sz w:val="22"/>
          <w:szCs w:val="22"/>
        </w:rPr>
      </w:pPr>
      <w:r>
        <w:rPr>
          <w:sz w:val="22"/>
          <w:szCs w:val="22"/>
        </w:rPr>
        <w:t>l</w:t>
      </w:r>
      <w:r w:rsidR="00456AAD" w:rsidRPr="000F71B6">
        <w:rPr>
          <w:sz w:val="22"/>
          <w:szCs w:val="22"/>
        </w:rPr>
        <w:t>a gestion intelligente du chantier et des bâtiments durant leur phase d’exploitation, via notamment leur pilotage.</w:t>
      </w:r>
    </w:p>
    <w:p w14:paraId="41182D9A" w14:textId="7C959A3A" w:rsidR="006B2243" w:rsidRDefault="006B2243">
      <w:r>
        <w:br w:type="page"/>
      </w:r>
    </w:p>
    <w:p w14:paraId="094BC7EB" w14:textId="1A44D260" w:rsidR="006B2243" w:rsidRPr="00241B6E" w:rsidRDefault="006B2243" w:rsidP="00241B6E">
      <w:pPr>
        <w:pStyle w:val="Titre1"/>
        <w:ind w:left="432"/>
        <w:jc w:val="center"/>
        <w:rPr>
          <w:rFonts w:ascii="Arial" w:eastAsia="SimSun" w:hAnsi="Arial" w:cs="Arial"/>
          <w:b w:val="0"/>
          <w:bCs w:val="0"/>
          <w:caps w:val="0"/>
          <w:sz w:val="32"/>
          <w:szCs w:val="28"/>
          <w:lang w:eastAsia="ar-SA" w:bidi="hi-IN"/>
        </w:rPr>
      </w:pPr>
      <w:r w:rsidRPr="00241B6E">
        <w:rPr>
          <w:rFonts w:ascii="Arial" w:eastAsia="SimSun" w:hAnsi="Arial" w:cs="Arial"/>
          <w:b w:val="0"/>
          <w:bCs w:val="0"/>
          <w:caps w:val="0"/>
          <w:sz w:val="32"/>
          <w:szCs w:val="28"/>
          <w:lang w:eastAsia="ar-SA" w:bidi="hi-IN"/>
        </w:rPr>
        <w:t>Thématique « E</w:t>
      </w:r>
      <w:r w:rsidR="00241B6E" w:rsidRPr="00241B6E">
        <w:rPr>
          <w:rFonts w:ascii="Arial" w:eastAsia="SimSun" w:hAnsi="Arial" w:cs="Arial"/>
          <w:b w:val="0"/>
          <w:bCs w:val="0"/>
          <w:caps w:val="0"/>
          <w:sz w:val="32"/>
          <w:szCs w:val="28"/>
          <w:lang w:eastAsia="ar-SA" w:bidi="hi-IN"/>
        </w:rPr>
        <w:t xml:space="preserve">conomie circulaire </w:t>
      </w:r>
      <w:r w:rsidRPr="00241B6E">
        <w:rPr>
          <w:rFonts w:ascii="Arial" w:eastAsia="SimSun" w:hAnsi="Arial" w:cs="Arial"/>
          <w:b w:val="0"/>
          <w:bCs w:val="0"/>
          <w:caps w:val="0"/>
          <w:sz w:val="32"/>
          <w:szCs w:val="28"/>
          <w:lang w:eastAsia="ar-SA" w:bidi="hi-IN"/>
        </w:rPr>
        <w:t>»</w:t>
      </w:r>
      <w:r w:rsidR="00753815" w:rsidRPr="00241B6E">
        <w:rPr>
          <w:rFonts w:ascii="Arial" w:eastAsia="SimSun" w:hAnsi="Arial" w:cs="Arial"/>
          <w:b w:val="0"/>
          <w:bCs w:val="0"/>
          <w:caps w:val="0"/>
          <w:sz w:val="32"/>
          <w:szCs w:val="28"/>
          <w:lang w:eastAsia="ar-SA" w:bidi="hi-IN"/>
        </w:rPr>
        <w:t xml:space="preserve"> (ADEME)</w:t>
      </w:r>
    </w:p>
    <w:p w14:paraId="236C597F" w14:textId="77777777" w:rsidR="006B2243" w:rsidRPr="006B2243" w:rsidRDefault="006B2243" w:rsidP="00EE50E2">
      <w:pPr>
        <w:spacing w:after="120" w:line="276" w:lineRule="auto"/>
        <w:jc w:val="both"/>
        <w:rPr>
          <w:rFonts w:ascii="Arial" w:hAnsi="Arial" w:cs="Arial"/>
          <w:color w:val="000000"/>
          <w:sz w:val="22"/>
          <w:szCs w:val="22"/>
        </w:rPr>
      </w:pPr>
      <w:r w:rsidRPr="006B2243">
        <w:rPr>
          <w:rFonts w:ascii="Arial" w:hAnsi="Arial" w:cs="Arial"/>
          <w:color w:val="000000"/>
          <w:sz w:val="22"/>
          <w:szCs w:val="22"/>
        </w:rPr>
        <w:t>Depuis 2015, la France s’est engagée dans une stratégie en faveur de l’économie circulaire, stratégie réaffirmée dans le Plan Climat adopté en juillet 2017 et la « Feuille de route économie circulaire » adoptée en avril 2018. Les objectifs sont notamment :</w:t>
      </w:r>
    </w:p>
    <w:p w14:paraId="63E2FE49" w14:textId="4F2EBBD1" w:rsidR="006B2243" w:rsidRPr="006B2243" w:rsidRDefault="006B2243" w:rsidP="00EE50E2">
      <w:pPr>
        <w:pStyle w:val="Default"/>
        <w:numPr>
          <w:ilvl w:val="0"/>
          <w:numId w:val="20"/>
        </w:numPr>
        <w:autoSpaceDN w:val="0"/>
        <w:spacing w:line="276" w:lineRule="auto"/>
        <w:ind w:left="714" w:hanging="357"/>
        <w:jc w:val="both"/>
        <w:textAlignment w:val="baseline"/>
        <w:rPr>
          <w:sz w:val="22"/>
          <w:szCs w:val="22"/>
        </w:rPr>
      </w:pPr>
      <w:r w:rsidRPr="006B2243">
        <w:rPr>
          <w:sz w:val="22"/>
          <w:szCs w:val="22"/>
        </w:rPr>
        <w:t>d’installer le pays dans une économie de plus en plus circulaire afin de produire plus de valeur économique avec moins de matières premières (augmentation visée de 30% du ratio PIB/conso de MP entre 2010 et 2030) ;</w:t>
      </w:r>
    </w:p>
    <w:p w14:paraId="03CFF92E" w14:textId="77777777" w:rsidR="006B2243" w:rsidRPr="006B2243" w:rsidRDefault="006B2243" w:rsidP="00EE50E2">
      <w:pPr>
        <w:pStyle w:val="Default"/>
        <w:numPr>
          <w:ilvl w:val="0"/>
          <w:numId w:val="24"/>
        </w:numPr>
        <w:suppressAutoHyphens w:val="0"/>
        <w:autoSpaceDE w:val="0"/>
        <w:autoSpaceDN w:val="0"/>
        <w:adjustRightInd w:val="0"/>
        <w:spacing w:after="120" w:line="276" w:lineRule="auto"/>
        <w:jc w:val="both"/>
        <w:rPr>
          <w:sz w:val="22"/>
          <w:szCs w:val="22"/>
        </w:rPr>
      </w:pPr>
      <w:r w:rsidRPr="006B2243">
        <w:rPr>
          <w:sz w:val="22"/>
          <w:szCs w:val="22"/>
        </w:rPr>
        <w:t>de mettre en place sur l’ensemble du territoire les actions, les organisations, et les équipements, procédés et méthodologies nécessaires à l’atteinte des objectifs de la politique « déchets », notamment : réduction de 50 % des quantités de déchets admis en installation de stockage entre 2010 et 2025, atteinte d’ici 2020 de 55% de recyclage des déchets non dangereux et de 70% de valorisation des déchets du BTP, tendre vers le recyclage de 100 % des plastiques en 2025 et valoriser davantage les métaux critiques contenues dans les déchets.</w:t>
      </w:r>
    </w:p>
    <w:p w14:paraId="27245BAB" w14:textId="77777777" w:rsidR="006B2243" w:rsidRPr="006B2243" w:rsidRDefault="006B2243" w:rsidP="00EE50E2">
      <w:pPr>
        <w:spacing w:after="120" w:line="276" w:lineRule="auto"/>
        <w:jc w:val="both"/>
        <w:rPr>
          <w:rFonts w:ascii="Arial" w:hAnsi="Arial" w:cs="Arial"/>
          <w:sz w:val="22"/>
          <w:szCs w:val="22"/>
        </w:rPr>
      </w:pPr>
      <w:r w:rsidRPr="006B2243">
        <w:rPr>
          <w:rFonts w:ascii="Arial" w:hAnsi="Arial" w:cs="Arial"/>
          <w:color w:val="000000"/>
          <w:sz w:val="22"/>
          <w:szCs w:val="22"/>
        </w:rPr>
        <w:t>Répondre à ces enjeux nécessite de développer de nouveaux produits, biens et services, de nouvelles solutions technologiques et organisationnelles pour gagner en compétitivité et allier performance économique, environnementale et sociale. Il s’agit aussi de faire évoluer l’offre produit pour reconquérir des parts de marché en France, en Europe et dans le monde, pour ainsi développer le potentiel de création de valeur dans les territoires.</w:t>
      </w:r>
    </w:p>
    <w:p w14:paraId="21418C11" w14:textId="77777777" w:rsidR="006B2243" w:rsidRPr="006B2243" w:rsidRDefault="006B2243" w:rsidP="00EE50E2">
      <w:pPr>
        <w:spacing w:after="120" w:line="276" w:lineRule="auto"/>
        <w:jc w:val="both"/>
        <w:rPr>
          <w:rFonts w:ascii="Arial" w:hAnsi="Arial" w:cs="Arial"/>
          <w:color w:val="000000"/>
          <w:sz w:val="22"/>
          <w:szCs w:val="22"/>
        </w:rPr>
      </w:pPr>
      <w:r w:rsidRPr="006B2243">
        <w:rPr>
          <w:rFonts w:ascii="Arial" w:hAnsi="Arial" w:cs="Arial"/>
          <w:color w:val="000000"/>
          <w:sz w:val="22"/>
          <w:szCs w:val="22"/>
        </w:rPr>
        <w:t>La thématique « Economie circulaire » vise à soutenir des projets innovants de grande ambition dont l’objectif est la création de nouveaux produits, biens et services répondant notamment aux enjeux et priorités suivants :</w:t>
      </w:r>
    </w:p>
    <w:p w14:paraId="5101BD0D" w14:textId="77777777" w:rsidR="00723440" w:rsidRPr="006B2243" w:rsidRDefault="00723440" w:rsidP="008A7653">
      <w:pPr>
        <w:pStyle w:val="Default"/>
        <w:numPr>
          <w:ilvl w:val="0"/>
          <w:numId w:val="20"/>
        </w:numPr>
        <w:autoSpaceDN w:val="0"/>
        <w:spacing w:after="60" w:line="276" w:lineRule="auto"/>
        <w:ind w:left="714" w:hanging="357"/>
        <w:jc w:val="both"/>
        <w:textAlignment w:val="baseline"/>
        <w:rPr>
          <w:sz w:val="22"/>
          <w:szCs w:val="22"/>
        </w:rPr>
      </w:pPr>
      <w:r>
        <w:rPr>
          <w:sz w:val="22"/>
          <w:szCs w:val="22"/>
        </w:rPr>
        <w:t>l</w:t>
      </w:r>
      <w:r w:rsidRPr="006B2243">
        <w:rPr>
          <w:sz w:val="22"/>
          <w:szCs w:val="22"/>
        </w:rPr>
        <w:t>e développement de filières stratégiques ou à fort potentiel de croissance encore insuffisamment exploitées comme l’extraction de certaines matières premières critiques ou métaux stratégiques, à partir de flux de déchets tels que les véhicules hors d'usage (VHU), les déchets d'équipements électriques et électroniques (DEEE, Data centers), les piles et batteries… ;</w:t>
      </w:r>
    </w:p>
    <w:p w14:paraId="4ABE776F" w14:textId="77777777" w:rsidR="00723440" w:rsidRPr="00EE50E2" w:rsidRDefault="00723440" w:rsidP="008A7653">
      <w:pPr>
        <w:pStyle w:val="Default"/>
        <w:numPr>
          <w:ilvl w:val="0"/>
          <w:numId w:val="20"/>
        </w:numPr>
        <w:autoSpaceDN w:val="0"/>
        <w:spacing w:after="60" w:line="276" w:lineRule="auto"/>
        <w:ind w:left="714" w:hanging="357"/>
        <w:jc w:val="both"/>
        <w:textAlignment w:val="baseline"/>
        <w:rPr>
          <w:sz w:val="22"/>
          <w:szCs w:val="22"/>
        </w:rPr>
      </w:pPr>
      <w:r>
        <w:rPr>
          <w:sz w:val="22"/>
          <w:szCs w:val="22"/>
        </w:rPr>
        <w:t>l</w:t>
      </w:r>
      <w:r w:rsidRPr="00EE50E2">
        <w:rPr>
          <w:sz w:val="22"/>
          <w:szCs w:val="22"/>
        </w:rPr>
        <w:t>e développement des centres de tri du futur (automatisation et robotisation du tri, tout en préservant et en améliorant la qualité industrielle des produits triés à recycler) et en particulier la mise en place d'équipements innovants (numériques, robotiques ou autres) ;</w:t>
      </w:r>
    </w:p>
    <w:p w14:paraId="07F8C3C1" w14:textId="00CCBA84" w:rsidR="00723440" w:rsidRPr="00EE50E2" w:rsidRDefault="00723440" w:rsidP="008A7653">
      <w:pPr>
        <w:pStyle w:val="Default"/>
        <w:numPr>
          <w:ilvl w:val="0"/>
          <w:numId w:val="20"/>
        </w:numPr>
        <w:autoSpaceDN w:val="0"/>
        <w:spacing w:after="60" w:line="276" w:lineRule="auto"/>
        <w:ind w:left="714" w:hanging="357"/>
        <w:jc w:val="both"/>
        <w:textAlignment w:val="baseline"/>
        <w:rPr>
          <w:sz w:val="22"/>
          <w:szCs w:val="22"/>
        </w:rPr>
      </w:pPr>
      <w:r>
        <w:rPr>
          <w:sz w:val="22"/>
          <w:szCs w:val="22"/>
        </w:rPr>
        <w:t xml:space="preserve">le développement </w:t>
      </w:r>
      <w:r w:rsidRPr="00EE50E2">
        <w:rPr>
          <w:sz w:val="22"/>
          <w:szCs w:val="22"/>
        </w:rPr>
        <w:t>de nouvelles technologies de valorisation en particulier sur les déchets fermentescibles et sur les plastiques, y compris par le recyclage chimique ;</w:t>
      </w:r>
    </w:p>
    <w:p w14:paraId="6D7A8233" w14:textId="179D5869" w:rsidR="00723440" w:rsidRPr="006B2243" w:rsidRDefault="00723440" w:rsidP="008A7653">
      <w:pPr>
        <w:pStyle w:val="Default"/>
        <w:numPr>
          <w:ilvl w:val="0"/>
          <w:numId w:val="20"/>
        </w:numPr>
        <w:autoSpaceDN w:val="0"/>
        <w:spacing w:after="60" w:line="276" w:lineRule="auto"/>
        <w:ind w:left="714" w:hanging="357"/>
        <w:jc w:val="both"/>
        <w:textAlignment w:val="baseline"/>
        <w:rPr>
          <w:sz w:val="22"/>
          <w:szCs w:val="22"/>
        </w:rPr>
      </w:pPr>
      <w:r>
        <w:rPr>
          <w:sz w:val="22"/>
          <w:szCs w:val="22"/>
        </w:rPr>
        <w:t>l’amélioration des taux d’</w:t>
      </w:r>
      <w:r w:rsidRPr="006B2243">
        <w:rPr>
          <w:sz w:val="22"/>
          <w:szCs w:val="22"/>
        </w:rPr>
        <w:t xml:space="preserve">réincorporation de matières premières de recyclage dans les </w:t>
      </w:r>
      <w:r>
        <w:rPr>
          <w:sz w:val="22"/>
          <w:szCs w:val="22"/>
        </w:rPr>
        <w:t>procédés</w:t>
      </w:r>
      <w:r w:rsidRPr="006B2243">
        <w:rPr>
          <w:sz w:val="22"/>
          <w:szCs w:val="22"/>
        </w:rPr>
        <w:t xml:space="preserve"> industriels, afin de structurer des filières de production capables de « boucler la boucle » ;</w:t>
      </w:r>
    </w:p>
    <w:p w14:paraId="0FE1DC7C" w14:textId="587E8D24" w:rsidR="00723440" w:rsidRPr="006B2243" w:rsidRDefault="00723440" w:rsidP="008A7653">
      <w:pPr>
        <w:pStyle w:val="Default"/>
        <w:numPr>
          <w:ilvl w:val="0"/>
          <w:numId w:val="20"/>
        </w:numPr>
        <w:autoSpaceDN w:val="0"/>
        <w:spacing w:after="60" w:line="276" w:lineRule="auto"/>
        <w:ind w:left="714" w:hanging="357"/>
        <w:jc w:val="both"/>
        <w:textAlignment w:val="baseline"/>
        <w:rPr>
          <w:sz w:val="22"/>
          <w:szCs w:val="22"/>
        </w:rPr>
      </w:pPr>
      <w:r>
        <w:rPr>
          <w:sz w:val="22"/>
          <w:szCs w:val="22"/>
        </w:rPr>
        <w:t>l</w:t>
      </w:r>
      <w:r w:rsidRPr="006B2243">
        <w:rPr>
          <w:sz w:val="22"/>
          <w:szCs w:val="22"/>
        </w:rPr>
        <w:t xml:space="preserve">e développement de </w:t>
      </w:r>
      <w:r>
        <w:rPr>
          <w:sz w:val="22"/>
          <w:szCs w:val="22"/>
        </w:rPr>
        <w:t>procédés</w:t>
      </w:r>
      <w:r w:rsidRPr="006B2243">
        <w:rPr>
          <w:sz w:val="22"/>
          <w:szCs w:val="22"/>
        </w:rPr>
        <w:t xml:space="preserve"> industriels et </w:t>
      </w:r>
      <w:r>
        <w:rPr>
          <w:sz w:val="22"/>
          <w:szCs w:val="22"/>
        </w:rPr>
        <w:t xml:space="preserve">d’évolutions </w:t>
      </w:r>
      <w:r w:rsidRPr="006B2243">
        <w:rPr>
          <w:sz w:val="22"/>
          <w:szCs w:val="22"/>
        </w:rPr>
        <w:t>organisationnel</w:t>
      </w:r>
      <w:r>
        <w:rPr>
          <w:sz w:val="22"/>
          <w:szCs w:val="22"/>
        </w:rPr>
        <w:t>le</w:t>
      </w:r>
      <w:r w:rsidRPr="006B2243">
        <w:rPr>
          <w:sz w:val="22"/>
          <w:szCs w:val="22"/>
        </w:rPr>
        <w:t>s permettant de réduire les pertes de matière aux différentes étapes de production d’un bien ou d’un service afin de favoriser le développement de produits éco-conçus et leur diffusion dans l’industrie et les services, dont les matériaux et solutions d’emballage ;</w:t>
      </w:r>
    </w:p>
    <w:p w14:paraId="6AA71CD9" w14:textId="66D4418F" w:rsidR="006B2243" w:rsidRDefault="00723440" w:rsidP="008A7653">
      <w:pPr>
        <w:pStyle w:val="Default"/>
        <w:numPr>
          <w:ilvl w:val="0"/>
          <w:numId w:val="20"/>
        </w:numPr>
        <w:autoSpaceDN w:val="0"/>
        <w:spacing w:after="60" w:line="276" w:lineRule="auto"/>
        <w:ind w:left="714" w:hanging="357"/>
        <w:jc w:val="both"/>
        <w:textAlignment w:val="baseline"/>
        <w:rPr>
          <w:sz w:val="22"/>
          <w:szCs w:val="22"/>
        </w:rPr>
      </w:pPr>
      <w:r>
        <w:rPr>
          <w:sz w:val="22"/>
          <w:szCs w:val="22"/>
        </w:rPr>
        <w:t>l</w:t>
      </w:r>
      <w:r w:rsidRPr="00EE50E2">
        <w:rPr>
          <w:sz w:val="22"/>
          <w:szCs w:val="22"/>
        </w:rPr>
        <w:t>e développement d’outils numériques et d’applications, pour les entreprises et pour les consommateurs favorisant le déploiement de solutions intégrées indispensable au déploiement à grande échelle des différents piliers de l’économie circulaire, notamment de l’économie de la fonctionnalité, favorisant par exemple la prévision des flux ou la lutte contre le gaspillage.</w:t>
      </w:r>
    </w:p>
    <w:p w14:paraId="4341C09E" w14:textId="268F4931" w:rsidR="00723440" w:rsidRDefault="008A7653" w:rsidP="008A7653">
      <w:pPr>
        <w:pStyle w:val="Default"/>
        <w:numPr>
          <w:ilvl w:val="0"/>
          <w:numId w:val="20"/>
        </w:numPr>
        <w:autoSpaceDN w:val="0"/>
        <w:spacing w:after="60" w:line="276" w:lineRule="auto"/>
        <w:ind w:left="714" w:hanging="357"/>
        <w:jc w:val="both"/>
        <w:textAlignment w:val="baseline"/>
        <w:rPr>
          <w:sz w:val="22"/>
          <w:szCs w:val="22"/>
        </w:rPr>
      </w:pPr>
      <w:r>
        <w:rPr>
          <w:sz w:val="22"/>
          <w:szCs w:val="22"/>
        </w:rPr>
        <w:t>l</w:t>
      </w:r>
      <w:r w:rsidR="00723440">
        <w:rPr>
          <w:sz w:val="22"/>
          <w:szCs w:val="22"/>
        </w:rPr>
        <w:t xml:space="preserve">’évolutivité des processus d’aménagement </w:t>
      </w:r>
      <w:r>
        <w:rPr>
          <w:sz w:val="22"/>
          <w:szCs w:val="22"/>
        </w:rPr>
        <w:t>urbains et péri-urbains</w:t>
      </w:r>
      <w:r w:rsidR="00251902">
        <w:rPr>
          <w:sz w:val="22"/>
          <w:szCs w:val="22"/>
        </w:rPr>
        <w:t xml:space="preserve"> </w:t>
      </w:r>
      <w:r>
        <w:rPr>
          <w:sz w:val="22"/>
          <w:szCs w:val="22"/>
        </w:rPr>
        <w:t>en prenant davantage en compte le temps long</w:t>
      </w:r>
      <w:r w:rsidR="00723440">
        <w:rPr>
          <w:sz w:val="22"/>
          <w:szCs w:val="22"/>
        </w:rPr>
        <w:t xml:space="preserve">, l’objectif étant de </w:t>
      </w:r>
      <w:r w:rsidR="00251902">
        <w:rPr>
          <w:sz w:val="22"/>
          <w:szCs w:val="22"/>
        </w:rPr>
        <w:t>réaliser</w:t>
      </w:r>
      <w:r w:rsidR="00723440">
        <w:rPr>
          <w:sz w:val="22"/>
          <w:szCs w:val="22"/>
        </w:rPr>
        <w:t xml:space="preserve"> des </w:t>
      </w:r>
      <w:r w:rsidR="00723440" w:rsidRPr="006B2243">
        <w:rPr>
          <w:sz w:val="22"/>
          <w:szCs w:val="22"/>
        </w:rPr>
        <w:t xml:space="preserve">espaces évolutifs, adaptables qui </w:t>
      </w:r>
      <w:r w:rsidR="00A17CF4">
        <w:rPr>
          <w:sz w:val="22"/>
          <w:szCs w:val="22"/>
        </w:rPr>
        <w:t>suivront</w:t>
      </w:r>
      <w:r w:rsidR="00723440" w:rsidRPr="006B2243">
        <w:rPr>
          <w:sz w:val="22"/>
          <w:szCs w:val="22"/>
        </w:rPr>
        <w:t xml:space="preserve"> l’évolution des pratiques et des besoins</w:t>
      </w:r>
      <w:r w:rsidR="00A17CF4">
        <w:rPr>
          <w:sz w:val="22"/>
          <w:szCs w:val="22"/>
        </w:rPr>
        <w:t>,</w:t>
      </w:r>
      <w:r w:rsidR="00723440" w:rsidRPr="006B2243">
        <w:rPr>
          <w:sz w:val="22"/>
          <w:szCs w:val="22"/>
        </w:rPr>
        <w:t xml:space="preserve"> plutôt que de créer des constructions </w:t>
      </w:r>
      <w:r w:rsidRPr="006B2243">
        <w:rPr>
          <w:sz w:val="22"/>
          <w:szCs w:val="22"/>
        </w:rPr>
        <w:t xml:space="preserve">monofonctionnelle </w:t>
      </w:r>
      <w:r w:rsidR="00723440" w:rsidRPr="006B2243">
        <w:rPr>
          <w:sz w:val="22"/>
          <w:szCs w:val="22"/>
        </w:rPr>
        <w:t xml:space="preserve">à durée de vie limitée. </w:t>
      </w:r>
      <w:r>
        <w:rPr>
          <w:sz w:val="22"/>
          <w:szCs w:val="22"/>
        </w:rPr>
        <w:t>Ceci peut passer par :</w:t>
      </w:r>
    </w:p>
    <w:p w14:paraId="0B45611E" w14:textId="50303A18" w:rsidR="006B2243" w:rsidRDefault="008A7653" w:rsidP="008A7653">
      <w:pPr>
        <w:pStyle w:val="Default"/>
        <w:numPr>
          <w:ilvl w:val="0"/>
          <w:numId w:val="20"/>
        </w:numPr>
        <w:autoSpaceDN w:val="0"/>
        <w:spacing w:line="276" w:lineRule="auto"/>
        <w:ind w:left="1066" w:hanging="357"/>
        <w:jc w:val="both"/>
        <w:textAlignment w:val="baseline"/>
        <w:rPr>
          <w:sz w:val="22"/>
          <w:szCs w:val="22"/>
        </w:rPr>
      </w:pPr>
      <w:r w:rsidRPr="008A7653">
        <w:rPr>
          <w:sz w:val="22"/>
          <w:szCs w:val="22"/>
        </w:rPr>
        <w:t xml:space="preserve">des </w:t>
      </w:r>
      <w:r w:rsidR="00EE50E2" w:rsidRPr="008A7653">
        <w:rPr>
          <w:sz w:val="22"/>
          <w:szCs w:val="22"/>
        </w:rPr>
        <w:t>so</w:t>
      </w:r>
      <w:r w:rsidR="006B2243" w:rsidRPr="008A7653">
        <w:rPr>
          <w:sz w:val="22"/>
          <w:szCs w:val="22"/>
        </w:rPr>
        <w:t>lutions de construction, montage, démontage, réutilisation d’infrastructures temporaires écoresponsables</w:t>
      </w:r>
      <w:r w:rsidRPr="008A7653">
        <w:rPr>
          <w:sz w:val="22"/>
          <w:szCs w:val="22"/>
        </w:rPr>
        <w:t xml:space="preserve"> à usage dédié </w:t>
      </w:r>
      <w:r w:rsidR="006B2243" w:rsidRPr="008A7653">
        <w:rPr>
          <w:sz w:val="22"/>
          <w:szCs w:val="22"/>
        </w:rPr>
        <w:t>(santé, sanitaire, sécurité, stockage logistique, parking temporaire de logistique douce…)</w:t>
      </w:r>
      <w:r>
        <w:rPr>
          <w:sz w:val="22"/>
          <w:szCs w:val="22"/>
        </w:rPr>
        <w:t xml:space="preserve"> ou non</w:t>
      </w:r>
      <w:r w:rsidR="006B2243" w:rsidRPr="008A7653">
        <w:rPr>
          <w:sz w:val="22"/>
          <w:szCs w:val="22"/>
        </w:rPr>
        <w:t> ;</w:t>
      </w:r>
    </w:p>
    <w:p w14:paraId="6C352E0E" w14:textId="7F177802" w:rsidR="00A17CF4" w:rsidRPr="008A7653" w:rsidRDefault="00A17CF4" w:rsidP="008A7653">
      <w:pPr>
        <w:pStyle w:val="Default"/>
        <w:numPr>
          <w:ilvl w:val="0"/>
          <w:numId w:val="20"/>
        </w:numPr>
        <w:autoSpaceDN w:val="0"/>
        <w:spacing w:line="276" w:lineRule="auto"/>
        <w:ind w:left="1066" w:hanging="357"/>
        <w:jc w:val="both"/>
        <w:textAlignment w:val="baseline"/>
        <w:rPr>
          <w:sz w:val="22"/>
          <w:szCs w:val="22"/>
        </w:rPr>
      </w:pPr>
      <w:r>
        <w:rPr>
          <w:sz w:val="22"/>
          <w:szCs w:val="22"/>
        </w:rPr>
        <w:t xml:space="preserve">des concepts innovants de constructions modulables, adaptables et/ou évolutives ; </w:t>
      </w:r>
    </w:p>
    <w:p w14:paraId="7FAB6E06" w14:textId="03686053" w:rsidR="006B2243" w:rsidRPr="006B2243" w:rsidRDefault="008A7653" w:rsidP="008A7653">
      <w:pPr>
        <w:pStyle w:val="Default"/>
        <w:numPr>
          <w:ilvl w:val="0"/>
          <w:numId w:val="20"/>
        </w:numPr>
        <w:autoSpaceDN w:val="0"/>
        <w:spacing w:line="276" w:lineRule="auto"/>
        <w:ind w:left="1066" w:hanging="357"/>
        <w:jc w:val="both"/>
        <w:textAlignment w:val="baseline"/>
        <w:rPr>
          <w:sz w:val="22"/>
          <w:szCs w:val="22"/>
        </w:rPr>
      </w:pPr>
      <w:r>
        <w:rPr>
          <w:sz w:val="22"/>
          <w:szCs w:val="22"/>
        </w:rPr>
        <w:t xml:space="preserve">des </w:t>
      </w:r>
      <w:r w:rsidR="00EE50E2">
        <w:rPr>
          <w:sz w:val="22"/>
          <w:szCs w:val="22"/>
        </w:rPr>
        <w:t>s</w:t>
      </w:r>
      <w:r w:rsidR="006B2243" w:rsidRPr="006B2243">
        <w:rPr>
          <w:sz w:val="22"/>
          <w:szCs w:val="22"/>
        </w:rPr>
        <w:t>olutions d’échange de matériaux</w:t>
      </w:r>
      <w:r>
        <w:rPr>
          <w:sz w:val="22"/>
          <w:szCs w:val="22"/>
        </w:rPr>
        <w:t xml:space="preserve">, </w:t>
      </w:r>
      <w:r w:rsidR="006B2243" w:rsidRPr="006B2243">
        <w:rPr>
          <w:sz w:val="22"/>
          <w:szCs w:val="22"/>
        </w:rPr>
        <w:t>de réemploi</w:t>
      </w:r>
      <w:r>
        <w:rPr>
          <w:sz w:val="22"/>
          <w:szCs w:val="22"/>
        </w:rPr>
        <w:t xml:space="preserve"> ainsi que des circuits de recyclage</w:t>
      </w:r>
      <w:r w:rsidR="006B2243" w:rsidRPr="006B2243">
        <w:rPr>
          <w:sz w:val="22"/>
          <w:szCs w:val="22"/>
        </w:rPr>
        <w:t> ;</w:t>
      </w:r>
    </w:p>
    <w:p w14:paraId="5C556D37" w14:textId="7E93C08C" w:rsidR="006B2243" w:rsidRPr="00EE50E2" w:rsidRDefault="00A17CF4" w:rsidP="008A7653">
      <w:pPr>
        <w:pStyle w:val="Default"/>
        <w:numPr>
          <w:ilvl w:val="0"/>
          <w:numId w:val="20"/>
        </w:numPr>
        <w:autoSpaceDN w:val="0"/>
        <w:spacing w:line="276" w:lineRule="auto"/>
        <w:ind w:left="1066" w:hanging="357"/>
        <w:jc w:val="both"/>
        <w:textAlignment w:val="baseline"/>
        <w:rPr>
          <w:sz w:val="22"/>
          <w:szCs w:val="22"/>
        </w:rPr>
      </w:pPr>
      <w:r>
        <w:rPr>
          <w:sz w:val="22"/>
          <w:szCs w:val="22"/>
        </w:rPr>
        <w:t xml:space="preserve">la </w:t>
      </w:r>
      <w:r w:rsidR="00EE50E2">
        <w:rPr>
          <w:sz w:val="22"/>
          <w:szCs w:val="22"/>
        </w:rPr>
        <w:t>p</w:t>
      </w:r>
      <w:r w:rsidR="006B2243" w:rsidRPr="00EE50E2">
        <w:rPr>
          <w:sz w:val="22"/>
          <w:szCs w:val="22"/>
        </w:rPr>
        <w:t>révision des flux, collecte, gestion, valorisation des déchets de chantier ;</w:t>
      </w:r>
    </w:p>
    <w:p w14:paraId="4E27DD40" w14:textId="09F98363" w:rsidR="00EE50E2" w:rsidRDefault="00EE50E2" w:rsidP="00EE50E2">
      <w:pPr>
        <w:spacing w:line="276" w:lineRule="auto"/>
        <w:rPr>
          <w:rFonts w:ascii="Arial" w:hAnsi="Arial" w:cs="Arial"/>
          <w:b/>
          <w:color w:val="000000"/>
          <w:sz w:val="22"/>
          <w:szCs w:val="22"/>
        </w:rPr>
      </w:pPr>
    </w:p>
    <w:p w14:paraId="124A8D3F" w14:textId="27ED2DC6" w:rsidR="006B2243" w:rsidRPr="00EE50E2" w:rsidRDefault="006B2243" w:rsidP="00EE50E2">
      <w:pPr>
        <w:pStyle w:val="Default"/>
        <w:numPr>
          <w:ilvl w:val="0"/>
          <w:numId w:val="20"/>
        </w:numPr>
        <w:autoSpaceDN w:val="0"/>
        <w:spacing w:line="276" w:lineRule="auto"/>
        <w:ind w:left="714" w:hanging="357"/>
        <w:jc w:val="both"/>
        <w:textAlignment w:val="baseline"/>
        <w:rPr>
          <w:sz w:val="22"/>
          <w:szCs w:val="22"/>
        </w:rPr>
      </w:pPr>
      <w:r w:rsidRPr="00EE50E2">
        <w:rPr>
          <w:sz w:val="22"/>
          <w:szCs w:val="22"/>
        </w:rPr>
        <w:br w:type="page"/>
      </w:r>
    </w:p>
    <w:p w14:paraId="5E22AA2C" w14:textId="77777777" w:rsidR="006B2243" w:rsidRPr="00241B6E" w:rsidRDefault="006B2243" w:rsidP="00EE50E2">
      <w:pPr>
        <w:pageBreakBefore/>
        <w:spacing w:after="120" w:line="276" w:lineRule="auto"/>
        <w:jc w:val="center"/>
        <w:textAlignment w:val="baseline"/>
        <w:rPr>
          <w:rFonts w:ascii="Arial" w:eastAsia="SimSun" w:hAnsi="Arial" w:cs="Arial"/>
          <w:color w:val="3CB6EC"/>
          <w:sz w:val="32"/>
          <w:szCs w:val="28"/>
          <w:lang w:eastAsia="ar-SA" w:bidi="hi-IN"/>
        </w:rPr>
      </w:pPr>
      <w:r w:rsidRPr="00241B6E">
        <w:rPr>
          <w:rFonts w:ascii="Arial" w:eastAsia="SimSun" w:hAnsi="Arial" w:cs="Arial"/>
          <w:color w:val="3CB6EC"/>
          <w:sz w:val="32"/>
          <w:szCs w:val="28"/>
          <w:lang w:eastAsia="ar-SA" w:bidi="hi-IN"/>
        </w:rPr>
        <w:t>Thématique « Santé – Chirurgie du futur » (Bpifrance)</w:t>
      </w:r>
    </w:p>
    <w:p w14:paraId="72E73E89" w14:textId="77777777" w:rsidR="006B2243" w:rsidRPr="006B2243" w:rsidRDefault="006B2243" w:rsidP="00EE50E2">
      <w:pPr>
        <w:spacing w:after="120" w:line="276" w:lineRule="auto"/>
        <w:jc w:val="both"/>
        <w:rPr>
          <w:rFonts w:ascii="Arial" w:hAnsi="Arial" w:cs="Arial"/>
          <w:sz w:val="22"/>
          <w:szCs w:val="22"/>
        </w:rPr>
      </w:pPr>
      <w:r w:rsidRPr="006B2243">
        <w:rPr>
          <w:rFonts w:ascii="Arial" w:hAnsi="Arial" w:cs="Arial"/>
          <w:sz w:val="22"/>
          <w:szCs w:val="22"/>
        </w:rPr>
        <w:t xml:space="preserve">La thématique « Chirurgie du futur » vise à soutenir des </w:t>
      </w:r>
      <w:r w:rsidRPr="006B2243">
        <w:rPr>
          <w:rFonts w:ascii="Arial" w:hAnsi="Arial" w:cs="Arial"/>
          <w:b/>
          <w:sz w:val="22"/>
          <w:szCs w:val="22"/>
        </w:rPr>
        <w:t xml:space="preserve">solutions innovantes répondant à des problématiques hospitalières clairement identifiées. </w:t>
      </w:r>
    </w:p>
    <w:p w14:paraId="2C5704D5" w14:textId="77777777" w:rsidR="006B2243" w:rsidRPr="006B2243" w:rsidRDefault="006B2243" w:rsidP="00EE50E2">
      <w:pPr>
        <w:spacing w:after="120" w:line="276" w:lineRule="auto"/>
        <w:jc w:val="both"/>
        <w:rPr>
          <w:rFonts w:ascii="Arial" w:hAnsi="Arial" w:cs="Arial"/>
          <w:sz w:val="22"/>
          <w:szCs w:val="22"/>
        </w:rPr>
      </w:pPr>
      <w:r w:rsidRPr="006B2243">
        <w:rPr>
          <w:rFonts w:ascii="Arial" w:hAnsi="Arial" w:cs="Arial"/>
          <w:sz w:val="22"/>
          <w:szCs w:val="22"/>
        </w:rPr>
        <w:t xml:space="preserve">Sont attendus des projets innovants qui : </w:t>
      </w:r>
    </w:p>
    <w:p w14:paraId="21612AFC" w14:textId="67F7B55D" w:rsidR="006B2243" w:rsidRPr="006B2243" w:rsidRDefault="00EE50E2" w:rsidP="00EE50E2">
      <w:pPr>
        <w:pStyle w:val="Paragraphedeliste"/>
        <w:numPr>
          <w:ilvl w:val="0"/>
          <w:numId w:val="28"/>
        </w:numPr>
        <w:spacing w:line="276" w:lineRule="auto"/>
        <w:ind w:left="714" w:hanging="357"/>
        <w:jc w:val="both"/>
        <w:textAlignment w:val="auto"/>
        <w:rPr>
          <w:rFonts w:ascii="Arial" w:hAnsi="Arial" w:cs="Arial"/>
          <w:sz w:val="22"/>
        </w:rPr>
      </w:pPr>
      <w:r>
        <w:rPr>
          <w:rFonts w:ascii="Arial" w:hAnsi="Arial" w:cs="Arial"/>
          <w:sz w:val="22"/>
        </w:rPr>
        <w:t>i</w:t>
      </w:r>
      <w:r w:rsidR="006B2243" w:rsidRPr="006B2243">
        <w:rPr>
          <w:rFonts w:ascii="Arial" w:hAnsi="Arial" w:cs="Arial"/>
          <w:sz w:val="22"/>
        </w:rPr>
        <w:t>ntègrent la levée des verrous technologiques permettant de démontrer leur faisabilité et leur capacité d’industrialisation et/ou intègrent une innovation d’usage disruptive pour le parcours patient permettant de réduire les coûts associés aux actes chirurgicaux et/ou favorisent l’apport du numérique</w:t>
      </w:r>
      <w:r w:rsidR="006B2243" w:rsidRPr="006B2243">
        <w:rPr>
          <w:rStyle w:val="Appelnotedebasdep"/>
          <w:rFonts w:ascii="Arial" w:hAnsi="Arial" w:cs="Arial"/>
          <w:sz w:val="22"/>
        </w:rPr>
        <w:footnoteReference w:id="8"/>
      </w:r>
      <w:r>
        <w:rPr>
          <w:rFonts w:ascii="Arial" w:hAnsi="Arial" w:cs="Arial"/>
          <w:sz w:val="22"/>
        </w:rPr>
        <w:t> ;</w:t>
      </w:r>
    </w:p>
    <w:p w14:paraId="27BAC397" w14:textId="2E9AC745" w:rsidR="006B2243" w:rsidRPr="006B2243" w:rsidRDefault="00EE50E2" w:rsidP="00EE50E2">
      <w:pPr>
        <w:pStyle w:val="Paragraphedeliste"/>
        <w:numPr>
          <w:ilvl w:val="0"/>
          <w:numId w:val="28"/>
        </w:numPr>
        <w:spacing w:after="120" w:line="276" w:lineRule="auto"/>
        <w:jc w:val="both"/>
        <w:textAlignment w:val="auto"/>
        <w:rPr>
          <w:rFonts w:ascii="Arial" w:hAnsi="Arial" w:cs="Arial"/>
          <w:sz w:val="22"/>
        </w:rPr>
      </w:pPr>
      <w:r>
        <w:rPr>
          <w:rFonts w:ascii="Arial" w:hAnsi="Arial" w:cs="Arial"/>
          <w:sz w:val="22"/>
        </w:rPr>
        <w:t>c</w:t>
      </w:r>
      <w:r w:rsidR="006B2243" w:rsidRPr="006B2243">
        <w:rPr>
          <w:rFonts w:ascii="Arial" w:hAnsi="Arial" w:cs="Arial"/>
          <w:sz w:val="22"/>
        </w:rPr>
        <w:t>ontribuent à la consolidation du secteur, via les retombées sociétales et économiques pour la filière française des dispositifs médicaux.</w:t>
      </w:r>
    </w:p>
    <w:p w14:paraId="42EE3A9E" w14:textId="77777777" w:rsidR="006B2243" w:rsidRPr="006B2243" w:rsidRDefault="006B2243" w:rsidP="00EE50E2">
      <w:pPr>
        <w:spacing w:after="120" w:line="276" w:lineRule="auto"/>
        <w:jc w:val="both"/>
        <w:rPr>
          <w:rFonts w:ascii="Arial" w:hAnsi="Arial" w:cs="Arial"/>
          <w:sz w:val="22"/>
          <w:szCs w:val="22"/>
        </w:rPr>
      </w:pPr>
      <w:r w:rsidRPr="006B2243">
        <w:rPr>
          <w:rFonts w:ascii="Arial" w:hAnsi="Arial" w:cs="Arial"/>
          <w:sz w:val="22"/>
          <w:szCs w:val="22"/>
        </w:rPr>
        <w:t xml:space="preserve">La démonstration de l’intérêt médico-économique positif du DM développé et celle d’une stratégie d’accès au marché crédible, compte tenu du coût du dispositif, seront des éléments appréciés. Cela pourrait se traduire par l’amélioration de l’efficience de la prise en charge chirurgicale grâce à la réduction des coûts associés aux actes chirurgicaux ou la réduction du temps d’hospitalisation ou de ré-hospitalisation, par exemple. </w:t>
      </w:r>
    </w:p>
    <w:p w14:paraId="484B932B" w14:textId="0E74C0FD" w:rsidR="006B2243" w:rsidRDefault="006B2243" w:rsidP="00EE50E2">
      <w:pPr>
        <w:spacing w:after="120" w:line="276" w:lineRule="auto"/>
        <w:jc w:val="both"/>
        <w:rPr>
          <w:rFonts w:ascii="Arial" w:hAnsi="Arial" w:cs="Arial"/>
          <w:sz w:val="22"/>
          <w:szCs w:val="22"/>
        </w:rPr>
      </w:pPr>
      <w:r w:rsidRPr="006B2243">
        <w:rPr>
          <w:rFonts w:ascii="Arial" w:hAnsi="Arial" w:cs="Arial"/>
          <w:sz w:val="22"/>
          <w:szCs w:val="22"/>
        </w:rPr>
        <w:t xml:space="preserve">Les projets répondant à la fiche thématique </w:t>
      </w:r>
      <w:r w:rsidR="00266E72">
        <w:rPr>
          <w:rFonts w:ascii="Arial" w:hAnsi="Arial" w:cs="Arial"/>
          <w:sz w:val="22"/>
          <w:szCs w:val="22"/>
        </w:rPr>
        <w:t>« </w:t>
      </w:r>
      <w:r w:rsidRPr="006B2243">
        <w:rPr>
          <w:rFonts w:ascii="Arial" w:hAnsi="Arial" w:cs="Arial"/>
          <w:sz w:val="22"/>
          <w:szCs w:val="22"/>
        </w:rPr>
        <w:t>Santé – Chirurgie du futur</w:t>
      </w:r>
      <w:r w:rsidR="00266E72">
        <w:rPr>
          <w:rFonts w:ascii="Arial" w:hAnsi="Arial" w:cs="Arial"/>
          <w:sz w:val="22"/>
          <w:szCs w:val="22"/>
        </w:rPr>
        <w:t> »</w:t>
      </w:r>
      <w:r w:rsidRPr="006B2243">
        <w:rPr>
          <w:rFonts w:ascii="Arial" w:hAnsi="Arial" w:cs="Arial"/>
          <w:sz w:val="22"/>
          <w:szCs w:val="22"/>
        </w:rPr>
        <w:t xml:space="preserve"> devront s’inscrire dans au moins l’une des sous-thématiques suivantes :</w:t>
      </w:r>
    </w:p>
    <w:p w14:paraId="6B3EB326" w14:textId="77777777" w:rsidR="006B2243" w:rsidRPr="006B2243" w:rsidRDefault="006B2243" w:rsidP="00EE50E2">
      <w:pPr>
        <w:spacing w:after="120" w:line="276" w:lineRule="auto"/>
        <w:jc w:val="both"/>
        <w:rPr>
          <w:rFonts w:ascii="Arial" w:hAnsi="Arial" w:cs="Arial"/>
          <w:sz w:val="22"/>
          <w:szCs w:val="22"/>
        </w:rPr>
      </w:pPr>
    </w:p>
    <w:p w14:paraId="1659B54F" w14:textId="77777777" w:rsidR="006B2243" w:rsidRPr="00CD0FA9" w:rsidRDefault="006B2243" w:rsidP="00CD0FA9">
      <w:pPr>
        <w:pStyle w:val="Default"/>
        <w:numPr>
          <w:ilvl w:val="0"/>
          <w:numId w:val="43"/>
        </w:numPr>
        <w:autoSpaceDN w:val="0"/>
        <w:spacing w:after="120" w:line="276" w:lineRule="auto"/>
        <w:jc w:val="both"/>
        <w:textAlignment w:val="baseline"/>
        <w:rPr>
          <w:rFonts w:ascii="Liberation Sans" w:hAnsi="Liberation Sans"/>
          <w:b/>
          <w:sz w:val="22"/>
        </w:rPr>
      </w:pPr>
      <w:r w:rsidRPr="00CD0FA9">
        <w:rPr>
          <w:rFonts w:ascii="Liberation Sans" w:hAnsi="Liberation Sans"/>
          <w:b/>
          <w:sz w:val="22"/>
        </w:rPr>
        <w:t>Les soins chirurgicaux et l’acte chirurgical</w:t>
      </w:r>
    </w:p>
    <w:p w14:paraId="0A8D65A1" w14:textId="77777777" w:rsidR="006B2243" w:rsidRPr="006B2243" w:rsidRDefault="006B2243" w:rsidP="00EE50E2">
      <w:pPr>
        <w:spacing w:after="120" w:line="276" w:lineRule="auto"/>
        <w:jc w:val="both"/>
        <w:rPr>
          <w:rFonts w:ascii="Arial" w:hAnsi="Arial" w:cs="Arial"/>
          <w:sz w:val="22"/>
          <w:szCs w:val="22"/>
        </w:rPr>
      </w:pPr>
      <w:r w:rsidRPr="006B2243">
        <w:rPr>
          <w:rFonts w:ascii="Arial" w:hAnsi="Arial" w:cs="Arial"/>
          <w:sz w:val="22"/>
          <w:szCs w:val="22"/>
        </w:rPr>
        <w:t>Les projets attendus dans cette sous-thématique pourront répondre aux enjeux d’optimisation des procédures opératoires en proposant par exemple des solutions de chirurgie augmentée ou faisant appel à l’intelligence artificielle, sur le développement de solutions de chirurgie mini-invasive ou non-invasive (les ultra-sons focalisés, les lasers…).</w:t>
      </w:r>
    </w:p>
    <w:p w14:paraId="6D80815D" w14:textId="378E38AC" w:rsidR="006B2243" w:rsidRDefault="006B2243" w:rsidP="00EE50E2">
      <w:pPr>
        <w:spacing w:after="120" w:line="276" w:lineRule="auto"/>
        <w:jc w:val="both"/>
        <w:rPr>
          <w:rFonts w:ascii="Arial" w:hAnsi="Arial" w:cs="Arial"/>
          <w:sz w:val="22"/>
          <w:szCs w:val="22"/>
        </w:rPr>
      </w:pPr>
      <w:r w:rsidRPr="006B2243">
        <w:rPr>
          <w:rFonts w:ascii="Arial" w:hAnsi="Arial" w:cs="Arial"/>
          <w:sz w:val="22"/>
          <w:szCs w:val="22"/>
        </w:rPr>
        <w:t>Ils pourront aussi porter sur le diagnostic en temps réel (radiologie interventionnelle, biologie interventionnelle, anatomopathologie interventionnelle, etc.).</w:t>
      </w:r>
    </w:p>
    <w:p w14:paraId="75EFCF9B" w14:textId="77777777" w:rsidR="006B2243" w:rsidRPr="00CD0FA9" w:rsidRDefault="006B2243" w:rsidP="00CD0FA9">
      <w:pPr>
        <w:pStyle w:val="Default"/>
        <w:numPr>
          <w:ilvl w:val="0"/>
          <w:numId w:val="43"/>
        </w:numPr>
        <w:autoSpaceDN w:val="0"/>
        <w:spacing w:after="120" w:line="276" w:lineRule="auto"/>
        <w:jc w:val="both"/>
        <w:textAlignment w:val="baseline"/>
        <w:rPr>
          <w:rFonts w:ascii="Liberation Sans" w:hAnsi="Liberation Sans"/>
          <w:b/>
          <w:sz w:val="22"/>
        </w:rPr>
      </w:pPr>
      <w:r w:rsidRPr="00CD0FA9">
        <w:rPr>
          <w:rFonts w:ascii="Liberation Sans" w:hAnsi="Liberation Sans"/>
          <w:b/>
          <w:sz w:val="22"/>
        </w:rPr>
        <w:t>La formation des professionnels de santé</w:t>
      </w:r>
    </w:p>
    <w:p w14:paraId="0BFC7335" w14:textId="3FD5A31E" w:rsidR="006B2243" w:rsidRDefault="006B2243" w:rsidP="00EE50E2">
      <w:pPr>
        <w:spacing w:after="120" w:line="276" w:lineRule="auto"/>
        <w:jc w:val="both"/>
        <w:rPr>
          <w:rFonts w:ascii="Arial" w:hAnsi="Arial" w:cs="Arial"/>
          <w:sz w:val="22"/>
          <w:szCs w:val="22"/>
        </w:rPr>
      </w:pPr>
      <w:r w:rsidRPr="006B2243">
        <w:rPr>
          <w:rFonts w:ascii="Arial" w:hAnsi="Arial" w:cs="Arial"/>
          <w:sz w:val="22"/>
          <w:szCs w:val="22"/>
        </w:rPr>
        <w:t>Les projets attendus dans cette sous-thématique répondent aux enjeux de formation du personnel médical (formation initiale, formation continue, maintien de compétences…). Il peut s’agir par exemple de développement d’outils de simulation et d’entrainement visant à maintenir la qualification des personnels soignants.</w:t>
      </w:r>
    </w:p>
    <w:p w14:paraId="6EDC8281" w14:textId="77777777" w:rsidR="006B2243" w:rsidRPr="00CD0FA9" w:rsidRDefault="006B2243" w:rsidP="00CD0FA9">
      <w:pPr>
        <w:pStyle w:val="Default"/>
        <w:numPr>
          <w:ilvl w:val="0"/>
          <w:numId w:val="43"/>
        </w:numPr>
        <w:autoSpaceDN w:val="0"/>
        <w:spacing w:after="120" w:line="276" w:lineRule="auto"/>
        <w:jc w:val="both"/>
        <w:textAlignment w:val="baseline"/>
        <w:rPr>
          <w:rFonts w:ascii="Liberation Sans" w:hAnsi="Liberation Sans"/>
          <w:b/>
          <w:sz w:val="22"/>
        </w:rPr>
      </w:pPr>
      <w:r w:rsidRPr="00CD0FA9">
        <w:rPr>
          <w:rFonts w:ascii="Liberation Sans" w:hAnsi="Liberation Sans"/>
          <w:b/>
          <w:sz w:val="22"/>
        </w:rPr>
        <w:t>Le suivi du patient</w:t>
      </w:r>
    </w:p>
    <w:p w14:paraId="1C878F4B" w14:textId="77777777" w:rsidR="006B2243" w:rsidRPr="006B2243" w:rsidRDefault="006B2243" w:rsidP="00EE50E2">
      <w:pPr>
        <w:spacing w:after="120" w:line="276" w:lineRule="auto"/>
        <w:jc w:val="both"/>
        <w:rPr>
          <w:rFonts w:ascii="Arial" w:hAnsi="Arial" w:cs="Arial"/>
          <w:sz w:val="22"/>
          <w:szCs w:val="22"/>
        </w:rPr>
      </w:pPr>
      <w:r w:rsidRPr="006B2243">
        <w:rPr>
          <w:rFonts w:ascii="Arial" w:hAnsi="Arial" w:cs="Arial"/>
          <w:sz w:val="22"/>
          <w:szCs w:val="22"/>
        </w:rPr>
        <w:t>Les projets attendus dans cette sous-thématique visent à développer des technologies propices à l’amélioration de la récupération des patients post-chirurgie, via la réduction des risques pré/per/post-opératoires, comme une meilleure prise en charge du risque de saignement, d’une amélioration de la prévention et réduction des risques d’infections nosocomiales. Ils peuvent également prendre en compte l’amélioration de l’état de santé des patients à ces différentes étapes (exercices physiques, alimentation, dénutrition…).</w:t>
      </w:r>
    </w:p>
    <w:p w14:paraId="4A3E0A38" w14:textId="4686D365" w:rsidR="00753815" w:rsidRDefault="00753815">
      <w:pPr>
        <w:rPr>
          <w:rFonts w:ascii="Arial" w:hAnsi="Arial" w:cs="Arial"/>
          <w:sz w:val="22"/>
          <w:szCs w:val="22"/>
        </w:rPr>
      </w:pPr>
    </w:p>
    <w:p w14:paraId="2FFCE73D" w14:textId="77777777" w:rsidR="00753815" w:rsidRPr="00B83D79" w:rsidRDefault="00753815" w:rsidP="00753815">
      <w:pPr>
        <w:pageBreakBefore/>
        <w:spacing w:after="240"/>
        <w:jc w:val="center"/>
        <w:textAlignment w:val="baseline"/>
        <w:rPr>
          <w:rFonts w:ascii="Arial" w:eastAsia="SimSun" w:hAnsi="Arial" w:cs="Arial"/>
          <w:color w:val="3CB6EC"/>
          <w:sz w:val="32"/>
          <w:szCs w:val="28"/>
          <w:lang w:eastAsia="ar-SA" w:bidi="hi-IN"/>
        </w:rPr>
      </w:pPr>
      <w:r w:rsidRPr="00B83D79">
        <w:rPr>
          <w:rFonts w:ascii="Arial" w:eastAsia="SimSun" w:hAnsi="Arial" w:cs="Arial"/>
          <w:color w:val="3CB6EC"/>
          <w:sz w:val="32"/>
          <w:szCs w:val="28"/>
          <w:lang w:eastAsia="ar-SA" w:bidi="hi-IN"/>
        </w:rPr>
        <w:t>Thématique « Numérique Deep Tech » (Bpifrance)</w:t>
      </w:r>
    </w:p>
    <w:p w14:paraId="143FDC90" w14:textId="77777777" w:rsidR="00753815" w:rsidRPr="0035166F" w:rsidRDefault="00753815" w:rsidP="00266E72">
      <w:pPr>
        <w:suppressAutoHyphens/>
        <w:spacing w:after="120" w:line="276" w:lineRule="auto"/>
        <w:jc w:val="both"/>
        <w:textAlignment w:val="baseline"/>
        <w:rPr>
          <w:rFonts w:ascii="Arial" w:eastAsia="SimSun" w:hAnsi="Arial" w:cs="Mangal"/>
          <w:sz w:val="22"/>
          <w:lang w:eastAsia="zh-CN" w:bidi="hi-IN"/>
        </w:rPr>
      </w:pPr>
      <w:r w:rsidRPr="0035166F">
        <w:rPr>
          <w:rFonts w:ascii="Arial" w:eastAsia="SimSun" w:hAnsi="Arial" w:cs="Mangal"/>
          <w:sz w:val="22"/>
          <w:lang w:eastAsia="zh-CN" w:bidi="hi-IN"/>
        </w:rPr>
        <w:t>Le numérique offre un potentiel d’innovation considérable dans l’ensemble des domaines de l’économie. Il représente un défi majeur pour les entreprises, en ce que la diffusion des technologies numériques modifie leur organisation et les modes de travail de leurs collaborateurs, entraîne des gains de productivité et constitue un facteur de croissance.</w:t>
      </w:r>
    </w:p>
    <w:p w14:paraId="70FD4C23" w14:textId="28EEDDB7" w:rsidR="00753815" w:rsidRPr="0035166F" w:rsidRDefault="00753815" w:rsidP="00266E72">
      <w:pPr>
        <w:suppressAutoHyphens/>
        <w:spacing w:after="120" w:line="276" w:lineRule="auto"/>
        <w:jc w:val="both"/>
        <w:rPr>
          <w:sz w:val="22"/>
        </w:rPr>
      </w:pPr>
      <w:r w:rsidRPr="0035166F">
        <w:rPr>
          <w:rFonts w:ascii="Arial" w:eastAsia="SimSun" w:hAnsi="Arial" w:cs="Mangal"/>
          <w:sz w:val="22"/>
          <w:lang w:eastAsia="zh-CN" w:bidi="hi-IN"/>
        </w:rPr>
        <w:t xml:space="preserve">La thématique « Numérique Deep Tech » de la vague 4 du </w:t>
      </w:r>
      <w:r w:rsidR="00266E72">
        <w:rPr>
          <w:rFonts w:ascii="Arial" w:eastAsia="SimSun" w:hAnsi="Arial" w:cs="Mangal"/>
          <w:sz w:val="22"/>
          <w:lang w:eastAsia="zh-CN" w:bidi="hi-IN"/>
        </w:rPr>
        <w:t>C</w:t>
      </w:r>
      <w:r w:rsidRPr="0035166F">
        <w:rPr>
          <w:rFonts w:ascii="Arial" w:eastAsia="SimSun" w:hAnsi="Arial" w:cs="Mangal"/>
          <w:sz w:val="22"/>
          <w:lang w:eastAsia="zh-CN" w:bidi="hi-IN"/>
        </w:rPr>
        <w:t xml:space="preserve">oncours a pour objectif d’identifier et de soutenir des projets présentant des innovations significatives en matière de développement de technologies numériques, tout en offrant de très fortes perspectives de marchés. </w:t>
      </w:r>
    </w:p>
    <w:p w14:paraId="405ED406" w14:textId="77777777" w:rsidR="00753815" w:rsidRPr="0035166F" w:rsidRDefault="00753815" w:rsidP="00266E72">
      <w:pPr>
        <w:suppressAutoHyphens/>
        <w:spacing w:after="120" w:line="276" w:lineRule="auto"/>
        <w:jc w:val="both"/>
        <w:textAlignment w:val="baseline"/>
        <w:rPr>
          <w:rFonts w:ascii="Arial" w:eastAsia="SimSun" w:hAnsi="Arial" w:cs="Mangal"/>
          <w:sz w:val="22"/>
          <w:lang w:eastAsia="zh-CN" w:bidi="hi-IN"/>
        </w:rPr>
      </w:pPr>
      <w:r w:rsidRPr="0035166F">
        <w:rPr>
          <w:rFonts w:ascii="Arial" w:eastAsia="SimSun" w:hAnsi="Arial" w:cs="Mangal"/>
          <w:sz w:val="22"/>
          <w:lang w:eastAsia="zh-CN" w:bidi="hi-IN"/>
        </w:rPr>
        <w:t>Les projets présentés devront comporter une dimension numérique importante et proposer, grâce à la technologie, une innovation de rupture en termes de produit ou d'usage. Le caractère disruptif de la technologie développée sera particulièrement déterminant dans la sélection des projets. Les domaines technologiques correspondants pourront être couverts à tous niveaux de la chaîne de valeur, en allant par exemple de la conception de composants spécialisés au traitement de données massives.</w:t>
      </w:r>
    </w:p>
    <w:p w14:paraId="10F8C705" w14:textId="77777777" w:rsidR="00753815" w:rsidRPr="0035166F" w:rsidRDefault="00753815" w:rsidP="00266E72">
      <w:pPr>
        <w:suppressAutoHyphens/>
        <w:spacing w:after="120" w:line="276" w:lineRule="auto"/>
        <w:jc w:val="both"/>
        <w:textAlignment w:val="baseline"/>
        <w:rPr>
          <w:rFonts w:ascii="Arial" w:eastAsia="SimSun" w:hAnsi="Arial" w:cs="Mangal"/>
          <w:sz w:val="22"/>
          <w:lang w:eastAsia="zh-CN" w:bidi="hi-IN"/>
        </w:rPr>
      </w:pPr>
      <w:r w:rsidRPr="0035166F">
        <w:rPr>
          <w:rFonts w:ascii="Arial" w:eastAsia="SimSun" w:hAnsi="Arial" w:cs="Mangal"/>
          <w:sz w:val="22"/>
          <w:lang w:eastAsia="zh-CN" w:bidi="hi-IN"/>
        </w:rPr>
        <w:t xml:space="preserve">Les domaines technologiques suivants seront privilégiés : </w:t>
      </w:r>
    </w:p>
    <w:p w14:paraId="32F7C051" w14:textId="0118CD7D" w:rsidR="00753815" w:rsidRPr="00266E72" w:rsidRDefault="00753815" w:rsidP="00266E72">
      <w:pPr>
        <w:pStyle w:val="Paragraphedeliste"/>
        <w:numPr>
          <w:ilvl w:val="0"/>
          <w:numId w:val="28"/>
        </w:numPr>
        <w:spacing w:line="276" w:lineRule="auto"/>
        <w:ind w:left="714" w:hanging="357"/>
        <w:jc w:val="both"/>
        <w:textAlignment w:val="auto"/>
        <w:rPr>
          <w:rFonts w:ascii="Arial" w:hAnsi="Arial" w:cs="Arial"/>
          <w:sz w:val="22"/>
        </w:rPr>
      </w:pPr>
      <w:r w:rsidRPr="00266E72">
        <w:rPr>
          <w:rFonts w:ascii="Arial" w:hAnsi="Arial" w:cs="Arial"/>
          <w:sz w:val="22"/>
        </w:rPr>
        <w:t>Informatique quantique</w:t>
      </w:r>
      <w:r w:rsidR="007208D9">
        <w:rPr>
          <w:rFonts w:ascii="Arial" w:hAnsi="Arial" w:cs="Arial"/>
          <w:sz w:val="22"/>
        </w:rPr>
        <w:t xml:space="preserve"> ; </w:t>
      </w:r>
    </w:p>
    <w:p w14:paraId="6599B16D" w14:textId="77777777" w:rsidR="00753815" w:rsidRPr="0035166F" w:rsidRDefault="00753815" w:rsidP="00266E72">
      <w:pPr>
        <w:numPr>
          <w:ilvl w:val="0"/>
          <w:numId w:val="41"/>
        </w:numPr>
        <w:suppressAutoHyphens/>
        <w:spacing w:line="276" w:lineRule="auto"/>
        <w:ind w:left="714" w:hanging="357"/>
        <w:jc w:val="both"/>
        <w:textAlignment w:val="baseline"/>
        <w:rPr>
          <w:rFonts w:ascii="Arial" w:eastAsia="SimSun" w:hAnsi="Arial" w:cs="Mangal"/>
          <w:color w:val="000000"/>
          <w:sz w:val="22"/>
          <w:lang w:eastAsia="zh-CN" w:bidi="hi-IN"/>
        </w:rPr>
      </w:pPr>
      <w:r w:rsidRPr="0035166F">
        <w:rPr>
          <w:rFonts w:ascii="Arial" w:eastAsia="SimSun" w:hAnsi="Arial" w:cs="Mangal"/>
          <w:color w:val="000000"/>
          <w:sz w:val="22"/>
          <w:lang w:eastAsia="zh-CN" w:bidi="hi-IN"/>
        </w:rPr>
        <w:t>Intelligence artificielle et traitement de données massives (</w:t>
      </w:r>
      <w:r w:rsidRPr="0035166F">
        <w:rPr>
          <w:rFonts w:ascii="Arial" w:eastAsia="SimSun" w:hAnsi="Arial" w:cs="Mangal"/>
          <w:i/>
          <w:color w:val="000000"/>
          <w:sz w:val="22"/>
          <w:lang w:eastAsia="zh-CN" w:bidi="hi-IN"/>
        </w:rPr>
        <w:t>big data</w:t>
      </w:r>
      <w:r w:rsidRPr="0035166F">
        <w:rPr>
          <w:rFonts w:ascii="Arial" w:eastAsia="SimSun" w:hAnsi="Arial" w:cs="Mangal"/>
          <w:color w:val="000000"/>
          <w:sz w:val="22"/>
          <w:lang w:eastAsia="zh-CN" w:bidi="hi-IN"/>
        </w:rPr>
        <w:t>) ;</w:t>
      </w:r>
    </w:p>
    <w:p w14:paraId="54387FCF" w14:textId="77777777" w:rsidR="00753815" w:rsidRPr="0035166F" w:rsidRDefault="00753815" w:rsidP="00266E72">
      <w:pPr>
        <w:numPr>
          <w:ilvl w:val="0"/>
          <w:numId w:val="42"/>
        </w:numPr>
        <w:suppressAutoHyphens/>
        <w:spacing w:line="276" w:lineRule="auto"/>
        <w:ind w:left="714" w:hanging="357"/>
        <w:jc w:val="both"/>
        <w:textAlignment w:val="baseline"/>
        <w:rPr>
          <w:rFonts w:ascii="Arial" w:eastAsia="SimSun" w:hAnsi="Arial" w:cs="Mangal"/>
          <w:color w:val="000000"/>
          <w:sz w:val="22"/>
          <w:lang w:eastAsia="zh-CN" w:bidi="hi-IN"/>
        </w:rPr>
      </w:pPr>
      <w:r w:rsidRPr="0035166F">
        <w:rPr>
          <w:rFonts w:ascii="Arial" w:eastAsia="SimSun" w:hAnsi="Arial" w:cs="Mangal"/>
          <w:i/>
          <w:color w:val="000000"/>
          <w:sz w:val="22"/>
          <w:lang w:eastAsia="zh-CN" w:bidi="hi-IN"/>
        </w:rPr>
        <w:t>Blockchain</w:t>
      </w:r>
      <w:r w:rsidRPr="0035166F">
        <w:rPr>
          <w:rFonts w:ascii="Arial" w:eastAsia="SimSun" w:hAnsi="Arial" w:cs="Mangal"/>
          <w:color w:val="000000"/>
          <w:sz w:val="22"/>
          <w:lang w:eastAsia="zh-CN" w:bidi="hi-IN"/>
        </w:rPr>
        <w:t xml:space="preserve"> ;</w:t>
      </w:r>
    </w:p>
    <w:p w14:paraId="168C008B" w14:textId="77777777" w:rsidR="00753815" w:rsidRPr="0035166F" w:rsidRDefault="00753815" w:rsidP="00266E72">
      <w:pPr>
        <w:numPr>
          <w:ilvl w:val="0"/>
          <w:numId w:val="42"/>
        </w:numPr>
        <w:suppressAutoHyphens/>
        <w:spacing w:after="120" w:line="276" w:lineRule="auto"/>
        <w:jc w:val="both"/>
        <w:textAlignment w:val="baseline"/>
        <w:rPr>
          <w:rFonts w:ascii="Arial" w:eastAsia="SimSun" w:hAnsi="Arial" w:cs="Mangal"/>
          <w:color w:val="000000"/>
          <w:sz w:val="22"/>
          <w:lang w:eastAsia="zh-CN" w:bidi="hi-IN"/>
        </w:rPr>
      </w:pPr>
      <w:r w:rsidRPr="0035166F">
        <w:rPr>
          <w:rFonts w:ascii="Arial" w:eastAsia="SimSun" w:hAnsi="Arial" w:cs="Mangal"/>
          <w:color w:val="000000"/>
          <w:sz w:val="22"/>
          <w:lang w:eastAsia="zh-CN" w:bidi="hi-IN"/>
        </w:rPr>
        <w:t>Réalité augmentée, réalité virtuelle.</w:t>
      </w:r>
    </w:p>
    <w:p w14:paraId="13FD8DE5" w14:textId="77777777" w:rsidR="00753815" w:rsidRPr="0035166F" w:rsidRDefault="00753815" w:rsidP="00266E72">
      <w:pPr>
        <w:suppressAutoHyphens/>
        <w:spacing w:after="120" w:line="276" w:lineRule="auto"/>
        <w:jc w:val="both"/>
        <w:textAlignment w:val="baseline"/>
        <w:rPr>
          <w:rFonts w:ascii="Arial" w:eastAsia="SimSun" w:hAnsi="Arial" w:cs="Mangal"/>
          <w:sz w:val="22"/>
          <w:lang w:eastAsia="zh-CN" w:bidi="hi-IN"/>
        </w:rPr>
      </w:pPr>
      <w:r w:rsidRPr="0035166F">
        <w:rPr>
          <w:rFonts w:ascii="Arial" w:eastAsia="SimSun" w:hAnsi="Arial" w:cs="Mangal"/>
          <w:sz w:val="22"/>
          <w:lang w:eastAsia="zh-CN" w:bidi="hi-IN"/>
        </w:rPr>
        <w:t>Les domaines applicatifs ciblés (industrie, commerce, culture, tourisme, éducation, sport, économie sociale et solidaire, technologie civique, etc.) devront être clairement identifiés.</w:t>
      </w:r>
    </w:p>
    <w:p w14:paraId="013942EB" w14:textId="77777777" w:rsidR="00753815" w:rsidRPr="0035166F" w:rsidRDefault="00753815" w:rsidP="00266E72">
      <w:pPr>
        <w:suppressAutoHyphens/>
        <w:spacing w:after="120" w:line="276" w:lineRule="auto"/>
        <w:jc w:val="both"/>
        <w:textAlignment w:val="baseline"/>
        <w:rPr>
          <w:rFonts w:ascii="Arial" w:eastAsia="SimSun" w:hAnsi="Arial" w:cs="Mangal"/>
          <w:sz w:val="22"/>
          <w:lang w:eastAsia="zh-CN" w:bidi="hi-IN"/>
        </w:rPr>
      </w:pPr>
      <w:r w:rsidRPr="0035166F">
        <w:rPr>
          <w:rFonts w:ascii="Arial" w:eastAsia="SimSun" w:hAnsi="Arial" w:cs="Mangal"/>
          <w:sz w:val="22"/>
          <w:lang w:eastAsia="zh-CN" w:bidi="hi-IN"/>
        </w:rPr>
        <w:t>Les technologies de l’information quantique (calcul, capteurs, communications) impacteront l’ensemble des secteurs industriels, conférant aux acteurs qui les maitrisent un avantage stratégique important (par exemple dans l’optimisation, la navigation sans GPS ou même le machine learning). Sont attendus des projets innovants exploitant le potentiel des technologies issues de la seconde révolution quantique et à fort impact économique, aussi bien dans le domaine du matériel, de l’algorithmique ou du logiciel.</w:t>
      </w:r>
    </w:p>
    <w:p w14:paraId="0CC8D1BE" w14:textId="77777777" w:rsidR="00753815" w:rsidRPr="0035166F" w:rsidRDefault="00753815" w:rsidP="00266E72">
      <w:pPr>
        <w:suppressAutoHyphens/>
        <w:spacing w:after="120" w:line="276" w:lineRule="auto"/>
        <w:jc w:val="both"/>
        <w:textAlignment w:val="baseline"/>
        <w:rPr>
          <w:rFonts w:ascii="Arial" w:eastAsia="SimSun" w:hAnsi="Arial" w:cs="Mangal"/>
          <w:sz w:val="22"/>
          <w:lang w:eastAsia="zh-CN" w:bidi="hi-IN"/>
        </w:rPr>
      </w:pPr>
      <w:r w:rsidRPr="0035166F">
        <w:rPr>
          <w:rFonts w:ascii="Arial" w:eastAsia="SimSun" w:hAnsi="Arial" w:cs="Mangal"/>
          <w:sz w:val="22"/>
          <w:lang w:eastAsia="zh-CN" w:bidi="hi-IN"/>
        </w:rPr>
        <w:t xml:space="preserve">Dans le domaine de l’intelligence artificielle, les technologies à base de réseaux de neurones sont en plein essor. Il est attendu que les projets recourant à ces technologies en détaillent leur valeur ajoutée par rapport à d’autres technologies alternatives. D’autre part, les données étant un enjeu clé pour le développement de nouvelles offres technologiques ou de nouveaux services disruptifs s’appuyant sur l’intelligence artificielle et le </w:t>
      </w:r>
      <w:r w:rsidRPr="0035166F">
        <w:rPr>
          <w:rFonts w:ascii="Arial" w:eastAsia="SimSun" w:hAnsi="Arial" w:cs="Mangal"/>
          <w:i/>
          <w:sz w:val="22"/>
          <w:lang w:eastAsia="zh-CN" w:bidi="hi-IN"/>
        </w:rPr>
        <w:t>big data</w:t>
      </w:r>
      <w:r w:rsidRPr="0035166F">
        <w:rPr>
          <w:rFonts w:ascii="Arial" w:eastAsia="SimSun" w:hAnsi="Arial" w:cs="Mangal"/>
          <w:sz w:val="22"/>
          <w:lang w:eastAsia="zh-CN" w:bidi="hi-IN"/>
        </w:rPr>
        <w:t>, les projets s’inscrivant dans ces domaines technologiques devront justifier leur capacité à accéder à des jeux de données pertinents. Les projets présentés devront définir le niveau auquel s’effectue l’essentiel du traitement : embarqué (</w:t>
      </w:r>
      <w:r w:rsidRPr="0035166F">
        <w:rPr>
          <w:rFonts w:ascii="Arial" w:eastAsia="SimSun" w:hAnsi="Arial" w:cs="Mangal"/>
          <w:i/>
          <w:sz w:val="22"/>
          <w:lang w:eastAsia="zh-CN" w:bidi="hi-IN"/>
        </w:rPr>
        <w:t>edge</w:t>
      </w:r>
      <w:r w:rsidRPr="0035166F">
        <w:rPr>
          <w:rFonts w:ascii="Arial" w:eastAsia="SimSun" w:hAnsi="Arial" w:cs="Mangal"/>
          <w:sz w:val="22"/>
          <w:lang w:eastAsia="zh-CN" w:bidi="hi-IN"/>
        </w:rPr>
        <w:t>), local (</w:t>
      </w:r>
      <w:r w:rsidRPr="0035166F">
        <w:rPr>
          <w:rFonts w:ascii="Arial" w:eastAsia="SimSun" w:hAnsi="Arial" w:cs="Mangal"/>
          <w:i/>
          <w:sz w:val="22"/>
          <w:lang w:eastAsia="zh-CN" w:bidi="hi-IN"/>
        </w:rPr>
        <w:t>edge cloud</w:t>
      </w:r>
      <w:r w:rsidRPr="0035166F">
        <w:rPr>
          <w:rFonts w:ascii="Arial" w:eastAsia="SimSun" w:hAnsi="Arial" w:cs="Mangal"/>
          <w:sz w:val="22"/>
          <w:lang w:eastAsia="zh-CN" w:bidi="hi-IN"/>
        </w:rPr>
        <w:t>) ou distant (</w:t>
      </w:r>
      <w:r w:rsidRPr="0035166F">
        <w:rPr>
          <w:rFonts w:ascii="Arial" w:eastAsia="SimSun" w:hAnsi="Arial" w:cs="Mangal"/>
          <w:i/>
          <w:sz w:val="22"/>
          <w:lang w:eastAsia="zh-CN" w:bidi="hi-IN"/>
        </w:rPr>
        <w:t>cloud</w:t>
      </w:r>
      <w:r w:rsidRPr="0035166F">
        <w:rPr>
          <w:rFonts w:ascii="Arial" w:eastAsia="SimSun" w:hAnsi="Arial" w:cs="Mangal"/>
          <w:sz w:val="22"/>
          <w:lang w:eastAsia="zh-CN" w:bidi="hi-IN"/>
        </w:rPr>
        <w:t>) ; ainsi que la part de l’innovation portant sur les accélérateurs matériels et/ou sur les innovations algorithmiques ou logicielles.</w:t>
      </w:r>
    </w:p>
    <w:p w14:paraId="0F232B7D" w14:textId="77777777" w:rsidR="00753815" w:rsidRPr="0035166F" w:rsidRDefault="00753815" w:rsidP="00266E72">
      <w:pPr>
        <w:suppressAutoHyphens/>
        <w:spacing w:after="120" w:line="276" w:lineRule="auto"/>
        <w:jc w:val="both"/>
        <w:textAlignment w:val="baseline"/>
        <w:rPr>
          <w:rFonts w:ascii="Arial" w:eastAsia="SimSun" w:hAnsi="Arial" w:cs="Mangal"/>
          <w:sz w:val="22"/>
          <w:lang w:eastAsia="zh-CN" w:bidi="hi-IN"/>
        </w:rPr>
      </w:pPr>
      <w:r w:rsidRPr="0035166F">
        <w:rPr>
          <w:rFonts w:ascii="Arial" w:eastAsia="SimSun" w:hAnsi="Arial" w:cs="Mangal"/>
          <w:sz w:val="22"/>
          <w:lang w:eastAsia="zh-CN" w:bidi="hi-IN"/>
        </w:rPr>
        <w:t xml:space="preserve">La technologie </w:t>
      </w:r>
      <w:r w:rsidRPr="0035166F">
        <w:rPr>
          <w:rFonts w:ascii="Arial" w:eastAsia="SimSun" w:hAnsi="Arial" w:cs="Mangal"/>
          <w:i/>
          <w:sz w:val="22"/>
          <w:lang w:eastAsia="zh-CN" w:bidi="hi-IN"/>
        </w:rPr>
        <w:t>blockchain</w:t>
      </w:r>
      <w:r w:rsidRPr="0035166F">
        <w:rPr>
          <w:rFonts w:ascii="Arial" w:eastAsia="SimSun" w:hAnsi="Arial" w:cs="Mangal"/>
          <w:sz w:val="22"/>
          <w:lang w:eastAsia="zh-CN" w:bidi="hi-IN"/>
        </w:rPr>
        <w:t xml:space="preserve"> (chaîne de bloc) révolutionne la façon dont est conceptualisée la tenue de registre en substituant à un modèle traditionnel centralisé un modèle fondamentalement décentralisé. Sont attendus des projets innovants exploitant le potentiel de cette technologie dans l’ensemble des marchés potentiels (finance, mais également industrie, culture, sécurité, etc.).</w:t>
      </w:r>
    </w:p>
    <w:p w14:paraId="534801A2" w14:textId="77777777" w:rsidR="00753815" w:rsidRPr="0035166F" w:rsidRDefault="00753815" w:rsidP="00266E72">
      <w:pPr>
        <w:suppressAutoHyphens/>
        <w:spacing w:after="120" w:line="276" w:lineRule="auto"/>
        <w:jc w:val="both"/>
        <w:textAlignment w:val="baseline"/>
        <w:rPr>
          <w:rFonts w:ascii="Arial" w:eastAsia="SimSun" w:hAnsi="Arial" w:cs="Mangal"/>
          <w:sz w:val="22"/>
          <w:lang w:eastAsia="zh-CN" w:bidi="hi-IN"/>
        </w:rPr>
      </w:pPr>
      <w:r w:rsidRPr="0035166F">
        <w:rPr>
          <w:rFonts w:ascii="Arial" w:eastAsia="SimSun" w:hAnsi="Arial" w:cs="Mangal"/>
          <w:sz w:val="22"/>
          <w:lang w:eastAsia="zh-CN" w:bidi="hi-IN"/>
        </w:rPr>
        <w:t>La réalité augmentée, la réalité virtuelle et la réalité mixte permettent aujourd’hui le développement de nouveaux usages dans la sphère ludique (jeux vidéo, etc.) mais aussi dans la sphère professionnelle (formation, entraînement, aide à la décision, etc.). Sont attendus des projets permettant d’exploiter le potentiel de ces technologies à travers des innovations logicielles, matérielles ou mixtes.</w:t>
      </w:r>
    </w:p>
    <w:p w14:paraId="0C739449" w14:textId="77777777" w:rsidR="00753815" w:rsidRPr="0035166F" w:rsidRDefault="00753815" w:rsidP="00266E72">
      <w:pPr>
        <w:suppressAutoHyphens/>
        <w:spacing w:after="120" w:line="276" w:lineRule="auto"/>
        <w:jc w:val="both"/>
        <w:textAlignment w:val="baseline"/>
        <w:rPr>
          <w:rFonts w:ascii="Arial" w:eastAsia="SimSun" w:hAnsi="Arial" w:cs="Mangal"/>
          <w:sz w:val="22"/>
          <w:lang w:eastAsia="zh-CN" w:bidi="hi-IN"/>
        </w:rPr>
      </w:pPr>
      <w:r w:rsidRPr="0035166F">
        <w:rPr>
          <w:rFonts w:ascii="Arial" w:eastAsia="SimSun" w:hAnsi="Arial" w:cs="Mangal"/>
          <w:sz w:val="22"/>
          <w:lang w:eastAsia="zh-CN" w:bidi="hi-IN"/>
        </w:rPr>
        <w:t>Au-delà de la pertinence du projet, de son caractère disruptif et de son modèle économique, le jury appréciera tout particulièrement la prise en compte des enjeux éthiques, sociétaux, environnementaux, réglementaires (protection des données), sécuritaires, et des modèles de risques associés.</w:t>
      </w:r>
    </w:p>
    <w:p w14:paraId="490C6A05" w14:textId="2CCD429B" w:rsidR="00753815" w:rsidRPr="0035166F" w:rsidRDefault="00753815" w:rsidP="00266E72">
      <w:pPr>
        <w:suppressAutoHyphens/>
        <w:spacing w:after="120" w:line="276" w:lineRule="auto"/>
        <w:jc w:val="both"/>
        <w:textAlignment w:val="baseline"/>
        <w:rPr>
          <w:rFonts w:ascii="Arial" w:eastAsia="SimSun" w:hAnsi="Arial" w:cs="Mangal"/>
          <w:sz w:val="22"/>
          <w:lang w:eastAsia="zh-CN" w:bidi="hi-IN"/>
        </w:rPr>
      </w:pPr>
      <w:r w:rsidRPr="0035166F">
        <w:rPr>
          <w:rFonts w:ascii="Arial" w:eastAsia="SimSun" w:hAnsi="Arial" w:cs="Mangal"/>
          <w:sz w:val="22"/>
          <w:lang w:eastAsia="zh-CN" w:bidi="hi-IN"/>
        </w:rPr>
        <w:t>Les projets dont les domaines applicatifs relèvent des 8 autres thématiqu</w:t>
      </w:r>
      <w:r w:rsidR="00B3299E">
        <w:rPr>
          <w:rFonts w:ascii="Arial" w:eastAsia="SimSun" w:hAnsi="Arial" w:cs="Mangal"/>
          <w:sz w:val="22"/>
          <w:lang w:eastAsia="zh-CN" w:bidi="hi-IN"/>
        </w:rPr>
        <w:t>es de la vague 4 du Concours d’i</w:t>
      </w:r>
      <w:r w:rsidRPr="0035166F">
        <w:rPr>
          <w:rFonts w:ascii="Arial" w:eastAsia="SimSun" w:hAnsi="Arial" w:cs="Mangal"/>
          <w:sz w:val="22"/>
          <w:lang w:eastAsia="zh-CN" w:bidi="hi-IN"/>
        </w:rPr>
        <w:t xml:space="preserve">nnovation </w:t>
      </w:r>
      <w:r w:rsidR="00B3299E">
        <w:rPr>
          <w:rFonts w:ascii="Arial" w:eastAsia="SimSun" w:hAnsi="Arial" w:cs="Mangal"/>
          <w:sz w:val="22"/>
          <w:lang w:eastAsia="zh-CN" w:bidi="hi-IN"/>
        </w:rPr>
        <w:t xml:space="preserve">i-Nov </w:t>
      </w:r>
      <w:r w:rsidRPr="0035166F">
        <w:rPr>
          <w:rFonts w:ascii="Arial" w:eastAsia="SimSun" w:hAnsi="Arial" w:cs="Mangal"/>
          <w:sz w:val="22"/>
          <w:lang w:eastAsia="zh-CN" w:bidi="hi-IN"/>
        </w:rPr>
        <w:t xml:space="preserve">(« Espace », « French Fab », « Santé – Chirurgie du futur », « Alimentation intelligente », « Ville en transition », « Adaptation au changement climatique », « Performance environnementale des </w:t>
      </w:r>
      <w:r w:rsidR="00550FA2" w:rsidRPr="0035166F">
        <w:rPr>
          <w:rFonts w:ascii="Arial" w:eastAsia="SimSun" w:hAnsi="Arial" w:cs="Mangal"/>
          <w:sz w:val="22"/>
          <w:lang w:eastAsia="zh-CN" w:bidi="hi-IN"/>
        </w:rPr>
        <w:t>bâtiments »</w:t>
      </w:r>
      <w:r w:rsidRPr="0035166F">
        <w:rPr>
          <w:rFonts w:ascii="Arial" w:eastAsia="SimSun" w:hAnsi="Arial" w:cs="Mangal"/>
          <w:sz w:val="22"/>
          <w:lang w:eastAsia="zh-CN" w:bidi="hi-IN"/>
        </w:rPr>
        <w:t>, « Economie circulaire ») ne sont pas éligibles à la thématique « Numérique</w:t>
      </w:r>
      <w:r w:rsidR="00815621">
        <w:rPr>
          <w:rFonts w:ascii="Arial" w:eastAsia="SimSun" w:hAnsi="Arial" w:cs="Mangal"/>
          <w:sz w:val="22"/>
          <w:lang w:eastAsia="zh-CN" w:bidi="hi-IN"/>
        </w:rPr>
        <w:t xml:space="preserve"> Deep Tech</w:t>
      </w:r>
      <w:r w:rsidRPr="0035166F">
        <w:rPr>
          <w:rFonts w:ascii="Arial" w:eastAsia="SimSun" w:hAnsi="Arial" w:cs="Mangal"/>
          <w:sz w:val="22"/>
          <w:lang w:eastAsia="zh-CN" w:bidi="hi-IN"/>
        </w:rPr>
        <w:t> ».</w:t>
      </w:r>
    </w:p>
    <w:p w14:paraId="5BC45D07" w14:textId="0E3694B3" w:rsidR="0035166F" w:rsidRDefault="0035166F">
      <w:pPr>
        <w:rPr>
          <w:rFonts w:ascii="Arial" w:hAnsi="Arial" w:cs="Arial"/>
          <w:sz w:val="22"/>
          <w:szCs w:val="22"/>
        </w:rPr>
      </w:pPr>
      <w:r>
        <w:rPr>
          <w:rFonts w:ascii="Arial" w:hAnsi="Arial" w:cs="Arial"/>
          <w:sz w:val="22"/>
          <w:szCs w:val="22"/>
        </w:rPr>
        <w:br w:type="page"/>
      </w:r>
    </w:p>
    <w:p w14:paraId="7F4B0AAE" w14:textId="77777777" w:rsidR="0035166F" w:rsidRPr="00E70790" w:rsidRDefault="0035166F" w:rsidP="0035166F">
      <w:pPr>
        <w:pStyle w:val="Normal1"/>
        <w:suppressAutoHyphens w:val="0"/>
        <w:spacing w:after="240"/>
        <w:jc w:val="center"/>
        <w:rPr>
          <w:rFonts w:ascii="Arial" w:hAnsi="Arial" w:cs="Arial"/>
          <w:color w:val="3CB6EC"/>
          <w:sz w:val="32"/>
          <w:szCs w:val="28"/>
          <w:lang w:eastAsia="ar-SA"/>
        </w:rPr>
      </w:pPr>
      <w:r w:rsidRPr="00E70790">
        <w:rPr>
          <w:rFonts w:ascii="Arial" w:hAnsi="Arial" w:cs="Arial"/>
          <w:color w:val="3CB6EC"/>
          <w:sz w:val="32"/>
          <w:szCs w:val="28"/>
          <w:lang w:eastAsia="ar-SA"/>
        </w:rPr>
        <w:t>Thématique « Espace » (Bpifrance)</w:t>
      </w:r>
    </w:p>
    <w:p w14:paraId="7CE5BACE" w14:textId="77777777" w:rsidR="0035166F" w:rsidRPr="0035166F" w:rsidRDefault="0035166F" w:rsidP="00002E6E">
      <w:pPr>
        <w:pStyle w:val="Default"/>
        <w:spacing w:after="120" w:line="276" w:lineRule="auto"/>
        <w:jc w:val="both"/>
        <w:rPr>
          <w:sz w:val="22"/>
          <w:szCs w:val="22"/>
        </w:rPr>
      </w:pPr>
      <w:r w:rsidRPr="0035166F">
        <w:rPr>
          <w:color w:val="000009"/>
          <w:sz w:val="22"/>
          <w:szCs w:val="22"/>
        </w:rPr>
        <w:t xml:space="preserve">Les signaux et données d’origine spatiale, seuls ou en complément de données non spatiales, apportent des éléments déterminants pour l’économie des systèmes dans des domaines d’applications très variés, touchant au quotidien les attentes des citoyens. Ils sont notamment produits à travers des programmes européens comme Copernicus ou Galileo. </w:t>
      </w:r>
    </w:p>
    <w:p w14:paraId="143C6BF2" w14:textId="77777777" w:rsidR="0035166F" w:rsidRPr="0035166F" w:rsidRDefault="0035166F" w:rsidP="00002E6E">
      <w:pPr>
        <w:pStyle w:val="Default"/>
        <w:spacing w:after="120" w:line="276" w:lineRule="auto"/>
        <w:jc w:val="both"/>
        <w:rPr>
          <w:color w:val="000009"/>
          <w:sz w:val="22"/>
          <w:szCs w:val="22"/>
        </w:rPr>
      </w:pPr>
      <w:r w:rsidRPr="0035166F">
        <w:rPr>
          <w:color w:val="000009"/>
          <w:sz w:val="22"/>
          <w:szCs w:val="22"/>
        </w:rPr>
        <w:t>Le développement des micro et nano-satellites offre aujourd’hui de nouvelles opportunités pour obtenir des données spatiales et augmenter les applications issues de ces données. En 2017, plus de 300 satellites de moins de 100 kg ont été lancés. D’ici 2022, ce seront plusieurs milliers de ces satellites qui devraient être déployés, seuls ou en constellation, avec des objectifs pédagogiques, scientifiques et/ou opérationnels. Le développement d’une offre industrielle compétitive de solutions technologiques pour des satellites de masse inférieure à 100 kg constitue une véritable opportunité pour les startups et PME françaises, tant les projections sur le nombre de missions futures et le marché des applications afférent semblent prometteuses.</w:t>
      </w:r>
    </w:p>
    <w:p w14:paraId="6D05E72C" w14:textId="2CC2801E" w:rsidR="0035166F" w:rsidRPr="0035166F" w:rsidRDefault="0035166F" w:rsidP="00002E6E">
      <w:pPr>
        <w:pStyle w:val="Default"/>
        <w:spacing w:after="120" w:line="276" w:lineRule="auto"/>
        <w:jc w:val="both"/>
        <w:rPr>
          <w:b/>
          <w:sz w:val="22"/>
          <w:szCs w:val="22"/>
        </w:rPr>
      </w:pPr>
      <w:r w:rsidRPr="0035166F">
        <w:rPr>
          <w:b/>
          <w:color w:val="000009"/>
          <w:sz w:val="22"/>
          <w:szCs w:val="22"/>
        </w:rPr>
        <w:t>La thématique « Espace » du Concours d’</w:t>
      </w:r>
      <w:r w:rsidR="00B3299E">
        <w:rPr>
          <w:b/>
          <w:color w:val="000009"/>
          <w:sz w:val="22"/>
          <w:szCs w:val="22"/>
        </w:rPr>
        <w:t>i</w:t>
      </w:r>
      <w:r w:rsidRPr="0035166F">
        <w:rPr>
          <w:b/>
          <w:color w:val="000009"/>
          <w:sz w:val="22"/>
          <w:szCs w:val="22"/>
        </w:rPr>
        <w:t xml:space="preserve">nnovation </w:t>
      </w:r>
      <w:r w:rsidR="00B3299E">
        <w:rPr>
          <w:b/>
          <w:color w:val="000009"/>
          <w:sz w:val="22"/>
          <w:szCs w:val="22"/>
        </w:rPr>
        <w:t xml:space="preserve">i-Nov </w:t>
      </w:r>
      <w:r w:rsidRPr="0035166F">
        <w:rPr>
          <w:b/>
          <w:color w:val="000009"/>
          <w:sz w:val="22"/>
          <w:szCs w:val="22"/>
        </w:rPr>
        <w:t xml:space="preserve">comporte ainsi deux volets : </w:t>
      </w:r>
    </w:p>
    <w:p w14:paraId="16826F09" w14:textId="77777777" w:rsidR="0035166F" w:rsidRPr="0035166F" w:rsidRDefault="0035166F" w:rsidP="00002E6E">
      <w:pPr>
        <w:pStyle w:val="Default"/>
        <w:numPr>
          <w:ilvl w:val="0"/>
          <w:numId w:val="30"/>
        </w:numPr>
        <w:suppressAutoHyphens w:val="0"/>
        <w:spacing w:line="276" w:lineRule="auto"/>
        <w:ind w:left="714" w:hanging="357"/>
        <w:jc w:val="both"/>
        <w:rPr>
          <w:sz w:val="22"/>
          <w:szCs w:val="22"/>
        </w:rPr>
      </w:pPr>
      <w:r w:rsidRPr="0035166F">
        <w:rPr>
          <w:sz w:val="22"/>
          <w:szCs w:val="22"/>
        </w:rPr>
        <w:t xml:space="preserve">le développement et la commercialisation de technologies et concepts nouveaux pour des satellites de masse inférieure à 100 kg ; </w:t>
      </w:r>
    </w:p>
    <w:p w14:paraId="24EA5D0D" w14:textId="77777777" w:rsidR="0035166F" w:rsidRPr="0035166F" w:rsidRDefault="0035166F" w:rsidP="00002E6E">
      <w:pPr>
        <w:pStyle w:val="Default"/>
        <w:numPr>
          <w:ilvl w:val="0"/>
          <w:numId w:val="30"/>
        </w:numPr>
        <w:suppressAutoHyphens w:val="0"/>
        <w:spacing w:after="120" w:line="276" w:lineRule="auto"/>
        <w:jc w:val="both"/>
        <w:rPr>
          <w:sz w:val="22"/>
          <w:szCs w:val="22"/>
        </w:rPr>
      </w:pPr>
      <w:r w:rsidRPr="0035166F">
        <w:rPr>
          <w:sz w:val="22"/>
          <w:szCs w:val="22"/>
        </w:rPr>
        <w:t xml:space="preserve">le développement de services innovants à fort intérêt sociétal utilisant les données et signaux d’origine spatiale (observation, navigation, télécom). </w:t>
      </w:r>
    </w:p>
    <w:p w14:paraId="4E0078B7" w14:textId="77777777" w:rsidR="0035166F" w:rsidRPr="0035166F" w:rsidRDefault="0035166F" w:rsidP="00002E6E">
      <w:pPr>
        <w:pStyle w:val="Default"/>
        <w:spacing w:after="120" w:line="276" w:lineRule="auto"/>
        <w:jc w:val="both"/>
        <w:rPr>
          <w:sz w:val="22"/>
          <w:szCs w:val="22"/>
        </w:rPr>
      </w:pPr>
    </w:p>
    <w:p w14:paraId="418F9A71" w14:textId="39751CBC" w:rsidR="0035166F" w:rsidRPr="00CD0FA9" w:rsidRDefault="0035166F" w:rsidP="00CD0FA9">
      <w:pPr>
        <w:pStyle w:val="Default"/>
        <w:numPr>
          <w:ilvl w:val="0"/>
          <w:numId w:val="44"/>
        </w:numPr>
        <w:autoSpaceDN w:val="0"/>
        <w:spacing w:after="120" w:line="276" w:lineRule="auto"/>
        <w:jc w:val="both"/>
        <w:textAlignment w:val="baseline"/>
        <w:rPr>
          <w:rFonts w:ascii="Liberation Sans" w:hAnsi="Liberation Sans"/>
          <w:b/>
          <w:sz w:val="22"/>
        </w:rPr>
      </w:pPr>
      <w:r w:rsidRPr="00CD0FA9">
        <w:rPr>
          <w:rFonts w:ascii="Liberation Sans" w:hAnsi="Liberation Sans"/>
          <w:b/>
          <w:sz w:val="22"/>
        </w:rPr>
        <w:t xml:space="preserve">Développement d’une offre industrielle française compétitive dans le domaine des petits satellites (&lt;100kg) </w:t>
      </w:r>
    </w:p>
    <w:p w14:paraId="11400B09" w14:textId="77777777" w:rsidR="0035166F" w:rsidRPr="0035166F" w:rsidRDefault="0035166F" w:rsidP="00002E6E">
      <w:pPr>
        <w:pStyle w:val="Default"/>
        <w:spacing w:after="120" w:line="276" w:lineRule="auto"/>
        <w:jc w:val="both"/>
        <w:rPr>
          <w:sz w:val="22"/>
          <w:szCs w:val="22"/>
        </w:rPr>
      </w:pPr>
      <w:r w:rsidRPr="0035166F">
        <w:rPr>
          <w:color w:val="000009"/>
          <w:sz w:val="22"/>
          <w:szCs w:val="22"/>
        </w:rPr>
        <w:t xml:space="preserve">Les </w:t>
      </w:r>
      <w:r w:rsidRPr="0035166F">
        <w:rPr>
          <w:iCs/>
          <w:color w:val="000009"/>
          <w:sz w:val="22"/>
          <w:szCs w:val="22"/>
        </w:rPr>
        <w:t>satellites de masse inférieure à 100</w:t>
      </w:r>
      <w:r w:rsidRPr="0035166F">
        <w:rPr>
          <w:i/>
          <w:iCs/>
          <w:color w:val="000009"/>
          <w:sz w:val="22"/>
          <w:szCs w:val="22"/>
        </w:rPr>
        <w:t xml:space="preserve"> </w:t>
      </w:r>
      <w:r w:rsidRPr="0035166F">
        <w:rPr>
          <w:iCs/>
          <w:color w:val="000009"/>
          <w:sz w:val="22"/>
          <w:szCs w:val="22"/>
        </w:rPr>
        <w:t>kg</w:t>
      </w:r>
      <w:r w:rsidRPr="0035166F">
        <w:rPr>
          <w:color w:val="000009"/>
          <w:sz w:val="22"/>
          <w:szCs w:val="22"/>
        </w:rPr>
        <w:t xml:space="preserve"> sont utilisés par un nombre croissant d’acteurs à des fins scientifiques, applicatives, commerciales ou éducatives (astronomie des rayonnements, étude de la haute atmosphère, tests de matériaux et de procédés, relais de télécommunication ou de balise de sauvetage, observation disséminée…). </w:t>
      </w:r>
    </w:p>
    <w:p w14:paraId="60F40959" w14:textId="77777777" w:rsidR="0035166F" w:rsidRPr="0035166F" w:rsidRDefault="0035166F" w:rsidP="00002E6E">
      <w:pPr>
        <w:pStyle w:val="Default"/>
        <w:spacing w:after="120" w:line="276" w:lineRule="auto"/>
        <w:jc w:val="both"/>
        <w:rPr>
          <w:sz w:val="22"/>
          <w:szCs w:val="22"/>
        </w:rPr>
      </w:pPr>
      <w:r w:rsidRPr="0035166F">
        <w:rPr>
          <w:color w:val="000009"/>
          <w:sz w:val="22"/>
          <w:szCs w:val="22"/>
        </w:rPr>
        <w:t xml:space="preserve">L’enjeu pour ce type de satellite est de miniaturiser et d’industrialiser des solutions qui pourront être produites en série à un coût compétitif pour viser le marché mondial. </w:t>
      </w:r>
    </w:p>
    <w:p w14:paraId="0D178B34" w14:textId="77777777" w:rsidR="0035166F" w:rsidRPr="0035166F" w:rsidRDefault="0035166F" w:rsidP="00002E6E">
      <w:pPr>
        <w:pStyle w:val="Default"/>
        <w:spacing w:after="120" w:line="276" w:lineRule="auto"/>
        <w:jc w:val="both"/>
        <w:rPr>
          <w:color w:val="000009"/>
          <w:sz w:val="22"/>
          <w:szCs w:val="22"/>
        </w:rPr>
      </w:pPr>
      <w:r w:rsidRPr="0035166F">
        <w:rPr>
          <w:color w:val="000009"/>
          <w:sz w:val="22"/>
          <w:szCs w:val="22"/>
        </w:rPr>
        <w:t xml:space="preserve">Les projets proposés dans le cadre du Concours pourront porter notamment sur le développement et/ou la démonstration de technologies, équipements miniaturisés, logiciels et/ou procédés appliqués aux plateformes, aux charges utiles ou aux systèmes. </w:t>
      </w:r>
      <w:r w:rsidRPr="0035166F">
        <w:rPr>
          <w:rStyle w:val="st"/>
          <w:sz w:val="22"/>
          <w:szCs w:val="22"/>
        </w:rPr>
        <w:t>À</w:t>
      </w:r>
      <w:r w:rsidRPr="0035166F">
        <w:rPr>
          <w:color w:val="000009"/>
          <w:sz w:val="22"/>
          <w:szCs w:val="22"/>
        </w:rPr>
        <w:t xml:space="preserve"> titre d’exemple, on peut citer (liste non limitative) : </w:t>
      </w:r>
    </w:p>
    <w:p w14:paraId="5B4404A2" w14:textId="77777777" w:rsidR="0035166F" w:rsidRPr="0035166F" w:rsidRDefault="0035166F" w:rsidP="00002E6E">
      <w:pPr>
        <w:pStyle w:val="Paragraphedeliste"/>
        <w:numPr>
          <w:ilvl w:val="0"/>
          <w:numId w:val="31"/>
        </w:numPr>
        <w:spacing w:line="276" w:lineRule="auto"/>
        <w:ind w:left="426" w:hanging="284"/>
        <w:jc w:val="both"/>
        <w:textAlignment w:val="auto"/>
        <w:rPr>
          <w:rFonts w:ascii="Arial" w:hAnsi="Arial" w:cs="Arial"/>
          <w:color w:val="000009"/>
          <w:sz w:val="22"/>
        </w:rPr>
      </w:pPr>
      <w:r w:rsidRPr="0035166F">
        <w:rPr>
          <w:rFonts w:ascii="Arial" w:hAnsi="Arial" w:cs="Arial"/>
          <w:b/>
          <w:color w:val="000009"/>
          <w:sz w:val="22"/>
        </w:rPr>
        <w:t>les solutions flexibles et à bas coût, en particulier pour les</w:t>
      </w:r>
      <w:r w:rsidRPr="0035166F">
        <w:rPr>
          <w:rFonts w:ascii="Arial" w:hAnsi="Arial" w:cs="Arial"/>
          <w:color w:val="000009"/>
          <w:sz w:val="22"/>
        </w:rPr>
        <w:t xml:space="preserve"> </w:t>
      </w:r>
      <w:r w:rsidRPr="0035166F">
        <w:rPr>
          <w:rFonts w:ascii="Arial" w:eastAsia="Times New Roman" w:hAnsi="Arial" w:cs="Arial"/>
          <w:b/>
          <w:color w:val="00000A"/>
          <w:sz w:val="22"/>
          <w:lang w:eastAsia="fr-FR"/>
        </w:rPr>
        <w:t xml:space="preserve">sous-systèmes électroniques embarqués : </w:t>
      </w:r>
      <w:r w:rsidRPr="0035166F">
        <w:rPr>
          <w:rFonts w:ascii="Arial" w:hAnsi="Arial" w:cs="Arial"/>
          <w:color w:val="000009"/>
          <w:sz w:val="22"/>
        </w:rPr>
        <w:t xml:space="preserve">instruments; </w:t>
      </w:r>
      <w:r w:rsidRPr="0035166F">
        <w:rPr>
          <w:rFonts w:ascii="Arial" w:hAnsi="Arial" w:cs="Arial"/>
          <w:sz w:val="22"/>
        </w:rPr>
        <w:t>contrôle thermique ; génération, stockage et distribution d'énergie ; télécommunication ; télémesure, télécommande et localisation ; traitement, stockage et gestion des données à bord ; contrôle d'attitude et d'orbite,</w:t>
      </w:r>
      <w:r w:rsidRPr="0035166F">
        <w:rPr>
          <w:rFonts w:ascii="Arial" w:eastAsia="Times New Roman" w:hAnsi="Arial" w:cs="Arial"/>
          <w:color w:val="00000A"/>
          <w:sz w:val="22"/>
          <w:lang w:eastAsia="fr-FR"/>
        </w:rPr>
        <w:t xml:space="preserve"> propulsion… </w:t>
      </w:r>
    </w:p>
    <w:p w14:paraId="5B72A446" w14:textId="45FE2730" w:rsidR="0035166F" w:rsidRPr="0035166F" w:rsidRDefault="0035166F" w:rsidP="00002E6E">
      <w:pPr>
        <w:pStyle w:val="Default"/>
        <w:numPr>
          <w:ilvl w:val="0"/>
          <w:numId w:val="31"/>
        </w:numPr>
        <w:suppressAutoHyphens w:val="0"/>
        <w:spacing w:line="276" w:lineRule="auto"/>
        <w:ind w:left="426" w:hanging="284"/>
        <w:jc w:val="both"/>
        <w:rPr>
          <w:sz w:val="22"/>
          <w:szCs w:val="22"/>
        </w:rPr>
      </w:pPr>
      <w:r w:rsidRPr="0035166F">
        <w:rPr>
          <w:color w:val="000009"/>
          <w:sz w:val="22"/>
          <w:szCs w:val="22"/>
        </w:rPr>
        <w:t xml:space="preserve">les innovations disruptives dans les </w:t>
      </w:r>
      <w:r w:rsidRPr="0035166F">
        <w:rPr>
          <w:b/>
          <w:bCs/>
          <w:color w:val="000009"/>
          <w:sz w:val="22"/>
          <w:szCs w:val="22"/>
        </w:rPr>
        <w:t>procédés de conception, fa</w:t>
      </w:r>
      <w:r w:rsidR="00550FA2">
        <w:rPr>
          <w:b/>
          <w:bCs/>
          <w:color w:val="000009"/>
          <w:sz w:val="22"/>
          <w:szCs w:val="22"/>
        </w:rPr>
        <w:t xml:space="preserve">brication, </w:t>
      </w:r>
      <w:r w:rsidRPr="0035166F">
        <w:rPr>
          <w:b/>
          <w:bCs/>
          <w:color w:val="000009"/>
          <w:sz w:val="22"/>
          <w:szCs w:val="22"/>
        </w:rPr>
        <w:t xml:space="preserve">test et qualification </w:t>
      </w:r>
      <w:r w:rsidRPr="0035166F">
        <w:rPr>
          <w:color w:val="000009"/>
          <w:sz w:val="22"/>
          <w:szCs w:val="22"/>
        </w:rPr>
        <w:t xml:space="preserve">des petits satellites permettant d’en réduire drastiquement le coût : analyse de mission, modèles (structure, thermique, électriques…), </w:t>
      </w:r>
    </w:p>
    <w:p w14:paraId="58150112" w14:textId="77777777" w:rsidR="0035166F" w:rsidRPr="0035166F" w:rsidRDefault="0035166F" w:rsidP="00002E6E">
      <w:pPr>
        <w:pStyle w:val="Default"/>
        <w:numPr>
          <w:ilvl w:val="0"/>
          <w:numId w:val="31"/>
        </w:numPr>
        <w:suppressAutoHyphens w:val="0"/>
        <w:spacing w:after="120" w:line="276" w:lineRule="auto"/>
        <w:ind w:left="426" w:hanging="284"/>
        <w:jc w:val="both"/>
        <w:rPr>
          <w:sz w:val="22"/>
          <w:szCs w:val="22"/>
        </w:rPr>
      </w:pPr>
      <w:r w:rsidRPr="0035166F">
        <w:rPr>
          <w:bCs/>
          <w:color w:val="000009"/>
          <w:sz w:val="22"/>
          <w:szCs w:val="22"/>
        </w:rPr>
        <w:t>les approches système</w:t>
      </w:r>
      <w:r w:rsidRPr="0035166F">
        <w:rPr>
          <w:b/>
          <w:bCs/>
          <w:color w:val="000009"/>
          <w:sz w:val="22"/>
          <w:szCs w:val="22"/>
        </w:rPr>
        <w:t xml:space="preserve"> </w:t>
      </w:r>
      <w:r w:rsidRPr="0035166F">
        <w:rPr>
          <w:bCs/>
          <w:color w:val="000009"/>
          <w:sz w:val="22"/>
          <w:szCs w:val="22"/>
        </w:rPr>
        <w:t>en rupture</w:t>
      </w:r>
      <w:r w:rsidRPr="0035166F">
        <w:rPr>
          <w:b/>
          <w:bCs/>
          <w:color w:val="000009"/>
          <w:sz w:val="22"/>
          <w:szCs w:val="22"/>
        </w:rPr>
        <w:t xml:space="preserve"> </w:t>
      </w:r>
      <w:r w:rsidRPr="0035166F">
        <w:rPr>
          <w:color w:val="000009"/>
          <w:sz w:val="22"/>
          <w:szCs w:val="22"/>
        </w:rPr>
        <w:t xml:space="preserve">pour la </w:t>
      </w:r>
      <w:r w:rsidRPr="0035166F">
        <w:rPr>
          <w:b/>
          <w:color w:val="000009"/>
          <w:sz w:val="22"/>
          <w:szCs w:val="22"/>
        </w:rPr>
        <w:t>mise en orbite</w:t>
      </w:r>
      <w:r w:rsidRPr="0035166F">
        <w:rPr>
          <w:color w:val="000009"/>
          <w:sz w:val="22"/>
          <w:szCs w:val="22"/>
        </w:rPr>
        <w:t xml:space="preserve"> et </w:t>
      </w:r>
      <w:r w:rsidRPr="0035166F">
        <w:rPr>
          <w:b/>
          <w:color w:val="000009"/>
          <w:sz w:val="22"/>
          <w:szCs w:val="22"/>
        </w:rPr>
        <w:t>l’opération</w:t>
      </w:r>
      <w:r w:rsidRPr="0035166F">
        <w:rPr>
          <w:color w:val="000009"/>
          <w:sz w:val="22"/>
          <w:szCs w:val="22"/>
        </w:rPr>
        <w:t xml:space="preserve"> de constellations de petits satellites y compris la </w:t>
      </w:r>
      <w:r w:rsidRPr="0035166F">
        <w:rPr>
          <w:b/>
          <w:color w:val="000009"/>
          <w:sz w:val="22"/>
          <w:szCs w:val="22"/>
        </w:rPr>
        <w:t>gestion de la désorbitation</w:t>
      </w:r>
      <w:r w:rsidRPr="0035166F">
        <w:rPr>
          <w:color w:val="000009"/>
          <w:sz w:val="22"/>
          <w:szCs w:val="22"/>
        </w:rPr>
        <w:t xml:space="preserve"> en fin de vie; </w:t>
      </w:r>
    </w:p>
    <w:p w14:paraId="38D7021B" w14:textId="77777777" w:rsidR="0035166F" w:rsidRPr="0035166F" w:rsidRDefault="0035166F" w:rsidP="00002E6E">
      <w:pPr>
        <w:pStyle w:val="Default"/>
        <w:spacing w:after="120" w:line="276" w:lineRule="auto"/>
        <w:jc w:val="both"/>
        <w:rPr>
          <w:color w:val="000009"/>
          <w:sz w:val="22"/>
          <w:szCs w:val="22"/>
        </w:rPr>
      </w:pPr>
      <w:r w:rsidRPr="0035166F">
        <w:rPr>
          <w:color w:val="000009"/>
          <w:sz w:val="22"/>
          <w:szCs w:val="22"/>
        </w:rPr>
        <w:t xml:space="preserve">L’enjeu de cet appel à projet est de positionner des industriels français sur des solutions indispensables à la </w:t>
      </w:r>
      <w:r w:rsidRPr="0035166F">
        <w:rPr>
          <w:b/>
          <w:color w:val="000009"/>
          <w:sz w:val="22"/>
          <w:szCs w:val="22"/>
        </w:rPr>
        <w:t>montée en gamme de la filière</w:t>
      </w:r>
      <w:r w:rsidRPr="0035166F">
        <w:rPr>
          <w:color w:val="000009"/>
          <w:sz w:val="22"/>
          <w:szCs w:val="22"/>
        </w:rPr>
        <w:t xml:space="preserve"> et non-disponibles en France voire en Europe. </w:t>
      </w:r>
    </w:p>
    <w:p w14:paraId="2B78953C" w14:textId="77777777" w:rsidR="0035166F" w:rsidRPr="0035166F" w:rsidRDefault="0035166F" w:rsidP="00002E6E">
      <w:pPr>
        <w:pStyle w:val="Default"/>
        <w:spacing w:after="120" w:line="276" w:lineRule="auto"/>
        <w:jc w:val="both"/>
        <w:rPr>
          <w:color w:val="000009"/>
          <w:sz w:val="22"/>
          <w:szCs w:val="22"/>
        </w:rPr>
      </w:pPr>
      <w:r w:rsidRPr="0035166F">
        <w:rPr>
          <w:color w:val="000009"/>
          <w:sz w:val="22"/>
          <w:szCs w:val="22"/>
        </w:rPr>
        <w:t xml:space="preserve">Ces solutions pour petits satellites pourront également être </w:t>
      </w:r>
      <w:r w:rsidRPr="0035166F">
        <w:rPr>
          <w:b/>
          <w:bCs/>
          <w:color w:val="000009"/>
          <w:sz w:val="22"/>
          <w:szCs w:val="22"/>
        </w:rPr>
        <w:t>appliquées et intégrées dans des démonstrateurs de nouveaux services</w:t>
      </w:r>
      <w:r w:rsidRPr="0035166F">
        <w:rPr>
          <w:color w:val="000009"/>
          <w:sz w:val="22"/>
          <w:szCs w:val="22"/>
        </w:rPr>
        <w:t xml:space="preserve">, proposés dans le second volet de la présente thématique « Espace ». </w:t>
      </w:r>
    </w:p>
    <w:p w14:paraId="4C01E6F4" w14:textId="77777777" w:rsidR="0035166F" w:rsidRDefault="0035166F" w:rsidP="00002E6E">
      <w:pPr>
        <w:pStyle w:val="Default"/>
        <w:spacing w:after="120" w:line="276" w:lineRule="auto"/>
        <w:jc w:val="both"/>
        <w:rPr>
          <w:b/>
          <w:color w:val="000009"/>
          <w:sz w:val="22"/>
          <w:szCs w:val="22"/>
        </w:rPr>
      </w:pPr>
      <w:r w:rsidRPr="0035166F">
        <w:rPr>
          <w:b/>
          <w:color w:val="000009"/>
          <w:sz w:val="22"/>
          <w:szCs w:val="22"/>
        </w:rPr>
        <w:t>Dans ce présent appel à projets, ceux portant sur des «</w:t>
      </w:r>
      <w:r w:rsidRPr="0035166F">
        <w:rPr>
          <w:b/>
          <w:i/>
          <w:color w:val="000009"/>
          <w:sz w:val="22"/>
          <w:szCs w:val="22"/>
        </w:rPr>
        <w:t> cubesats</w:t>
      </w:r>
      <w:r w:rsidRPr="0035166F">
        <w:rPr>
          <w:b/>
          <w:color w:val="000009"/>
          <w:sz w:val="22"/>
          <w:szCs w:val="22"/>
        </w:rPr>
        <w:t> » (satellites de quelques kilos au plus) feront l’objet d’une attention toute particulière du jury.</w:t>
      </w:r>
    </w:p>
    <w:p w14:paraId="1D8E360A" w14:textId="77777777" w:rsidR="00002E6E" w:rsidRPr="0035166F" w:rsidRDefault="00002E6E" w:rsidP="00002E6E">
      <w:pPr>
        <w:pStyle w:val="Default"/>
        <w:spacing w:after="120" w:line="276" w:lineRule="auto"/>
        <w:jc w:val="both"/>
        <w:rPr>
          <w:b/>
          <w:color w:val="000009"/>
          <w:sz w:val="22"/>
          <w:szCs w:val="22"/>
        </w:rPr>
      </w:pPr>
    </w:p>
    <w:p w14:paraId="0005F569" w14:textId="77777777" w:rsidR="0035166F" w:rsidRPr="00CD0FA9" w:rsidRDefault="0035166F" w:rsidP="00CD0FA9">
      <w:pPr>
        <w:pStyle w:val="Default"/>
        <w:numPr>
          <w:ilvl w:val="0"/>
          <w:numId w:val="44"/>
        </w:numPr>
        <w:autoSpaceDN w:val="0"/>
        <w:spacing w:after="120" w:line="276" w:lineRule="auto"/>
        <w:jc w:val="both"/>
        <w:textAlignment w:val="baseline"/>
        <w:rPr>
          <w:rFonts w:ascii="Liberation Sans" w:hAnsi="Liberation Sans"/>
          <w:b/>
          <w:sz w:val="22"/>
        </w:rPr>
      </w:pPr>
      <w:r w:rsidRPr="00CD0FA9">
        <w:rPr>
          <w:rFonts w:ascii="Liberation Sans" w:hAnsi="Liberation Sans"/>
          <w:b/>
          <w:sz w:val="22"/>
        </w:rPr>
        <w:t xml:space="preserve">Utilisation des signaux et données d’origine spatiale (images, télémesures, positionnement, datation, télécommunication…) pour la société </w:t>
      </w:r>
    </w:p>
    <w:p w14:paraId="7FA47DA7" w14:textId="77777777" w:rsidR="0035166F" w:rsidRPr="0035166F" w:rsidRDefault="0035166F" w:rsidP="00002E6E">
      <w:pPr>
        <w:pStyle w:val="Default"/>
        <w:spacing w:after="120" w:line="276" w:lineRule="auto"/>
        <w:jc w:val="both"/>
        <w:rPr>
          <w:color w:val="000009"/>
          <w:sz w:val="22"/>
          <w:szCs w:val="22"/>
        </w:rPr>
      </w:pPr>
      <w:r w:rsidRPr="0035166F">
        <w:rPr>
          <w:color w:val="000009"/>
          <w:sz w:val="22"/>
          <w:szCs w:val="22"/>
        </w:rPr>
        <w:t xml:space="preserve">Les données et services issus des systèmes spatiaux (images satellitaires, télémesures de variables climatiques essentielles, données de géolocalisation, communications, collecte de données…) sont aujourd’hui utilisés dans la quasi-totalité des secteurs de l’économie : mobilité des biens et des personnes, maritime, agriculture, sylviculture, internet des objets, sécurité et gestion des risques, environnement, énergie, climat, logement, santé, biodiversité, etc… </w:t>
      </w:r>
    </w:p>
    <w:p w14:paraId="64757EEE" w14:textId="77777777" w:rsidR="0035166F" w:rsidRPr="0035166F" w:rsidRDefault="0035166F" w:rsidP="00002E6E">
      <w:pPr>
        <w:pStyle w:val="Default"/>
        <w:spacing w:after="120" w:line="276" w:lineRule="auto"/>
        <w:jc w:val="both"/>
        <w:rPr>
          <w:color w:val="000009"/>
          <w:sz w:val="22"/>
          <w:szCs w:val="22"/>
        </w:rPr>
      </w:pPr>
      <w:r w:rsidRPr="0035166F">
        <w:rPr>
          <w:color w:val="000009"/>
          <w:sz w:val="22"/>
          <w:szCs w:val="22"/>
        </w:rPr>
        <w:t xml:space="preserve">Les satellites en orbite - en particulier ceux destinés à l’observation de la Terre - se multiplient et fournissent quotidiennement des téraoctets de télémesures utiles pour la compréhension du climat, ou des images permettant la détection de changements. Les signaux issus de Galileo et d’EGNOS, quant à eux, permettent non seulement le calcul de position et la navigation, mais aussi une synchronisation des réseaux et la datation précise de messages. Enfin, les systèmes et protocoles de télécommunication par satellite permettent aujourd’hui l’échange sécurisé de données bas débit (ex. Internet des Objets). </w:t>
      </w:r>
    </w:p>
    <w:p w14:paraId="0A9363A1" w14:textId="77777777" w:rsidR="0035166F" w:rsidRPr="0035166F" w:rsidRDefault="0035166F" w:rsidP="00002E6E">
      <w:pPr>
        <w:pStyle w:val="Default"/>
        <w:spacing w:after="120" w:line="276" w:lineRule="auto"/>
        <w:jc w:val="both"/>
        <w:rPr>
          <w:color w:val="000009"/>
          <w:sz w:val="22"/>
          <w:szCs w:val="22"/>
        </w:rPr>
      </w:pPr>
      <w:r w:rsidRPr="0035166F">
        <w:rPr>
          <w:color w:val="000009"/>
          <w:sz w:val="22"/>
          <w:szCs w:val="22"/>
        </w:rPr>
        <w:t xml:space="preserve">La mise en synergie de ces données avec les besoins des secteurs utilisateurs grâce aux technologies numériques (Intelligence artificielle, </w:t>
      </w:r>
      <w:r w:rsidRPr="0035166F">
        <w:rPr>
          <w:i/>
          <w:color w:val="000009"/>
          <w:sz w:val="22"/>
          <w:szCs w:val="22"/>
        </w:rPr>
        <w:t>Big Data</w:t>
      </w:r>
      <w:r w:rsidRPr="0035166F">
        <w:rPr>
          <w:color w:val="000009"/>
          <w:sz w:val="22"/>
          <w:szCs w:val="22"/>
        </w:rPr>
        <w:t xml:space="preserve">) peut faire émerger des solutions innovantes, tant par leur nouveauté d’usage que par leur modèle économique. </w:t>
      </w:r>
    </w:p>
    <w:p w14:paraId="5361D1EE" w14:textId="69C7EDBA" w:rsidR="0035166F" w:rsidRPr="0035166F" w:rsidRDefault="0035166F" w:rsidP="00002E6E">
      <w:pPr>
        <w:pStyle w:val="Default"/>
        <w:spacing w:after="120" w:line="276" w:lineRule="auto"/>
        <w:jc w:val="both"/>
        <w:rPr>
          <w:sz w:val="22"/>
          <w:szCs w:val="22"/>
        </w:rPr>
      </w:pPr>
      <w:r w:rsidRPr="0035166F">
        <w:rPr>
          <w:color w:val="000009"/>
          <w:sz w:val="22"/>
          <w:szCs w:val="22"/>
        </w:rPr>
        <w:t xml:space="preserve">Les services proposés dans le cadre du Concours d’innovation </w:t>
      </w:r>
      <w:r w:rsidR="00906802">
        <w:rPr>
          <w:color w:val="000009"/>
          <w:sz w:val="22"/>
          <w:szCs w:val="22"/>
        </w:rPr>
        <w:t xml:space="preserve">i-Nov </w:t>
      </w:r>
      <w:r w:rsidRPr="0035166F">
        <w:rPr>
          <w:color w:val="000009"/>
          <w:sz w:val="22"/>
          <w:szCs w:val="22"/>
        </w:rPr>
        <w:t xml:space="preserve">devront impérativement utiliser des données ou signaux d’origine spatiale, qui pourront être éventuellement combinés à d’autres sources de données. Les données ou signaux spatiaux devront être un élément indispensable de l’activité proposée, et leur usage devra faire preuve d’originalité. </w:t>
      </w:r>
    </w:p>
    <w:p w14:paraId="6ABF8B5F" w14:textId="77777777" w:rsidR="0035166F" w:rsidRPr="0035166F" w:rsidRDefault="0035166F" w:rsidP="00002E6E">
      <w:pPr>
        <w:spacing w:after="120" w:line="276" w:lineRule="auto"/>
        <w:jc w:val="both"/>
        <w:rPr>
          <w:sz w:val="22"/>
          <w:szCs w:val="22"/>
        </w:rPr>
      </w:pPr>
      <w:r w:rsidRPr="0035166F">
        <w:rPr>
          <w:rFonts w:ascii="Arial" w:hAnsi="Arial" w:cs="Arial"/>
          <w:color w:val="000009"/>
          <w:sz w:val="22"/>
          <w:szCs w:val="22"/>
        </w:rPr>
        <w:t>Les nouveaux services applicatifs devront démontrer leur intérêt pour les utilisateurs (publics ou privés) en termes de valeur économique et sociétale, et démontrer l’existence d’un marché solvable de taille significative.</w:t>
      </w:r>
    </w:p>
    <w:p w14:paraId="5EF357D7" w14:textId="557CE365" w:rsidR="00982AAC" w:rsidRDefault="00982AAC">
      <w:pPr>
        <w:rPr>
          <w:rFonts w:ascii="Arial" w:hAnsi="Arial" w:cs="Arial"/>
          <w:sz w:val="22"/>
          <w:szCs w:val="22"/>
        </w:rPr>
      </w:pPr>
      <w:r>
        <w:rPr>
          <w:rFonts w:ascii="Arial" w:hAnsi="Arial" w:cs="Arial"/>
          <w:sz w:val="22"/>
          <w:szCs w:val="22"/>
        </w:rPr>
        <w:br w:type="page"/>
      </w:r>
    </w:p>
    <w:p w14:paraId="0C3EDD82" w14:textId="39CBF050" w:rsidR="00982AAC" w:rsidRDefault="00982AAC" w:rsidP="00982AAC">
      <w:pPr>
        <w:pageBreakBefore/>
        <w:spacing w:after="240"/>
        <w:jc w:val="center"/>
        <w:textAlignment w:val="baseline"/>
        <w:rPr>
          <w:rFonts w:ascii="Arial" w:eastAsia="SimSun" w:hAnsi="Arial" w:cs="Arial"/>
          <w:color w:val="3CB6EC"/>
          <w:sz w:val="32"/>
          <w:szCs w:val="28"/>
          <w:lang w:eastAsia="ar-SA" w:bidi="hi-IN"/>
        </w:rPr>
      </w:pPr>
      <w:r>
        <w:rPr>
          <w:rFonts w:ascii="Arial" w:eastAsia="SimSun" w:hAnsi="Arial" w:cs="Arial"/>
          <w:color w:val="3CB6EC"/>
          <w:sz w:val="32"/>
          <w:szCs w:val="28"/>
          <w:lang w:eastAsia="ar-SA" w:bidi="hi-IN"/>
        </w:rPr>
        <w:t xml:space="preserve">Thématique « French Fab – </w:t>
      </w:r>
      <w:r w:rsidR="00051286">
        <w:rPr>
          <w:rFonts w:ascii="Arial" w:eastAsia="SimSun" w:hAnsi="Arial" w:cs="Arial"/>
          <w:color w:val="3CB6EC"/>
          <w:sz w:val="32"/>
          <w:szCs w:val="28"/>
          <w:lang w:eastAsia="ar-SA" w:bidi="hi-IN"/>
        </w:rPr>
        <w:t>M</w:t>
      </w:r>
      <w:r>
        <w:rPr>
          <w:rFonts w:ascii="Arial" w:eastAsia="SimSun" w:hAnsi="Arial" w:cs="Arial"/>
          <w:color w:val="3CB6EC"/>
          <w:sz w:val="32"/>
          <w:szCs w:val="28"/>
          <w:lang w:eastAsia="ar-SA" w:bidi="hi-IN"/>
        </w:rPr>
        <w:t>atériaux innovants » (Bpifrance)</w:t>
      </w:r>
    </w:p>
    <w:p w14:paraId="62C4888F" w14:textId="77777777" w:rsidR="00982AAC" w:rsidRPr="00982AAC" w:rsidRDefault="00982AAC" w:rsidP="00051286">
      <w:pPr>
        <w:spacing w:after="120" w:line="276" w:lineRule="auto"/>
        <w:jc w:val="both"/>
        <w:rPr>
          <w:rFonts w:ascii="Arial" w:eastAsiaTheme="minorHAnsi" w:hAnsi="Arial" w:cs="Arial"/>
          <w:color w:val="auto"/>
          <w:sz w:val="22"/>
          <w:szCs w:val="22"/>
          <w:lang w:eastAsia="en-US"/>
        </w:rPr>
      </w:pPr>
      <w:r w:rsidRPr="00982AAC">
        <w:rPr>
          <w:rFonts w:ascii="Arial" w:hAnsi="Arial" w:cs="Arial"/>
          <w:sz w:val="22"/>
          <w:szCs w:val="22"/>
        </w:rPr>
        <w:t xml:space="preserve">Les matériaux avancés désignent notamment les matériaux fonctionnels, à haute performance, et plus généralement tout matériaux à haute valeur ajoutée, économique ou sociétale. Ils concernent de nombreux domaines d’application et sont souvent à la base de composants stratégiques pour des systèmes complexes. Ils peuvent répondre à des besoins de hautes performances pour une application donnée telles qu’une forte tenue mécanique, associée à une faible masse volumique ou des propriétés électromagnétiques ou thermiques particulières. </w:t>
      </w:r>
    </w:p>
    <w:p w14:paraId="28B7C8F7" w14:textId="599FBBA5" w:rsidR="00982AAC" w:rsidRDefault="00982AAC" w:rsidP="00051286">
      <w:pPr>
        <w:spacing w:after="120" w:line="276" w:lineRule="auto"/>
        <w:jc w:val="both"/>
        <w:rPr>
          <w:rFonts w:ascii="Arial" w:hAnsi="Arial" w:cs="Arial"/>
          <w:sz w:val="22"/>
          <w:szCs w:val="22"/>
        </w:rPr>
      </w:pPr>
      <w:r w:rsidRPr="00982AAC">
        <w:rPr>
          <w:rFonts w:ascii="Arial" w:hAnsi="Arial" w:cs="Arial"/>
          <w:sz w:val="22"/>
          <w:szCs w:val="22"/>
        </w:rPr>
        <w:t xml:space="preserve">Les matériaux actifs désignent les matériaux intelligents réagissant directement sur leur environnement en ayant par exemple des propriétés antibactériennes, antistatiques, dépolluantes, autonettoyantes ou présentant des propriétés de conversion d’une énergie (mécanique, électrique, optique, magnétique, chimique…) en une autre (par exemple matériaux électro-actifs, thermoélectriques, photostrictifs…). </w:t>
      </w:r>
    </w:p>
    <w:p w14:paraId="5FEE8FD1" w14:textId="77777777" w:rsidR="00241B6E" w:rsidRPr="00982AAC" w:rsidRDefault="00241B6E" w:rsidP="00051286">
      <w:pPr>
        <w:spacing w:after="120" w:line="276" w:lineRule="auto"/>
        <w:jc w:val="both"/>
        <w:rPr>
          <w:rFonts w:ascii="Arial" w:hAnsi="Arial" w:cs="Arial"/>
          <w:sz w:val="22"/>
          <w:szCs w:val="22"/>
        </w:rPr>
      </w:pPr>
    </w:p>
    <w:p w14:paraId="2DA57E9A" w14:textId="212C4BB8" w:rsidR="00982AAC" w:rsidRPr="00982AAC" w:rsidRDefault="00982AAC" w:rsidP="00051286">
      <w:pPr>
        <w:spacing w:after="120" w:line="276" w:lineRule="auto"/>
        <w:jc w:val="both"/>
        <w:rPr>
          <w:rFonts w:ascii="Arial" w:hAnsi="Arial" w:cs="Arial"/>
          <w:sz w:val="22"/>
          <w:szCs w:val="22"/>
        </w:rPr>
      </w:pPr>
      <w:r w:rsidRPr="00982AAC">
        <w:rPr>
          <w:rFonts w:ascii="Arial" w:hAnsi="Arial" w:cs="Arial"/>
          <w:b/>
          <w:sz w:val="22"/>
          <w:szCs w:val="22"/>
        </w:rPr>
        <w:t xml:space="preserve">Les projets présentés dans la thématique « French Fab – </w:t>
      </w:r>
      <w:r w:rsidR="00453E90">
        <w:rPr>
          <w:rFonts w:ascii="Arial" w:hAnsi="Arial" w:cs="Arial"/>
          <w:b/>
          <w:sz w:val="22"/>
          <w:szCs w:val="22"/>
        </w:rPr>
        <w:t>M</w:t>
      </w:r>
      <w:r w:rsidRPr="00982AAC">
        <w:rPr>
          <w:rFonts w:ascii="Arial" w:hAnsi="Arial" w:cs="Arial"/>
          <w:b/>
          <w:sz w:val="22"/>
          <w:szCs w:val="22"/>
        </w:rPr>
        <w:t>atériaux innovants » devront proposer une innovation de rupture en termes de produits ou de services portant sur les matériaux avancés et/ou actifs, qui peuvent éventuellement être biosourcés</w:t>
      </w:r>
      <w:r w:rsidRPr="00982AAC">
        <w:rPr>
          <w:rFonts w:ascii="Arial" w:hAnsi="Arial" w:cs="Arial"/>
          <w:sz w:val="22"/>
          <w:szCs w:val="22"/>
        </w:rPr>
        <w:t>. Ces projets doivent faire appel à des connaissances poussées pour être développés et produits et posséder des propriétés nouvelles, supérieures ou sur mesure pour des applications structurales ou fonctionnelles attendues par le marché.</w:t>
      </w:r>
    </w:p>
    <w:p w14:paraId="40F6AFBD" w14:textId="77777777" w:rsidR="00982AAC" w:rsidRPr="00982AAC" w:rsidRDefault="00982AAC" w:rsidP="00051286">
      <w:pPr>
        <w:spacing w:after="120" w:line="276" w:lineRule="auto"/>
        <w:jc w:val="both"/>
        <w:rPr>
          <w:rFonts w:ascii="Arial" w:hAnsi="Arial" w:cs="Arial"/>
          <w:sz w:val="22"/>
          <w:szCs w:val="22"/>
        </w:rPr>
      </w:pPr>
      <w:r w:rsidRPr="00982AAC">
        <w:rPr>
          <w:rFonts w:ascii="Arial" w:hAnsi="Arial" w:cs="Arial"/>
          <w:sz w:val="22"/>
          <w:szCs w:val="22"/>
        </w:rPr>
        <w:t xml:space="preserve">Ces projets devront concilier </w:t>
      </w:r>
      <w:r w:rsidRPr="00982AAC">
        <w:rPr>
          <w:rFonts w:ascii="Arial" w:hAnsi="Arial" w:cs="Arial"/>
          <w:bCs/>
          <w:sz w:val="22"/>
          <w:szCs w:val="22"/>
        </w:rPr>
        <w:t>l’avantage marché identifié, tel que la performance, la compétitivité et la capacité à innover, avec les propriétés globales du système et des exigences environnementales fortes notamment en termes d’innocuité, de durabilité et d’analyse du cycle de vie ; à ce titre des innovations permettant une réduction drastique de l’impact environnemental des phases de production et d’usage, y compris recyclage, des matériaux sont également attendues. Dans certains cas, l</w:t>
      </w:r>
      <w:r w:rsidRPr="00982AAC">
        <w:rPr>
          <w:rFonts w:ascii="Arial" w:hAnsi="Arial" w:cs="Arial"/>
          <w:sz w:val="22"/>
          <w:szCs w:val="22"/>
        </w:rPr>
        <w:t xml:space="preserve">e caractère disruptif de ces réalisations sera particulièrement déterminant pour acquérir un ou des avantage(s) compétitif(s) sur le(s) marché(s) visé(s). </w:t>
      </w:r>
    </w:p>
    <w:p w14:paraId="52C0BEAD" w14:textId="77777777" w:rsidR="00982AAC" w:rsidRPr="00982AAC" w:rsidRDefault="00982AAC" w:rsidP="00051286">
      <w:pPr>
        <w:pStyle w:val="Paragraphedeliste"/>
        <w:spacing w:after="120" w:line="276" w:lineRule="auto"/>
        <w:ind w:left="0"/>
        <w:jc w:val="both"/>
        <w:rPr>
          <w:rFonts w:ascii="Arial" w:hAnsi="Arial" w:cs="Arial"/>
          <w:bCs/>
          <w:sz w:val="22"/>
        </w:rPr>
      </w:pPr>
      <w:r w:rsidRPr="00982AAC">
        <w:rPr>
          <w:rFonts w:ascii="Arial" w:hAnsi="Arial" w:cs="Arial"/>
          <w:bCs/>
          <w:sz w:val="22"/>
        </w:rPr>
        <w:t xml:space="preserve">Seront appréciées les innovations permettant d’améliorer et de rendre opérationnelles des données (data), des modèles (jumeau numérique) ou la représentation numérique des connaissances (Intelligence Artificielle) en ce qui concerne les matériaux à différentes échelles ainsi que les procédés d’élaboration, de mise en forme ou de traitement. </w:t>
      </w:r>
    </w:p>
    <w:p w14:paraId="475FC498" w14:textId="77777777" w:rsidR="00982AAC" w:rsidRPr="00982AAC" w:rsidRDefault="00982AAC" w:rsidP="00CD0FA9">
      <w:pPr>
        <w:pStyle w:val="Paragraphedeliste"/>
        <w:spacing w:after="60" w:line="276" w:lineRule="auto"/>
        <w:ind w:left="0"/>
        <w:jc w:val="both"/>
        <w:rPr>
          <w:rFonts w:ascii="Arial" w:hAnsi="Arial" w:cs="Arial"/>
          <w:bCs/>
          <w:sz w:val="22"/>
        </w:rPr>
      </w:pPr>
    </w:p>
    <w:p w14:paraId="4005DB94" w14:textId="77777777" w:rsidR="00982AAC" w:rsidRPr="00982AAC" w:rsidRDefault="00982AAC" w:rsidP="00051286">
      <w:pPr>
        <w:spacing w:after="120" w:line="276" w:lineRule="auto"/>
        <w:rPr>
          <w:rFonts w:ascii="Arial" w:hAnsi="Arial" w:cs="Arial"/>
          <w:b/>
          <w:bCs/>
          <w:sz w:val="22"/>
          <w:szCs w:val="22"/>
        </w:rPr>
      </w:pPr>
      <w:r w:rsidRPr="00982AAC">
        <w:rPr>
          <w:rFonts w:ascii="Arial" w:hAnsi="Arial" w:cs="Arial"/>
          <w:b/>
          <w:bCs/>
          <w:sz w:val="22"/>
          <w:szCs w:val="22"/>
        </w:rPr>
        <w:t>Exemples de matériaux d’intérêt  </w:t>
      </w:r>
    </w:p>
    <w:p w14:paraId="3BC586DF" w14:textId="77777777" w:rsidR="00982AAC" w:rsidRPr="00051286" w:rsidRDefault="00982AAC" w:rsidP="00051286">
      <w:pPr>
        <w:pStyle w:val="Default"/>
        <w:numPr>
          <w:ilvl w:val="0"/>
          <w:numId w:val="30"/>
        </w:numPr>
        <w:suppressAutoHyphens w:val="0"/>
        <w:spacing w:line="276" w:lineRule="auto"/>
        <w:ind w:left="714" w:hanging="357"/>
        <w:jc w:val="both"/>
        <w:rPr>
          <w:sz w:val="22"/>
          <w:szCs w:val="22"/>
        </w:rPr>
      </w:pPr>
      <w:r w:rsidRPr="00051286">
        <w:rPr>
          <w:sz w:val="22"/>
          <w:szCs w:val="22"/>
        </w:rPr>
        <w:t xml:space="preserve">matériaux nano structurés et nanomatériaux, matériaux réactifs ou adaptatifs </w:t>
      </w:r>
    </w:p>
    <w:p w14:paraId="23D3E524" w14:textId="77777777" w:rsidR="00982AAC" w:rsidRPr="00051286" w:rsidRDefault="00982AAC" w:rsidP="00051286">
      <w:pPr>
        <w:pStyle w:val="Default"/>
        <w:numPr>
          <w:ilvl w:val="0"/>
          <w:numId w:val="30"/>
        </w:numPr>
        <w:suppressAutoHyphens w:val="0"/>
        <w:spacing w:line="276" w:lineRule="auto"/>
        <w:ind w:left="714" w:hanging="357"/>
        <w:jc w:val="both"/>
        <w:rPr>
          <w:sz w:val="22"/>
          <w:szCs w:val="22"/>
        </w:rPr>
      </w:pPr>
      <w:r w:rsidRPr="00051286">
        <w:rPr>
          <w:sz w:val="22"/>
          <w:szCs w:val="22"/>
        </w:rPr>
        <w:t>membranes pour applications séparatives (ex énergie osmotique, filtration, épuration des eaux…)</w:t>
      </w:r>
    </w:p>
    <w:p w14:paraId="130A5E89" w14:textId="77777777" w:rsidR="00982AAC" w:rsidRPr="00051286" w:rsidRDefault="00982AAC" w:rsidP="00051286">
      <w:pPr>
        <w:pStyle w:val="Default"/>
        <w:numPr>
          <w:ilvl w:val="0"/>
          <w:numId w:val="30"/>
        </w:numPr>
        <w:suppressAutoHyphens w:val="0"/>
        <w:spacing w:line="276" w:lineRule="auto"/>
        <w:ind w:left="714" w:hanging="357"/>
        <w:jc w:val="both"/>
        <w:rPr>
          <w:sz w:val="22"/>
          <w:szCs w:val="22"/>
        </w:rPr>
      </w:pPr>
      <w:r w:rsidRPr="00051286">
        <w:rPr>
          <w:sz w:val="22"/>
          <w:szCs w:val="22"/>
        </w:rPr>
        <w:t>matériaux d’électrodes pour piles à combustible, batteries ou supercondensateurs</w:t>
      </w:r>
    </w:p>
    <w:p w14:paraId="0FD97A0D" w14:textId="77777777" w:rsidR="00982AAC" w:rsidRPr="00051286" w:rsidRDefault="00982AAC" w:rsidP="00051286">
      <w:pPr>
        <w:pStyle w:val="Default"/>
        <w:numPr>
          <w:ilvl w:val="0"/>
          <w:numId w:val="30"/>
        </w:numPr>
        <w:suppressAutoHyphens w:val="0"/>
        <w:spacing w:line="276" w:lineRule="auto"/>
        <w:ind w:left="714" w:hanging="357"/>
        <w:jc w:val="both"/>
        <w:rPr>
          <w:sz w:val="22"/>
          <w:szCs w:val="22"/>
        </w:rPr>
      </w:pPr>
      <w:r w:rsidRPr="00051286">
        <w:rPr>
          <w:sz w:val="22"/>
          <w:szCs w:val="22"/>
        </w:rPr>
        <w:t>matériaux et procédés de dépôts associés pour la fonctionnalisation des surfaces (verre, peintures, couches photovoltaïques)</w:t>
      </w:r>
    </w:p>
    <w:p w14:paraId="252BF4C1" w14:textId="77777777" w:rsidR="00982AAC" w:rsidRPr="00051286" w:rsidRDefault="00982AAC" w:rsidP="00051286">
      <w:pPr>
        <w:pStyle w:val="Default"/>
        <w:numPr>
          <w:ilvl w:val="0"/>
          <w:numId w:val="30"/>
        </w:numPr>
        <w:suppressAutoHyphens w:val="0"/>
        <w:spacing w:line="276" w:lineRule="auto"/>
        <w:ind w:left="714" w:hanging="357"/>
        <w:jc w:val="both"/>
        <w:rPr>
          <w:sz w:val="22"/>
          <w:szCs w:val="22"/>
        </w:rPr>
      </w:pPr>
      <w:r w:rsidRPr="00051286">
        <w:rPr>
          <w:sz w:val="22"/>
          <w:szCs w:val="22"/>
        </w:rPr>
        <w:t>encres conductrices pour l’électronique grande surface, polymères pour électronique organique</w:t>
      </w:r>
    </w:p>
    <w:p w14:paraId="22595426" w14:textId="77777777" w:rsidR="00982AAC" w:rsidRPr="00051286" w:rsidRDefault="00982AAC" w:rsidP="00051286">
      <w:pPr>
        <w:pStyle w:val="Default"/>
        <w:numPr>
          <w:ilvl w:val="0"/>
          <w:numId w:val="30"/>
        </w:numPr>
        <w:suppressAutoHyphens w:val="0"/>
        <w:spacing w:line="276" w:lineRule="auto"/>
        <w:ind w:left="714" w:hanging="357"/>
        <w:jc w:val="both"/>
        <w:rPr>
          <w:sz w:val="22"/>
          <w:szCs w:val="22"/>
        </w:rPr>
      </w:pPr>
      <w:r w:rsidRPr="00051286">
        <w:rPr>
          <w:sz w:val="22"/>
          <w:szCs w:val="22"/>
        </w:rPr>
        <w:t>poudres optimisées pour la fabrication additive</w:t>
      </w:r>
    </w:p>
    <w:p w14:paraId="57FE0CF2" w14:textId="77777777" w:rsidR="00982AAC" w:rsidRPr="00051286" w:rsidRDefault="00982AAC" w:rsidP="00051286">
      <w:pPr>
        <w:pStyle w:val="Default"/>
        <w:numPr>
          <w:ilvl w:val="0"/>
          <w:numId w:val="30"/>
        </w:numPr>
        <w:suppressAutoHyphens w:val="0"/>
        <w:spacing w:line="276" w:lineRule="auto"/>
        <w:ind w:left="714" w:hanging="357"/>
        <w:jc w:val="both"/>
        <w:rPr>
          <w:sz w:val="22"/>
          <w:szCs w:val="22"/>
        </w:rPr>
      </w:pPr>
      <w:r w:rsidRPr="00051286">
        <w:rPr>
          <w:sz w:val="22"/>
          <w:szCs w:val="22"/>
        </w:rPr>
        <w:t xml:space="preserve">matériaux à forte plus-value environnementale </w:t>
      </w:r>
    </w:p>
    <w:p w14:paraId="48438345" w14:textId="77777777" w:rsidR="00982AAC" w:rsidRPr="00051286" w:rsidRDefault="00982AAC" w:rsidP="00051286">
      <w:pPr>
        <w:pStyle w:val="Default"/>
        <w:numPr>
          <w:ilvl w:val="0"/>
          <w:numId w:val="30"/>
        </w:numPr>
        <w:suppressAutoHyphens w:val="0"/>
        <w:spacing w:line="276" w:lineRule="auto"/>
        <w:ind w:left="714" w:hanging="357"/>
        <w:jc w:val="both"/>
        <w:rPr>
          <w:sz w:val="22"/>
          <w:szCs w:val="22"/>
        </w:rPr>
      </w:pPr>
      <w:r w:rsidRPr="00051286">
        <w:rPr>
          <w:sz w:val="22"/>
          <w:szCs w:val="22"/>
        </w:rPr>
        <w:t xml:space="preserve">matériaux issus des biotechnologies, bioinspirés ou biomimétiques </w:t>
      </w:r>
    </w:p>
    <w:p w14:paraId="7CB35AB6" w14:textId="17A4883F" w:rsidR="0011613B" w:rsidRPr="00CD0FA9" w:rsidRDefault="00982AAC" w:rsidP="00CD0FA9">
      <w:pPr>
        <w:pStyle w:val="Default"/>
        <w:numPr>
          <w:ilvl w:val="0"/>
          <w:numId w:val="30"/>
        </w:numPr>
        <w:suppressAutoHyphens w:val="0"/>
        <w:spacing w:line="276" w:lineRule="auto"/>
        <w:ind w:left="714" w:hanging="357"/>
        <w:jc w:val="both"/>
        <w:rPr>
          <w:sz w:val="22"/>
        </w:rPr>
      </w:pPr>
      <w:r w:rsidRPr="00CD0FA9">
        <w:rPr>
          <w:sz w:val="22"/>
          <w:szCs w:val="22"/>
        </w:rPr>
        <w:t>composites hybrides multi-matériaux</w:t>
      </w:r>
      <w:r w:rsidR="0011613B" w:rsidRPr="00CD0FA9">
        <w:rPr>
          <w:sz w:val="22"/>
        </w:rPr>
        <w:br w:type="page"/>
      </w:r>
    </w:p>
    <w:p w14:paraId="6B5E5501" w14:textId="212FCE41" w:rsidR="0011613B" w:rsidRPr="00241B6E" w:rsidRDefault="00E70790" w:rsidP="00241B6E">
      <w:pPr>
        <w:pageBreakBefore/>
        <w:spacing w:after="240"/>
        <w:jc w:val="center"/>
        <w:textAlignment w:val="baseline"/>
        <w:rPr>
          <w:rFonts w:ascii="Arial" w:eastAsia="SimSun" w:hAnsi="Arial" w:cs="Arial"/>
          <w:color w:val="3CB6EC"/>
          <w:sz w:val="32"/>
          <w:szCs w:val="28"/>
          <w:lang w:eastAsia="ar-SA" w:bidi="hi-IN"/>
        </w:rPr>
      </w:pPr>
      <w:r>
        <w:rPr>
          <w:rFonts w:ascii="Arial" w:eastAsia="SimSun" w:hAnsi="Arial" w:cs="Arial"/>
          <w:color w:val="3CB6EC"/>
          <w:sz w:val="32"/>
          <w:szCs w:val="28"/>
          <w:lang w:eastAsia="ar-SA" w:bidi="hi-IN"/>
        </w:rPr>
        <w:t>Thématique « Alimentation i</w:t>
      </w:r>
      <w:r w:rsidR="0011613B" w:rsidRPr="00241B6E">
        <w:rPr>
          <w:rFonts w:ascii="Arial" w:eastAsia="SimSun" w:hAnsi="Arial" w:cs="Arial"/>
          <w:color w:val="3CB6EC"/>
          <w:sz w:val="32"/>
          <w:szCs w:val="28"/>
          <w:lang w:eastAsia="ar-SA" w:bidi="hi-IN"/>
        </w:rPr>
        <w:t>ntelligente » (FranceAgriMer)</w:t>
      </w:r>
    </w:p>
    <w:p w14:paraId="3B1DA85D" w14:textId="76014529" w:rsidR="0011613B" w:rsidRPr="0011613B" w:rsidRDefault="0011613B" w:rsidP="00CD0FA9">
      <w:pPr>
        <w:pStyle w:val="Default"/>
        <w:spacing w:after="120" w:line="276" w:lineRule="auto"/>
        <w:jc w:val="both"/>
        <w:rPr>
          <w:sz w:val="22"/>
          <w:szCs w:val="22"/>
        </w:rPr>
      </w:pPr>
      <w:r>
        <w:rPr>
          <w:sz w:val="32"/>
          <w:szCs w:val="32"/>
        </w:rPr>
        <w:t xml:space="preserve"> </w:t>
      </w:r>
      <w:r w:rsidRPr="0011613B">
        <w:rPr>
          <w:sz w:val="22"/>
          <w:szCs w:val="22"/>
        </w:rPr>
        <w:t>Des tendances de fond transforment le secteur agroalimentaire en profondeur :</w:t>
      </w:r>
    </w:p>
    <w:p w14:paraId="134EEC96" w14:textId="7E4DFCC0" w:rsidR="0011613B" w:rsidRPr="0011613B" w:rsidRDefault="00CD0FA9" w:rsidP="00CD0FA9">
      <w:pPr>
        <w:pStyle w:val="Default"/>
        <w:numPr>
          <w:ilvl w:val="0"/>
          <w:numId w:val="30"/>
        </w:numPr>
        <w:suppressAutoHyphens w:val="0"/>
        <w:spacing w:line="276" w:lineRule="auto"/>
        <w:ind w:left="714" w:hanging="357"/>
        <w:jc w:val="both"/>
        <w:rPr>
          <w:sz w:val="22"/>
          <w:szCs w:val="22"/>
        </w:rPr>
      </w:pPr>
      <w:r>
        <w:rPr>
          <w:sz w:val="22"/>
          <w:szCs w:val="22"/>
        </w:rPr>
        <w:t>l</w:t>
      </w:r>
      <w:r w:rsidR="0011613B" w:rsidRPr="0011613B">
        <w:rPr>
          <w:sz w:val="22"/>
          <w:szCs w:val="22"/>
        </w:rPr>
        <w:t xml:space="preserve">’évolution des modes et des occasions de consommation, la recherche d’une plus grande naturalité et d’une alimentation favorable à la santé tout au long de la vie ; </w:t>
      </w:r>
    </w:p>
    <w:p w14:paraId="55D6FA4D" w14:textId="6D9DFE13" w:rsidR="0011613B" w:rsidRPr="0011613B" w:rsidRDefault="00CD0FA9" w:rsidP="00CD0FA9">
      <w:pPr>
        <w:pStyle w:val="Default"/>
        <w:numPr>
          <w:ilvl w:val="0"/>
          <w:numId w:val="30"/>
        </w:numPr>
        <w:suppressAutoHyphens w:val="0"/>
        <w:spacing w:line="276" w:lineRule="auto"/>
        <w:ind w:left="714" w:hanging="357"/>
        <w:jc w:val="both"/>
        <w:rPr>
          <w:sz w:val="22"/>
          <w:szCs w:val="22"/>
        </w:rPr>
      </w:pPr>
      <w:r>
        <w:rPr>
          <w:sz w:val="22"/>
          <w:szCs w:val="22"/>
        </w:rPr>
        <w:t>l</w:t>
      </w:r>
      <w:r w:rsidR="0011613B" w:rsidRPr="0011613B">
        <w:rPr>
          <w:sz w:val="22"/>
          <w:szCs w:val="22"/>
        </w:rPr>
        <w:t>a sécurité alimentaire et sanitaire, les enjeux de traçabilité et de transparence sur l’origine, la qualité et les conditions de production de l’alimentation ;</w:t>
      </w:r>
    </w:p>
    <w:p w14:paraId="334D4493" w14:textId="7EACE261" w:rsidR="0011613B" w:rsidRPr="0011613B" w:rsidRDefault="00CD0FA9" w:rsidP="00CD0FA9">
      <w:pPr>
        <w:pStyle w:val="Default"/>
        <w:numPr>
          <w:ilvl w:val="0"/>
          <w:numId w:val="30"/>
        </w:numPr>
        <w:suppressAutoHyphens w:val="0"/>
        <w:spacing w:line="276" w:lineRule="auto"/>
        <w:ind w:left="714" w:hanging="357"/>
        <w:jc w:val="both"/>
        <w:rPr>
          <w:sz w:val="22"/>
          <w:szCs w:val="22"/>
        </w:rPr>
      </w:pPr>
      <w:r>
        <w:rPr>
          <w:sz w:val="22"/>
          <w:szCs w:val="22"/>
        </w:rPr>
        <w:t>l</w:t>
      </w:r>
      <w:r w:rsidR="0011613B" w:rsidRPr="0011613B">
        <w:rPr>
          <w:sz w:val="22"/>
          <w:szCs w:val="22"/>
        </w:rPr>
        <w:t xml:space="preserve">es nouvelles attentes sociétales, en particulier la réduction de l’impact environnemental, l’efficacité énergétique (y compris la production de froid), l’amélioration des conditions de travail, la prise en compte du bien-être animal, la rémunération équitable des producteurs, la réduction des gaspillages ; </w:t>
      </w:r>
    </w:p>
    <w:p w14:paraId="364C84C2" w14:textId="4347FE23" w:rsidR="0011613B" w:rsidRPr="0011613B" w:rsidRDefault="00CD0FA9" w:rsidP="00CD0FA9">
      <w:pPr>
        <w:pStyle w:val="Default"/>
        <w:numPr>
          <w:ilvl w:val="0"/>
          <w:numId w:val="30"/>
        </w:numPr>
        <w:suppressAutoHyphens w:val="0"/>
        <w:spacing w:line="276" w:lineRule="auto"/>
        <w:ind w:left="714" w:hanging="357"/>
        <w:jc w:val="both"/>
        <w:rPr>
          <w:sz w:val="22"/>
          <w:szCs w:val="22"/>
        </w:rPr>
      </w:pPr>
      <w:r>
        <w:rPr>
          <w:sz w:val="22"/>
          <w:szCs w:val="22"/>
        </w:rPr>
        <w:t>l</w:t>
      </w:r>
      <w:r w:rsidR="0011613B" w:rsidRPr="0011613B">
        <w:rPr>
          <w:sz w:val="22"/>
          <w:szCs w:val="22"/>
        </w:rPr>
        <w:t>e numérique qui révolutionne le lien avec le consommateur et offre de nouvelles opportunités industrielles et commerciales (Foodtech) ;</w:t>
      </w:r>
    </w:p>
    <w:p w14:paraId="308DD9A6" w14:textId="1C2BE0F1" w:rsidR="0011613B" w:rsidRPr="0011613B" w:rsidRDefault="00CD0FA9" w:rsidP="00CD0FA9">
      <w:pPr>
        <w:pStyle w:val="Default"/>
        <w:numPr>
          <w:ilvl w:val="0"/>
          <w:numId w:val="30"/>
        </w:numPr>
        <w:suppressAutoHyphens w:val="0"/>
        <w:spacing w:after="120" w:line="276" w:lineRule="auto"/>
        <w:jc w:val="both"/>
        <w:rPr>
          <w:sz w:val="22"/>
          <w:szCs w:val="22"/>
        </w:rPr>
      </w:pPr>
      <w:r>
        <w:rPr>
          <w:sz w:val="22"/>
          <w:szCs w:val="22"/>
        </w:rPr>
        <w:t>l</w:t>
      </w:r>
      <w:r w:rsidR="0011613B" w:rsidRPr="0011613B">
        <w:rPr>
          <w:sz w:val="22"/>
          <w:szCs w:val="22"/>
        </w:rPr>
        <w:t>e défi pour les filières agroalimentaires d’être plus résilientes face aux aléas sur des marchés agricoles et agroalimentaires beaucoup plus ouverts qu’ils ne l’étaient par le passé.</w:t>
      </w:r>
    </w:p>
    <w:p w14:paraId="4EC9A934" w14:textId="77777777" w:rsidR="0011613B" w:rsidRPr="0011613B" w:rsidRDefault="0011613B" w:rsidP="00CD0FA9">
      <w:pPr>
        <w:pStyle w:val="Default"/>
        <w:spacing w:after="120" w:line="276" w:lineRule="auto"/>
        <w:jc w:val="both"/>
        <w:rPr>
          <w:sz w:val="22"/>
          <w:szCs w:val="22"/>
        </w:rPr>
      </w:pPr>
      <w:r w:rsidRPr="0011613B">
        <w:rPr>
          <w:sz w:val="22"/>
          <w:szCs w:val="22"/>
        </w:rPr>
        <w:t>Répondre à ces enjeux nécessite de développer de nouveaux produits (segmentation des marchés), de nouvelles solutions technologiques (équipements, solutions numériques) et non technologiques (innovations organisationnelles, modèles économiques innovants) pour gagner en performance économique, environnementale, sociale et sanitaire. L’objectif est de conquérir des parts de marché en France, en Europe et dans le monde pour accroître la création de valeur et d’emploi dans les territoires.</w:t>
      </w:r>
    </w:p>
    <w:p w14:paraId="296D0323" w14:textId="77777777" w:rsidR="0011613B" w:rsidRPr="0011613B" w:rsidRDefault="0011613B" w:rsidP="00CD0FA9">
      <w:pPr>
        <w:pStyle w:val="Default"/>
        <w:spacing w:after="120" w:line="276" w:lineRule="auto"/>
        <w:jc w:val="both"/>
        <w:rPr>
          <w:sz w:val="22"/>
          <w:szCs w:val="22"/>
        </w:rPr>
      </w:pPr>
    </w:p>
    <w:p w14:paraId="561E27FC" w14:textId="6A7457FF" w:rsidR="0011613B" w:rsidRPr="0011613B" w:rsidRDefault="0011613B" w:rsidP="00CD0FA9">
      <w:pPr>
        <w:pStyle w:val="Default"/>
        <w:spacing w:after="120" w:line="276" w:lineRule="auto"/>
        <w:jc w:val="both"/>
        <w:rPr>
          <w:sz w:val="22"/>
          <w:szCs w:val="22"/>
        </w:rPr>
      </w:pPr>
      <w:r w:rsidRPr="0011613B">
        <w:rPr>
          <w:sz w:val="22"/>
          <w:szCs w:val="22"/>
        </w:rPr>
        <w:t xml:space="preserve">Le </w:t>
      </w:r>
      <w:r w:rsidR="00CD0FA9">
        <w:rPr>
          <w:sz w:val="22"/>
          <w:szCs w:val="22"/>
        </w:rPr>
        <w:t>C</w:t>
      </w:r>
      <w:r w:rsidRPr="0011613B">
        <w:rPr>
          <w:sz w:val="22"/>
          <w:szCs w:val="22"/>
        </w:rPr>
        <w:t xml:space="preserve">oncours d’innovation </w:t>
      </w:r>
      <w:r w:rsidR="00CD0FA9">
        <w:rPr>
          <w:sz w:val="22"/>
          <w:szCs w:val="22"/>
        </w:rPr>
        <w:t xml:space="preserve">i-Nov </w:t>
      </w:r>
      <w:r w:rsidRPr="0011613B">
        <w:rPr>
          <w:sz w:val="22"/>
          <w:szCs w:val="22"/>
        </w:rPr>
        <w:t>su</w:t>
      </w:r>
      <w:r w:rsidR="008E42EF">
        <w:rPr>
          <w:sz w:val="22"/>
          <w:szCs w:val="22"/>
        </w:rPr>
        <w:t>r la thématique « Alimentation i</w:t>
      </w:r>
      <w:r w:rsidRPr="0011613B">
        <w:rPr>
          <w:sz w:val="22"/>
          <w:szCs w:val="22"/>
        </w:rPr>
        <w:t>ntelligente » vise à soutenir des projets dont l’objectif est la création de nouveaux produits ou ingrédients alimentaires, équipements et services associés répondant notamment aux axes suivants :</w:t>
      </w:r>
    </w:p>
    <w:p w14:paraId="7BCDF268" w14:textId="67D20B1A" w:rsidR="0011613B" w:rsidRPr="0011613B" w:rsidRDefault="00CD0FA9" w:rsidP="00CD0FA9">
      <w:pPr>
        <w:pStyle w:val="Default"/>
        <w:numPr>
          <w:ilvl w:val="0"/>
          <w:numId w:val="30"/>
        </w:numPr>
        <w:suppressAutoHyphens w:val="0"/>
        <w:spacing w:line="276" w:lineRule="auto"/>
        <w:ind w:left="714" w:hanging="357"/>
        <w:jc w:val="both"/>
        <w:rPr>
          <w:sz w:val="22"/>
          <w:szCs w:val="22"/>
        </w:rPr>
      </w:pPr>
      <w:r>
        <w:rPr>
          <w:sz w:val="22"/>
          <w:szCs w:val="22"/>
        </w:rPr>
        <w:t>p</w:t>
      </w:r>
      <w:r w:rsidR="0011613B" w:rsidRPr="0011613B">
        <w:rPr>
          <w:sz w:val="22"/>
          <w:szCs w:val="22"/>
        </w:rPr>
        <w:t>rébiotiques, probiotiques, aliments fermentés, aliments riches en protéines utilisant de nouvelles technologies d’extraction, de nouvelles formulations et de nouvelles ressources (végétales, animales, algues, insectes…), produits innovants destinés à une alimentation spécifique, ingrédients certifiables en agriculture biologique et aliments innovants issus de l’agriculture biologique ;</w:t>
      </w:r>
    </w:p>
    <w:p w14:paraId="26D974E5" w14:textId="3B621C39" w:rsidR="0011613B" w:rsidRPr="0011613B" w:rsidRDefault="00CD0FA9" w:rsidP="00CD0FA9">
      <w:pPr>
        <w:pStyle w:val="Default"/>
        <w:numPr>
          <w:ilvl w:val="0"/>
          <w:numId w:val="30"/>
        </w:numPr>
        <w:suppressAutoHyphens w:val="0"/>
        <w:spacing w:line="276" w:lineRule="auto"/>
        <w:ind w:left="714" w:hanging="357"/>
        <w:jc w:val="both"/>
        <w:rPr>
          <w:sz w:val="22"/>
          <w:szCs w:val="22"/>
        </w:rPr>
      </w:pPr>
      <w:r>
        <w:rPr>
          <w:sz w:val="22"/>
          <w:szCs w:val="22"/>
        </w:rPr>
        <w:t>s</w:t>
      </w:r>
      <w:r w:rsidR="0011613B" w:rsidRPr="0011613B">
        <w:rPr>
          <w:sz w:val="22"/>
          <w:szCs w:val="22"/>
        </w:rPr>
        <w:t>olutions de contrôle (en ligne o</w:t>
      </w:r>
      <w:r>
        <w:rPr>
          <w:sz w:val="22"/>
          <w:szCs w:val="22"/>
        </w:rPr>
        <w:t>u tout au long de la supply chai</w:t>
      </w:r>
      <w:r w:rsidR="0011613B" w:rsidRPr="0011613B">
        <w:rPr>
          <w:sz w:val="22"/>
          <w:szCs w:val="22"/>
        </w:rPr>
        <w:t xml:space="preserve">n), visant à assurer la traçabilité, limiter les risques sanitaires, réduire les pertes, suivre la qualité et l’efficience des procédés, s’appuyant notamment sur les technologies numériques et des outils d'aide à la décision ; </w:t>
      </w:r>
    </w:p>
    <w:p w14:paraId="7F664B6E" w14:textId="0E5F8DC2" w:rsidR="0011613B" w:rsidRPr="0011613B" w:rsidRDefault="00CD0FA9" w:rsidP="00CD0FA9">
      <w:pPr>
        <w:pStyle w:val="Default"/>
        <w:numPr>
          <w:ilvl w:val="0"/>
          <w:numId w:val="30"/>
        </w:numPr>
        <w:suppressAutoHyphens w:val="0"/>
        <w:spacing w:line="276" w:lineRule="auto"/>
        <w:ind w:left="714" w:hanging="357"/>
        <w:jc w:val="both"/>
        <w:rPr>
          <w:sz w:val="22"/>
          <w:szCs w:val="22"/>
        </w:rPr>
      </w:pPr>
      <w:r>
        <w:rPr>
          <w:sz w:val="22"/>
          <w:szCs w:val="22"/>
        </w:rPr>
        <w:t>é</w:t>
      </w:r>
      <w:r w:rsidR="0011613B" w:rsidRPr="0011613B">
        <w:rPr>
          <w:sz w:val="22"/>
          <w:szCs w:val="22"/>
        </w:rPr>
        <w:t>quipements, procédés et solutions technologiques innovants pour la production, la transformation (notamment de produits de l'agriculture biologique), la conservation et la commercialisation des produits alimentaires</w:t>
      </w:r>
      <w:r w:rsidR="0011613B" w:rsidRPr="00CD0FA9">
        <w:rPr>
          <w:sz w:val="22"/>
          <w:szCs w:val="22"/>
        </w:rPr>
        <w:t xml:space="preserve">, la consommation (promotion d’une alimentation saine, recommandations alimentaires…) et la </w:t>
      </w:r>
      <w:r w:rsidR="0011613B" w:rsidRPr="0011613B">
        <w:rPr>
          <w:sz w:val="22"/>
          <w:szCs w:val="22"/>
        </w:rPr>
        <w:t>lutte contre le gaspillage alimentaire ;</w:t>
      </w:r>
    </w:p>
    <w:p w14:paraId="1268BDCA" w14:textId="32D4B2A9" w:rsidR="0011613B" w:rsidRDefault="00CD0FA9" w:rsidP="00CD0FA9">
      <w:pPr>
        <w:pStyle w:val="Default"/>
        <w:numPr>
          <w:ilvl w:val="0"/>
          <w:numId w:val="30"/>
        </w:numPr>
        <w:suppressAutoHyphens w:val="0"/>
        <w:spacing w:line="276" w:lineRule="auto"/>
        <w:ind w:left="714" w:hanging="357"/>
        <w:jc w:val="both"/>
        <w:rPr>
          <w:sz w:val="22"/>
          <w:szCs w:val="22"/>
        </w:rPr>
      </w:pPr>
      <w:r>
        <w:rPr>
          <w:sz w:val="22"/>
          <w:szCs w:val="22"/>
        </w:rPr>
        <w:t>e</w:t>
      </w:r>
      <w:r w:rsidR="0011613B" w:rsidRPr="0011613B">
        <w:rPr>
          <w:sz w:val="22"/>
          <w:szCs w:val="22"/>
        </w:rPr>
        <w:t>mballages plus performants : nouveaux matériaux, emballages actifs et/ou intelligents</w:t>
      </w:r>
      <w:r w:rsidR="0011613B">
        <w:rPr>
          <w:sz w:val="22"/>
          <w:szCs w:val="22"/>
        </w:rPr>
        <w:t xml:space="preserve">. </w:t>
      </w:r>
    </w:p>
    <w:p w14:paraId="064FC732" w14:textId="77777777" w:rsidR="0011613B" w:rsidRPr="0011613B" w:rsidRDefault="0011613B" w:rsidP="0011613B">
      <w:pPr>
        <w:spacing w:after="160" w:line="256" w:lineRule="auto"/>
        <w:contextualSpacing/>
        <w:rPr>
          <w:rFonts w:ascii="Arial" w:hAnsi="Arial" w:cs="Arial"/>
          <w:sz w:val="22"/>
        </w:rPr>
      </w:pPr>
    </w:p>
    <w:p w14:paraId="332C6D16" w14:textId="3761D8C9" w:rsidR="00601304" w:rsidRDefault="00601304">
      <w:pPr>
        <w:rPr>
          <w:rFonts w:ascii="Arial" w:hAnsi="Arial" w:cs="Arial"/>
          <w:sz w:val="22"/>
          <w:szCs w:val="22"/>
        </w:rPr>
      </w:pPr>
    </w:p>
    <w:p w14:paraId="7A90F887" w14:textId="0C0EF1DF" w:rsidR="00FA7FC5" w:rsidRDefault="00FA7FC5">
      <w:pPr>
        <w:rPr>
          <w:rFonts w:asciiTheme="minorHAnsi" w:hAnsiTheme="minorHAnsi" w:cstheme="minorHAnsi"/>
        </w:rPr>
      </w:pPr>
      <w:r>
        <w:rPr>
          <w:rFonts w:asciiTheme="minorHAnsi" w:hAnsiTheme="minorHAnsi" w:cstheme="minorHAnsi"/>
        </w:rPr>
        <w:br w:type="page"/>
      </w:r>
    </w:p>
    <w:p w14:paraId="215E9332" w14:textId="252904D9" w:rsidR="00FA7FC5" w:rsidRDefault="00FA7FC5" w:rsidP="00FA7FC5">
      <w:pPr>
        <w:pageBreakBefore/>
        <w:spacing w:after="240"/>
        <w:jc w:val="center"/>
        <w:textAlignment w:val="baseline"/>
        <w:rPr>
          <w:rFonts w:ascii="Arial" w:eastAsia="SimSun" w:hAnsi="Arial" w:cs="Arial"/>
          <w:color w:val="3CB6EC"/>
          <w:sz w:val="32"/>
          <w:lang w:eastAsia="ar-SA" w:bidi="hi-IN"/>
        </w:rPr>
      </w:pPr>
      <w:r>
        <w:rPr>
          <w:rFonts w:ascii="Arial" w:eastAsia="SimSun" w:hAnsi="Arial" w:cs="Arial"/>
          <w:color w:val="3CB6EC"/>
          <w:sz w:val="32"/>
          <w:lang w:eastAsia="ar-SA" w:bidi="hi-IN"/>
        </w:rPr>
        <w:t>Thématique « </w:t>
      </w:r>
      <w:r w:rsidRPr="009247C4">
        <w:rPr>
          <w:rFonts w:ascii="Arial" w:eastAsia="SimSun" w:hAnsi="Arial" w:cs="Arial"/>
          <w:color w:val="3CB6EC"/>
          <w:sz w:val="32"/>
          <w:lang w:eastAsia="ar-SA" w:bidi="hi-IN"/>
        </w:rPr>
        <w:t>Jeux Olympiques et Paralympiques de Paris 2024</w:t>
      </w:r>
      <w:r>
        <w:rPr>
          <w:rFonts w:ascii="Arial" w:eastAsia="SimSun" w:hAnsi="Arial" w:cs="Arial"/>
          <w:color w:val="3CB6EC"/>
          <w:sz w:val="32"/>
          <w:lang w:eastAsia="ar-SA" w:bidi="hi-IN"/>
        </w:rPr>
        <w:t> » (ADEME, Bpifrance et FranceAgriMer)</w:t>
      </w:r>
    </w:p>
    <w:p w14:paraId="4441BB08" w14:textId="77777777" w:rsidR="00FA7FC5" w:rsidRPr="00CE7A2F" w:rsidRDefault="00FA7FC5" w:rsidP="00FA7FC5">
      <w:pPr>
        <w:pStyle w:val="Default"/>
        <w:spacing w:after="120" w:line="276" w:lineRule="auto"/>
        <w:jc w:val="both"/>
        <w:rPr>
          <w:sz w:val="22"/>
          <w:szCs w:val="22"/>
        </w:rPr>
      </w:pPr>
      <w:r w:rsidRPr="00CE7A2F">
        <w:rPr>
          <w:sz w:val="22"/>
          <w:szCs w:val="22"/>
        </w:rPr>
        <w:t>Paris 2024</w:t>
      </w:r>
      <w:r>
        <w:rPr>
          <w:sz w:val="22"/>
          <w:szCs w:val="22"/>
        </w:rPr>
        <w:t>,</w:t>
      </w:r>
      <w:r w:rsidRPr="00CE7A2F">
        <w:rPr>
          <w:sz w:val="22"/>
          <w:szCs w:val="22"/>
        </w:rPr>
        <w:t xml:space="preserve"> comité d’organisation des Jeux Olympiques et Paralympiques d’été de 2024</w:t>
      </w:r>
      <w:r>
        <w:rPr>
          <w:sz w:val="22"/>
          <w:szCs w:val="22"/>
        </w:rPr>
        <w:t xml:space="preserve"> (JOP Paris 2024)</w:t>
      </w:r>
      <w:r w:rsidRPr="00CE7A2F">
        <w:rPr>
          <w:sz w:val="22"/>
          <w:szCs w:val="22"/>
        </w:rPr>
        <w:t xml:space="preserve"> est notamment chargé de : </w:t>
      </w:r>
    </w:p>
    <w:p w14:paraId="28B101E4" w14:textId="77777777" w:rsidR="00FA7FC5" w:rsidRPr="00CE7A2F" w:rsidRDefault="00FA7FC5" w:rsidP="00FA7FC5">
      <w:pPr>
        <w:pStyle w:val="Default"/>
        <w:numPr>
          <w:ilvl w:val="0"/>
          <w:numId w:val="30"/>
        </w:numPr>
        <w:suppressAutoHyphens w:val="0"/>
        <w:spacing w:line="276" w:lineRule="auto"/>
        <w:ind w:left="714" w:hanging="357"/>
        <w:jc w:val="both"/>
        <w:rPr>
          <w:sz w:val="22"/>
          <w:szCs w:val="22"/>
        </w:rPr>
      </w:pPr>
      <w:r>
        <w:rPr>
          <w:sz w:val="22"/>
          <w:szCs w:val="22"/>
        </w:rPr>
        <w:t>p</w:t>
      </w:r>
      <w:r w:rsidRPr="00CE7A2F">
        <w:rPr>
          <w:sz w:val="22"/>
          <w:szCs w:val="22"/>
        </w:rPr>
        <w:t xml:space="preserve">lanifier, organiser, financer et livrer les </w:t>
      </w:r>
      <w:r w:rsidRPr="00FA7FC5">
        <w:rPr>
          <w:sz w:val="22"/>
          <w:szCs w:val="22"/>
        </w:rPr>
        <w:t>JOP Paris 2024</w:t>
      </w:r>
      <w:r>
        <w:rPr>
          <w:sz w:val="22"/>
          <w:szCs w:val="22"/>
        </w:rPr>
        <w:t xml:space="preserve"> et </w:t>
      </w:r>
      <w:r w:rsidRPr="00CE7A2F">
        <w:rPr>
          <w:sz w:val="22"/>
          <w:szCs w:val="22"/>
        </w:rPr>
        <w:t xml:space="preserve"> les événements associés</w:t>
      </w:r>
      <w:r>
        <w:rPr>
          <w:sz w:val="22"/>
          <w:szCs w:val="22"/>
        </w:rPr>
        <w:t> ;</w:t>
      </w:r>
      <w:r w:rsidRPr="00CE7A2F">
        <w:rPr>
          <w:sz w:val="22"/>
          <w:szCs w:val="22"/>
        </w:rPr>
        <w:t xml:space="preserve"> </w:t>
      </w:r>
    </w:p>
    <w:p w14:paraId="29A25575" w14:textId="77777777" w:rsidR="00FA7FC5" w:rsidRPr="00CE7A2F" w:rsidRDefault="00FA7FC5" w:rsidP="00FA7FC5">
      <w:pPr>
        <w:pStyle w:val="Default"/>
        <w:numPr>
          <w:ilvl w:val="0"/>
          <w:numId w:val="30"/>
        </w:numPr>
        <w:suppressAutoHyphens w:val="0"/>
        <w:spacing w:line="276" w:lineRule="auto"/>
        <w:ind w:left="714" w:hanging="357"/>
        <w:jc w:val="both"/>
        <w:rPr>
          <w:sz w:val="22"/>
          <w:szCs w:val="22"/>
        </w:rPr>
      </w:pPr>
      <w:r>
        <w:rPr>
          <w:sz w:val="22"/>
          <w:szCs w:val="22"/>
        </w:rPr>
        <w:t>p</w:t>
      </w:r>
      <w:r w:rsidRPr="00CE7A2F">
        <w:rPr>
          <w:sz w:val="22"/>
          <w:szCs w:val="22"/>
        </w:rPr>
        <w:t xml:space="preserve">romouvoir les </w:t>
      </w:r>
      <w:r w:rsidRPr="00FA7FC5">
        <w:rPr>
          <w:sz w:val="22"/>
          <w:szCs w:val="22"/>
        </w:rPr>
        <w:t>JOP Paris 2024</w:t>
      </w:r>
      <w:r>
        <w:rPr>
          <w:sz w:val="22"/>
          <w:szCs w:val="22"/>
        </w:rPr>
        <w:t xml:space="preserve"> en France et à l’international ;</w:t>
      </w:r>
    </w:p>
    <w:p w14:paraId="53B523DF" w14:textId="77777777" w:rsidR="00FA7FC5" w:rsidRPr="00CE7A2F" w:rsidRDefault="00FA7FC5" w:rsidP="00FA7FC5">
      <w:pPr>
        <w:pStyle w:val="Default"/>
        <w:numPr>
          <w:ilvl w:val="0"/>
          <w:numId w:val="30"/>
        </w:numPr>
        <w:suppressAutoHyphens w:val="0"/>
        <w:spacing w:line="276" w:lineRule="auto"/>
        <w:ind w:left="714" w:hanging="357"/>
        <w:jc w:val="both"/>
        <w:rPr>
          <w:sz w:val="22"/>
          <w:szCs w:val="22"/>
        </w:rPr>
      </w:pPr>
      <w:r>
        <w:rPr>
          <w:sz w:val="22"/>
          <w:szCs w:val="22"/>
        </w:rPr>
        <w:t>p</w:t>
      </w:r>
      <w:r w:rsidRPr="00CE7A2F">
        <w:rPr>
          <w:sz w:val="22"/>
          <w:szCs w:val="22"/>
        </w:rPr>
        <w:t xml:space="preserve">articiper aux actions visant à assurer la durabilité des </w:t>
      </w:r>
      <w:r w:rsidRPr="00FA7FC5">
        <w:rPr>
          <w:sz w:val="22"/>
          <w:szCs w:val="22"/>
        </w:rPr>
        <w:t>JOP Paris 2024 ;</w:t>
      </w:r>
      <w:r w:rsidRPr="00CE7A2F">
        <w:rPr>
          <w:sz w:val="22"/>
          <w:szCs w:val="22"/>
        </w:rPr>
        <w:t xml:space="preserve"> </w:t>
      </w:r>
    </w:p>
    <w:p w14:paraId="672E0EF5" w14:textId="77777777" w:rsidR="00FA7FC5" w:rsidRPr="00CE7A2F" w:rsidRDefault="00FA7FC5" w:rsidP="00FA7FC5">
      <w:pPr>
        <w:pStyle w:val="Default"/>
        <w:numPr>
          <w:ilvl w:val="0"/>
          <w:numId w:val="37"/>
        </w:numPr>
        <w:suppressAutoHyphens w:val="0"/>
        <w:autoSpaceDE w:val="0"/>
        <w:autoSpaceDN w:val="0"/>
        <w:spacing w:after="120" w:line="276" w:lineRule="auto"/>
        <w:jc w:val="both"/>
        <w:rPr>
          <w:sz w:val="22"/>
          <w:szCs w:val="22"/>
        </w:rPr>
      </w:pPr>
      <w:r>
        <w:rPr>
          <w:sz w:val="22"/>
          <w:szCs w:val="22"/>
        </w:rPr>
        <w:t>c</w:t>
      </w:r>
      <w:r w:rsidRPr="00CE7A2F">
        <w:rPr>
          <w:sz w:val="22"/>
          <w:szCs w:val="22"/>
        </w:rPr>
        <w:t xml:space="preserve">ontribuer à maximiser l’impact positif et l’héritage des </w:t>
      </w:r>
      <w:r>
        <w:rPr>
          <w:sz w:val="22"/>
        </w:rPr>
        <w:t>JOP Paris 2024,</w:t>
      </w:r>
      <w:r w:rsidRPr="00CE7A2F">
        <w:rPr>
          <w:sz w:val="22"/>
          <w:szCs w:val="22"/>
        </w:rPr>
        <w:t xml:space="preserve"> notamment en faveur de la pratique du sport. </w:t>
      </w:r>
    </w:p>
    <w:p w14:paraId="4DA8B728" w14:textId="77777777" w:rsidR="00FA7FC5" w:rsidRPr="00CE7A2F" w:rsidRDefault="00FA7FC5" w:rsidP="00FA7FC5">
      <w:pPr>
        <w:spacing w:after="120" w:line="276" w:lineRule="auto"/>
        <w:jc w:val="both"/>
        <w:rPr>
          <w:rFonts w:ascii="Arial" w:hAnsi="Arial" w:cs="Arial"/>
          <w:sz w:val="22"/>
          <w:szCs w:val="22"/>
        </w:rPr>
      </w:pPr>
      <w:r w:rsidRPr="00CE7A2F">
        <w:rPr>
          <w:rFonts w:ascii="Arial" w:hAnsi="Arial" w:cs="Arial"/>
          <w:sz w:val="22"/>
          <w:szCs w:val="22"/>
        </w:rPr>
        <w:t>Les Jeux Olympiques et Paralympiques d’été de Paris réuniront 15 000 athlètes</w:t>
      </w:r>
      <w:r>
        <w:rPr>
          <w:rFonts w:ascii="Arial" w:hAnsi="Arial" w:cs="Arial"/>
          <w:sz w:val="22"/>
          <w:szCs w:val="22"/>
        </w:rPr>
        <w:t>,</w:t>
      </w:r>
      <w:r w:rsidRPr="00CE7A2F">
        <w:rPr>
          <w:rFonts w:ascii="Arial" w:hAnsi="Arial" w:cs="Arial"/>
          <w:sz w:val="22"/>
          <w:szCs w:val="22"/>
        </w:rPr>
        <w:t xml:space="preserve"> 13 millions de spectateurs, de nombreux journalistes et officiels. Ils seront le plus grand événement au monde</w:t>
      </w:r>
      <w:r>
        <w:rPr>
          <w:rFonts w:ascii="Arial" w:hAnsi="Arial" w:cs="Arial"/>
          <w:sz w:val="22"/>
          <w:szCs w:val="22"/>
        </w:rPr>
        <w:t xml:space="preserve"> (</w:t>
      </w:r>
      <w:r w:rsidRPr="00CE7A2F">
        <w:rPr>
          <w:rFonts w:ascii="Arial" w:hAnsi="Arial" w:cs="Arial"/>
          <w:sz w:val="22"/>
          <w:szCs w:val="22"/>
        </w:rPr>
        <w:t>28 sports olympiques et 22 sports paralympiques</w:t>
      </w:r>
      <w:r>
        <w:rPr>
          <w:rFonts w:ascii="Arial" w:hAnsi="Arial" w:cs="Arial"/>
          <w:sz w:val="22"/>
          <w:szCs w:val="22"/>
        </w:rPr>
        <w:t>)</w:t>
      </w:r>
      <w:r w:rsidRPr="00CE7A2F">
        <w:rPr>
          <w:rFonts w:ascii="Arial" w:hAnsi="Arial" w:cs="Arial"/>
          <w:sz w:val="22"/>
          <w:szCs w:val="22"/>
        </w:rPr>
        <w:t xml:space="preserve"> suivi par plusieurs milliards de téléspectateurs. Les épreuves se dérouleront principalement à Paris</w:t>
      </w:r>
      <w:r>
        <w:rPr>
          <w:rFonts w:ascii="Arial" w:hAnsi="Arial" w:cs="Arial"/>
          <w:sz w:val="22"/>
          <w:szCs w:val="22"/>
        </w:rPr>
        <w:t xml:space="preserve"> </w:t>
      </w:r>
      <w:r w:rsidRPr="00CE7A2F">
        <w:rPr>
          <w:rFonts w:ascii="Arial" w:hAnsi="Arial" w:cs="Arial"/>
          <w:sz w:val="22"/>
          <w:szCs w:val="22"/>
        </w:rPr>
        <w:t>et en Seine-Saint-Denis</w:t>
      </w:r>
      <w:r>
        <w:rPr>
          <w:rFonts w:ascii="Arial" w:hAnsi="Arial" w:cs="Arial"/>
          <w:sz w:val="22"/>
          <w:szCs w:val="22"/>
        </w:rPr>
        <w:t xml:space="preserve"> et les Jeux toucheront également d’autres territoires en France</w:t>
      </w:r>
      <w:r>
        <w:rPr>
          <w:rStyle w:val="Appelnotedebasdep"/>
          <w:rFonts w:ascii="Arial" w:hAnsi="Arial" w:cs="Arial"/>
          <w:sz w:val="22"/>
          <w:szCs w:val="22"/>
        </w:rPr>
        <w:footnoteReference w:id="9"/>
      </w:r>
      <w:r w:rsidRPr="00CE7A2F">
        <w:rPr>
          <w:rFonts w:ascii="Arial" w:hAnsi="Arial" w:cs="Arial"/>
          <w:sz w:val="22"/>
          <w:szCs w:val="22"/>
        </w:rPr>
        <w:t>.</w:t>
      </w:r>
      <w:r>
        <w:rPr>
          <w:rFonts w:ascii="Arial" w:hAnsi="Arial" w:cs="Arial"/>
          <w:sz w:val="22"/>
          <w:szCs w:val="22"/>
        </w:rPr>
        <w:t xml:space="preserve"> </w:t>
      </w:r>
    </w:p>
    <w:p w14:paraId="5C875A90" w14:textId="77777777" w:rsidR="00FA7FC5" w:rsidRPr="00CE7A2F" w:rsidRDefault="00FA7FC5" w:rsidP="00FA7FC5">
      <w:pPr>
        <w:spacing w:after="120" w:line="276" w:lineRule="auto"/>
        <w:jc w:val="both"/>
        <w:rPr>
          <w:rFonts w:ascii="Arial" w:hAnsi="Arial" w:cs="Arial"/>
          <w:sz w:val="22"/>
          <w:szCs w:val="22"/>
        </w:rPr>
      </w:pPr>
    </w:p>
    <w:p w14:paraId="4DEADAF8" w14:textId="0CAD629A" w:rsidR="00FA7FC5" w:rsidRDefault="00FA7FC5" w:rsidP="00FA7FC5">
      <w:pPr>
        <w:spacing w:after="120" w:line="276" w:lineRule="auto"/>
        <w:jc w:val="both"/>
        <w:rPr>
          <w:rFonts w:ascii="Arial" w:hAnsi="Arial" w:cs="Arial"/>
          <w:sz w:val="22"/>
          <w:szCs w:val="22"/>
        </w:rPr>
      </w:pPr>
      <w:r w:rsidRPr="00CE7A2F">
        <w:rPr>
          <w:rFonts w:ascii="Arial" w:hAnsi="Arial" w:cs="Arial"/>
          <w:sz w:val="22"/>
          <w:szCs w:val="22"/>
        </w:rPr>
        <w:t xml:space="preserve">Le comité </w:t>
      </w:r>
      <w:r w:rsidRPr="00CE7A2F">
        <w:rPr>
          <w:rFonts w:ascii="Arial" w:hAnsi="Arial" w:cs="Arial"/>
          <w:b/>
          <w:bCs/>
          <w:sz w:val="22"/>
          <w:szCs w:val="22"/>
        </w:rPr>
        <w:t>Paris 2024 place</w:t>
      </w:r>
      <w:r w:rsidRPr="00CE7A2F">
        <w:rPr>
          <w:rFonts w:ascii="Arial" w:hAnsi="Arial" w:cs="Arial"/>
          <w:sz w:val="22"/>
          <w:szCs w:val="22"/>
        </w:rPr>
        <w:t xml:space="preserve"> </w:t>
      </w:r>
      <w:r w:rsidRPr="00CE7A2F">
        <w:rPr>
          <w:rFonts w:ascii="Arial" w:hAnsi="Arial" w:cs="Arial"/>
          <w:b/>
          <w:bCs/>
          <w:sz w:val="22"/>
          <w:szCs w:val="22"/>
        </w:rPr>
        <w:t>le sport au cœur de son ambition</w:t>
      </w:r>
      <w:r w:rsidRPr="00CE7A2F">
        <w:rPr>
          <w:rFonts w:ascii="Arial" w:hAnsi="Arial" w:cs="Arial"/>
          <w:sz w:val="22"/>
          <w:szCs w:val="22"/>
        </w:rPr>
        <w:t xml:space="preserve">. Cette ambition sera portée par un nouveau modèle d’organisation, </w:t>
      </w:r>
      <w:r w:rsidRPr="00CE7A2F">
        <w:rPr>
          <w:rFonts w:ascii="Arial" w:hAnsi="Arial" w:cs="Arial"/>
          <w:b/>
          <w:bCs/>
          <w:sz w:val="22"/>
          <w:szCs w:val="22"/>
        </w:rPr>
        <w:t>des Jeux révolutionnaires, à la fois spectaculaires et durables</w:t>
      </w:r>
      <w:r>
        <w:rPr>
          <w:rFonts w:ascii="Arial" w:hAnsi="Arial" w:cs="Arial"/>
          <w:sz w:val="22"/>
          <w:szCs w:val="22"/>
        </w:rPr>
        <w:t xml:space="preserve">. </w:t>
      </w:r>
      <w:r w:rsidRPr="00CE7A2F">
        <w:rPr>
          <w:rFonts w:ascii="Arial" w:hAnsi="Arial" w:cs="Arial"/>
          <w:sz w:val="22"/>
          <w:szCs w:val="22"/>
        </w:rPr>
        <w:t xml:space="preserve">Pour </w:t>
      </w:r>
      <w:r>
        <w:rPr>
          <w:rFonts w:ascii="Arial" w:hAnsi="Arial" w:cs="Arial"/>
          <w:sz w:val="22"/>
          <w:szCs w:val="22"/>
        </w:rPr>
        <w:t xml:space="preserve">que cette ambition devienne réalité, </w:t>
      </w:r>
      <w:r w:rsidRPr="00CE7A2F">
        <w:rPr>
          <w:rFonts w:ascii="Arial" w:hAnsi="Arial" w:cs="Arial"/>
          <w:sz w:val="22"/>
          <w:szCs w:val="22"/>
        </w:rPr>
        <w:t xml:space="preserve">Paris 2024 a placé </w:t>
      </w:r>
      <w:r w:rsidRPr="00CE7A2F">
        <w:rPr>
          <w:rFonts w:ascii="Arial" w:hAnsi="Arial" w:cs="Arial"/>
          <w:b/>
          <w:bCs/>
          <w:sz w:val="22"/>
          <w:szCs w:val="22"/>
        </w:rPr>
        <w:t>l’innovation et la créativité au cœur d</w:t>
      </w:r>
      <w:r>
        <w:rPr>
          <w:rFonts w:ascii="Arial" w:hAnsi="Arial" w:cs="Arial"/>
          <w:b/>
          <w:bCs/>
          <w:sz w:val="22"/>
          <w:szCs w:val="22"/>
        </w:rPr>
        <w:t>e son</w:t>
      </w:r>
      <w:r w:rsidRPr="00CE7A2F">
        <w:rPr>
          <w:rFonts w:ascii="Arial" w:hAnsi="Arial" w:cs="Arial"/>
          <w:b/>
          <w:bCs/>
          <w:sz w:val="22"/>
          <w:szCs w:val="22"/>
        </w:rPr>
        <w:t xml:space="preserve"> projet</w:t>
      </w:r>
      <w:r w:rsidRPr="00CE7A2F">
        <w:rPr>
          <w:rFonts w:ascii="Arial" w:hAnsi="Arial" w:cs="Arial"/>
          <w:sz w:val="22"/>
          <w:szCs w:val="22"/>
        </w:rPr>
        <w:t xml:space="preserve">. La proposition d’idées nouvelles et audacieuses </w:t>
      </w:r>
      <w:r>
        <w:rPr>
          <w:rFonts w:ascii="Arial" w:hAnsi="Arial" w:cs="Arial"/>
          <w:sz w:val="22"/>
          <w:szCs w:val="22"/>
        </w:rPr>
        <w:t>est</w:t>
      </w:r>
      <w:r w:rsidRPr="00CE7A2F">
        <w:rPr>
          <w:rFonts w:ascii="Arial" w:hAnsi="Arial" w:cs="Arial"/>
          <w:sz w:val="22"/>
          <w:szCs w:val="22"/>
        </w:rPr>
        <w:t xml:space="preserve"> une priorité autant qu’un marqueur fort de l’identité des Jeux de Paris</w:t>
      </w:r>
      <w:r>
        <w:rPr>
          <w:rFonts w:ascii="Arial" w:hAnsi="Arial" w:cs="Arial"/>
          <w:sz w:val="22"/>
          <w:szCs w:val="22"/>
        </w:rPr>
        <w:t>,</w:t>
      </w:r>
      <w:r w:rsidRPr="00701173">
        <w:rPr>
          <w:rFonts w:ascii="Arial" w:hAnsi="Arial" w:cs="Arial"/>
          <w:sz w:val="22"/>
          <w:szCs w:val="22"/>
        </w:rPr>
        <w:t xml:space="preserve"> au service plus largement du développement du sport en France.</w:t>
      </w:r>
    </w:p>
    <w:p w14:paraId="7E9F135D" w14:textId="77777777" w:rsidR="00FA7FC5" w:rsidRDefault="00FA7FC5" w:rsidP="00FA7FC5">
      <w:pPr>
        <w:pStyle w:val="Default"/>
        <w:spacing w:after="120" w:line="276" w:lineRule="auto"/>
        <w:jc w:val="both"/>
        <w:rPr>
          <w:sz w:val="22"/>
          <w:szCs w:val="22"/>
        </w:rPr>
      </w:pPr>
    </w:p>
    <w:p w14:paraId="57C8FEF9" w14:textId="77777777" w:rsidR="00FA7FC5" w:rsidRDefault="00FA7FC5" w:rsidP="00FA7FC5">
      <w:pPr>
        <w:pStyle w:val="Default"/>
        <w:spacing w:after="120" w:line="276" w:lineRule="auto"/>
        <w:jc w:val="both"/>
        <w:rPr>
          <w:sz w:val="22"/>
          <w:szCs w:val="22"/>
        </w:rPr>
      </w:pPr>
      <w:r>
        <w:rPr>
          <w:sz w:val="22"/>
          <w:szCs w:val="22"/>
        </w:rPr>
        <w:t xml:space="preserve">La thématique « JOP Paris 2024 » a pour objectif d’identifier et de soutenir des projets présentant des innovations significatives notamment en matière de développement durable et de technologies numériques applicables aux besoins définis par Paris 2024, tout en offrant de fortes perspectives de marchés, notamment pour les Grands Evènements Sportifs et Culturels. </w:t>
      </w:r>
    </w:p>
    <w:p w14:paraId="40252DD1" w14:textId="77777777" w:rsidR="00FA7FC5" w:rsidRDefault="00FA7FC5" w:rsidP="00FA7FC5">
      <w:pPr>
        <w:spacing w:after="120" w:line="276" w:lineRule="auto"/>
        <w:rPr>
          <w:rFonts w:ascii="Arial" w:hAnsi="Arial" w:cs="Arial"/>
          <w:color w:val="000000"/>
          <w:sz w:val="22"/>
          <w:szCs w:val="22"/>
          <w:lang w:eastAsia="en-US"/>
        </w:rPr>
      </w:pPr>
      <w:r w:rsidRPr="00EB2798">
        <w:rPr>
          <w:rFonts w:ascii="Arial" w:hAnsi="Arial" w:cs="Arial"/>
          <w:color w:val="000000"/>
          <w:sz w:val="22"/>
          <w:szCs w:val="22"/>
          <w:lang w:eastAsia="en-US"/>
        </w:rPr>
        <w:t>Les projets présentés devront proposer</w:t>
      </w:r>
      <w:r>
        <w:rPr>
          <w:rFonts w:ascii="Arial" w:hAnsi="Arial" w:cs="Arial"/>
          <w:color w:val="000000"/>
          <w:sz w:val="22"/>
          <w:szCs w:val="22"/>
          <w:lang w:eastAsia="en-US"/>
        </w:rPr>
        <w:t xml:space="preserve"> : </w:t>
      </w:r>
    </w:p>
    <w:p w14:paraId="6D5B87C2" w14:textId="246C5282" w:rsidR="00FA7FC5" w:rsidRPr="00EB2798" w:rsidRDefault="00FA7FC5" w:rsidP="00FA7FC5">
      <w:pPr>
        <w:pStyle w:val="Paragraphedeliste"/>
        <w:numPr>
          <w:ilvl w:val="0"/>
          <w:numId w:val="37"/>
        </w:numPr>
        <w:spacing w:line="276" w:lineRule="auto"/>
        <w:ind w:left="714" w:hanging="357"/>
        <w:jc w:val="both"/>
        <w:textAlignment w:val="auto"/>
        <w:rPr>
          <w:sz w:val="22"/>
        </w:rPr>
      </w:pPr>
      <w:r w:rsidRPr="00EB2798">
        <w:rPr>
          <w:rFonts w:ascii="Arial" w:hAnsi="Arial" w:cs="Arial"/>
          <w:sz w:val="22"/>
        </w:rPr>
        <w:t xml:space="preserve">une </w:t>
      </w:r>
      <w:r w:rsidRPr="00EB2798">
        <w:rPr>
          <w:rFonts w:ascii="Arial" w:hAnsi="Arial" w:cs="Arial"/>
          <w:b/>
          <w:sz w:val="22"/>
        </w:rPr>
        <w:t>innovation de rupture en termes de produit ou d'usage</w:t>
      </w:r>
      <w:r w:rsidRPr="00EB2798">
        <w:rPr>
          <w:rFonts w:ascii="Arial" w:hAnsi="Arial" w:cs="Arial"/>
          <w:sz w:val="22"/>
        </w:rPr>
        <w:t xml:space="preserve"> grâce à la technologie ou à la spécificité des services proposés. Le caractère disruptif sera particulièrement déterminant</w:t>
      </w:r>
      <w:r>
        <w:rPr>
          <w:rFonts w:ascii="Arial" w:hAnsi="Arial" w:cs="Arial"/>
          <w:sz w:val="22"/>
        </w:rPr>
        <w:t xml:space="preserve"> dans la sélection des projets ;</w:t>
      </w:r>
    </w:p>
    <w:p w14:paraId="6B741FB3" w14:textId="79857A8F" w:rsidR="00FA7FC5" w:rsidRPr="001C5F7E" w:rsidRDefault="00FA7FC5" w:rsidP="00FA7FC5">
      <w:pPr>
        <w:pStyle w:val="Paragraphedeliste"/>
        <w:numPr>
          <w:ilvl w:val="0"/>
          <w:numId w:val="37"/>
        </w:numPr>
        <w:spacing w:after="120" w:line="276" w:lineRule="auto"/>
        <w:jc w:val="both"/>
        <w:textAlignment w:val="auto"/>
        <w:rPr>
          <w:sz w:val="22"/>
        </w:rPr>
      </w:pPr>
      <w:r>
        <w:rPr>
          <w:rFonts w:ascii="Arial" w:hAnsi="Arial" w:cs="Arial"/>
          <w:sz w:val="22"/>
        </w:rPr>
        <w:t xml:space="preserve">une innovation qui </w:t>
      </w:r>
      <w:r w:rsidRPr="00EB2798">
        <w:rPr>
          <w:rFonts w:ascii="Arial" w:hAnsi="Arial" w:cs="Arial"/>
          <w:sz w:val="22"/>
        </w:rPr>
        <w:t xml:space="preserve">doit pouvoir être industrialisée </w:t>
      </w:r>
      <w:r>
        <w:rPr>
          <w:rFonts w:ascii="Arial" w:hAnsi="Arial" w:cs="Arial"/>
          <w:sz w:val="22"/>
        </w:rPr>
        <w:t>au plus tard début 2022</w:t>
      </w:r>
      <w:r w:rsidRPr="00EB2798">
        <w:rPr>
          <w:rFonts w:ascii="Arial" w:hAnsi="Arial" w:cs="Arial"/>
          <w:sz w:val="22"/>
        </w:rPr>
        <w:t>.</w:t>
      </w:r>
      <w:r>
        <w:rPr>
          <w:rFonts w:ascii="Arial" w:hAnsi="Arial" w:cs="Arial"/>
          <w:sz w:val="22"/>
        </w:rPr>
        <w:t xml:space="preserve"> Dans ce cadre, u</w:t>
      </w:r>
      <w:r w:rsidRPr="00532EFB">
        <w:rPr>
          <w:rFonts w:ascii="Arial" w:hAnsi="Arial" w:cs="Arial"/>
          <w:sz w:val="22"/>
        </w:rPr>
        <w:t>n</w:t>
      </w:r>
      <w:r>
        <w:rPr>
          <w:rFonts w:ascii="Arial" w:hAnsi="Arial" w:cs="Arial"/>
          <w:sz w:val="22"/>
        </w:rPr>
        <w:t xml:space="preserve"> </w:t>
      </w:r>
      <w:r w:rsidRPr="00532EFB">
        <w:rPr>
          <w:rFonts w:ascii="Arial" w:hAnsi="Arial" w:cs="Arial"/>
          <w:sz w:val="22"/>
        </w:rPr>
        <w:t>candidat faisant état d</w:t>
      </w:r>
      <w:r>
        <w:rPr>
          <w:rFonts w:ascii="Arial" w:hAnsi="Arial" w:cs="Arial"/>
          <w:sz w:val="22"/>
        </w:rPr>
        <w:t>e possibles</w:t>
      </w:r>
      <w:r w:rsidRPr="00532EFB">
        <w:rPr>
          <w:rFonts w:ascii="Arial" w:hAnsi="Arial" w:cs="Arial"/>
          <w:sz w:val="22"/>
        </w:rPr>
        <w:t xml:space="preserve"> collaboration</w:t>
      </w:r>
      <w:r>
        <w:rPr>
          <w:rFonts w:ascii="Arial" w:hAnsi="Arial" w:cs="Arial"/>
          <w:sz w:val="22"/>
        </w:rPr>
        <w:t>s</w:t>
      </w:r>
      <w:r w:rsidRPr="00532EFB">
        <w:rPr>
          <w:rFonts w:ascii="Arial" w:hAnsi="Arial" w:cs="Arial"/>
          <w:sz w:val="22"/>
        </w:rPr>
        <w:t xml:space="preserve"> avec un </w:t>
      </w:r>
      <w:r>
        <w:rPr>
          <w:rFonts w:ascii="Arial" w:hAnsi="Arial" w:cs="Arial"/>
          <w:sz w:val="22"/>
        </w:rPr>
        <w:t xml:space="preserve">ou plusieurs </w:t>
      </w:r>
      <w:r w:rsidRPr="00532EFB">
        <w:rPr>
          <w:rFonts w:ascii="Arial" w:hAnsi="Arial" w:cs="Arial"/>
          <w:sz w:val="22"/>
        </w:rPr>
        <w:t>acteur</w:t>
      </w:r>
      <w:r>
        <w:rPr>
          <w:rFonts w:ascii="Arial" w:hAnsi="Arial" w:cs="Arial"/>
          <w:sz w:val="22"/>
        </w:rPr>
        <w:t>s</w:t>
      </w:r>
      <w:r w:rsidRPr="00532EFB">
        <w:rPr>
          <w:rFonts w:ascii="Arial" w:hAnsi="Arial" w:cs="Arial"/>
          <w:sz w:val="22"/>
        </w:rPr>
        <w:t xml:space="preserve"> industriel</w:t>
      </w:r>
      <w:r>
        <w:rPr>
          <w:rFonts w:ascii="Arial" w:hAnsi="Arial" w:cs="Arial"/>
          <w:sz w:val="22"/>
        </w:rPr>
        <w:t>s</w:t>
      </w:r>
      <w:r w:rsidRPr="00532EFB">
        <w:rPr>
          <w:rFonts w:ascii="Arial" w:hAnsi="Arial" w:cs="Arial"/>
          <w:sz w:val="22"/>
        </w:rPr>
        <w:t xml:space="preserve"> permettant à la technologie d’être intégrée à moyen terme sur un </w:t>
      </w:r>
      <w:r>
        <w:rPr>
          <w:rFonts w:ascii="Arial" w:hAnsi="Arial" w:cs="Arial"/>
          <w:sz w:val="22"/>
        </w:rPr>
        <w:t>déploiement</w:t>
      </w:r>
      <w:r w:rsidRPr="00532EFB">
        <w:rPr>
          <w:rFonts w:ascii="Arial" w:hAnsi="Arial" w:cs="Arial"/>
          <w:sz w:val="22"/>
        </w:rPr>
        <w:t xml:space="preserve"> industriel français sera particulièrement apprécié.</w:t>
      </w:r>
    </w:p>
    <w:p w14:paraId="1A2E3B5C" w14:textId="77777777" w:rsidR="00FA7FC5" w:rsidRPr="00EB2798" w:rsidRDefault="00FA7FC5" w:rsidP="00CB79C2">
      <w:pPr>
        <w:spacing w:after="120" w:line="276" w:lineRule="auto"/>
        <w:jc w:val="both"/>
        <w:rPr>
          <w:sz w:val="22"/>
          <w:szCs w:val="22"/>
        </w:rPr>
      </w:pPr>
      <w:r w:rsidRPr="00EB2798">
        <w:rPr>
          <w:rFonts w:ascii="Arial" w:hAnsi="Arial" w:cs="Arial"/>
          <w:color w:val="000000"/>
          <w:sz w:val="22"/>
          <w:szCs w:val="22"/>
          <w:lang w:eastAsia="en-US"/>
        </w:rPr>
        <w:t xml:space="preserve">Au-delà de la pertinence du projet, de son caractère disruptif et de son modèle économique, le jury appréciera particulièrement la prise en compte des </w:t>
      </w:r>
      <w:r w:rsidRPr="00EB2798">
        <w:rPr>
          <w:rFonts w:ascii="Arial" w:hAnsi="Arial" w:cs="Arial"/>
          <w:b/>
          <w:color w:val="000000"/>
          <w:sz w:val="22"/>
          <w:szCs w:val="22"/>
          <w:lang w:eastAsia="en-US"/>
        </w:rPr>
        <w:t>enjeux éthiques, sociétaux, environnementaux et des modèles de risques</w:t>
      </w:r>
      <w:r w:rsidRPr="00EB2798">
        <w:rPr>
          <w:rFonts w:ascii="Arial" w:hAnsi="Arial" w:cs="Arial"/>
          <w:color w:val="000000"/>
          <w:sz w:val="22"/>
          <w:szCs w:val="22"/>
          <w:lang w:eastAsia="en-US"/>
        </w:rPr>
        <w:t xml:space="preserve"> associés ainsi que</w:t>
      </w:r>
      <w:r>
        <w:rPr>
          <w:rFonts w:ascii="Arial" w:hAnsi="Arial" w:cs="Arial"/>
          <w:color w:val="000000"/>
          <w:sz w:val="22"/>
          <w:szCs w:val="22"/>
          <w:lang w:eastAsia="en-US"/>
        </w:rPr>
        <w:t xml:space="preserve"> la </w:t>
      </w:r>
      <w:r w:rsidRPr="00EB2798">
        <w:rPr>
          <w:rFonts w:ascii="Arial" w:hAnsi="Arial" w:cs="Arial"/>
          <w:color w:val="000000"/>
          <w:sz w:val="22"/>
          <w:szCs w:val="22"/>
          <w:lang w:eastAsia="en-US"/>
        </w:rPr>
        <w:t>capacité à répondre aux besoins d’utilisateurs internationaux.</w:t>
      </w:r>
    </w:p>
    <w:p w14:paraId="16A74D04" w14:textId="77777777" w:rsidR="00FA7FC5" w:rsidRDefault="00FA7FC5" w:rsidP="00FA7FC5">
      <w:pPr>
        <w:spacing w:after="120" w:line="276" w:lineRule="auto"/>
        <w:rPr>
          <w:rFonts w:ascii="Arial" w:hAnsi="Arial" w:cs="Arial"/>
          <w:color w:val="000000"/>
          <w:sz w:val="22"/>
          <w:szCs w:val="22"/>
          <w:lang w:eastAsia="en-US"/>
        </w:rPr>
      </w:pPr>
      <w:r w:rsidRPr="0074396C">
        <w:rPr>
          <w:rFonts w:ascii="Arial" w:hAnsi="Arial" w:cs="Arial"/>
          <w:color w:val="000000"/>
          <w:sz w:val="22"/>
          <w:szCs w:val="22"/>
          <w:lang w:eastAsia="en-US"/>
        </w:rPr>
        <w:t xml:space="preserve">Les besoins identifiés par Paris 2024 s’inscrivent dans le périmètre </w:t>
      </w:r>
      <w:r>
        <w:rPr>
          <w:rFonts w:ascii="Arial" w:hAnsi="Arial" w:cs="Arial"/>
          <w:color w:val="000000"/>
          <w:sz w:val="22"/>
          <w:szCs w:val="22"/>
          <w:lang w:eastAsia="en-US"/>
        </w:rPr>
        <w:t xml:space="preserve">des autres </w:t>
      </w:r>
      <w:r w:rsidRPr="0074396C">
        <w:rPr>
          <w:rFonts w:ascii="Arial" w:hAnsi="Arial" w:cs="Arial"/>
          <w:color w:val="000000"/>
          <w:sz w:val="22"/>
          <w:szCs w:val="22"/>
          <w:lang w:eastAsia="en-US"/>
        </w:rPr>
        <w:t>thématique</w:t>
      </w:r>
      <w:r>
        <w:rPr>
          <w:rFonts w:ascii="Arial" w:hAnsi="Arial" w:cs="Arial"/>
          <w:color w:val="000000"/>
          <w:sz w:val="22"/>
          <w:szCs w:val="22"/>
          <w:lang w:eastAsia="en-US"/>
        </w:rPr>
        <w:t>s</w:t>
      </w:r>
      <w:r w:rsidRPr="0074396C">
        <w:rPr>
          <w:rFonts w:ascii="Arial" w:hAnsi="Arial" w:cs="Arial"/>
          <w:color w:val="000000"/>
          <w:sz w:val="22"/>
          <w:szCs w:val="22"/>
          <w:lang w:eastAsia="en-US"/>
        </w:rPr>
        <w:t xml:space="preserve"> du Concours. Les </w:t>
      </w:r>
      <w:r>
        <w:rPr>
          <w:rFonts w:ascii="Arial" w:hAnsi="Arial" w:cs="Arial"/>
          <w:color w:val="000000"/>
          <w:sz w:val="22"/>
          <w:szCs w:val="22"/>
          <w:lang w:eastAsia="en-US"/>
        </w:rPr>
        <w:t>innovations ayant les applications suivantes seront privilégiées.</w:t>
      </w:r>
    </w:p>
    <w:p w14:paraId="2B424495" w14:textId="77777777" w:rsidR="00FA7FC5" w:rsidRDefault="00FA7FC5" w:rsidP="00FA7FC5">
      <w:pPr>
        <w:rPr>
          <w:rFonts w:ascii="Arial" w:hAnsi="Arial" w:cs="Arial"/>
          <w:color w:val="000000"/>
          <w:sz w:val="22"/>
          <w:szCs w:val="22"/>
          <w:lang w:eastAsia="en-US"/>
        </w:rPr>
      </w:pPr>
    </w:p>
    <w:tbl>
      <w:tblPr>
        <w:tblStyle w:val="Grilledutableau"/>
        <w:tblW w:w="9435" w:type="dxa"/>
        <w:jc w:val="center"/>
        <w:tblCellMar>
          <w:top w:w="85" w:type="dxa"/>
          <w:bottom w:w="85" w:type="dxa"/>
        </w:tblCellMar>
        <w:tblLook w:val="04A0" w:firstRow="1" w:lastRow="0" w:firstColumn="1" w:lastColumn="0" w:noHBand="0" w:noVBand="1"/>
      </w:tblPr>
      <w:tblGrid>
        <w:gridCol w:w="1965"/>
        <w:gridCol w:w="1853"/>
        <w:gridCol w:w="5617"/>
      </w:tblGrid>
      <w:tr w:rsidR="00FA7FC5" w:rsidRPr="00D50F22" w14:paraId="73A4C606" w14:textId="77777777" w:rsidTr="00082D7E">
        <w:trPr>
          <w:trHeight w:val="397"/>
          <w:jc w:val="center"/>
        </w:trPr>
        <w:tc>
          <w:tcPr>
            <w:tcW w:w="1965" w:type="dxa"/>
            <w:vAlign w:val="center"/>
          </w:tcPr>
          <w:p w14:paraId="4C1CB8B5" w14:textId="77777777" w:rsidR="00FA7FC5" w:rsidRPr="001C5F7E" w:rsidRDefault="00FA7FC5" w:rsidP="00723440">
            <w:pPr>
              <w:pStyle w:val="Paragraphedeliste"/>
              <w:ind w:left="0"/>
              <w:jc w:val="center"/>
              <w:rPr>
                <w:rFonts w:ascii="Arial" w:hAnsi="Arial" w:cs="Arial"/>
                <w:b/>
                <w:sz w:val="22"/>
              </w:rPr>
            </w:pPr>
            <w:bookmarkStart w:id="64" w:name="_Hlk11264573"/>
            <w:r>
              <w:rPr>
                <w:rFonts w:ascii="Arial" w:hAnsi="Arial" w:cs="Arial"/>
                <w:b/>
                <w:sz w:val="22"/>
              </w:rPr>
              <w:t>Thématique</w:t>
            </w:r>
          </w:p>
        </w:tc>
        <w:tc>
          <w:tcPr>
            <w:tcW w:w="1853" w:type="dxa"/>
            <w:vAlign w:val="center"/>
          </w:tcPr>
          <w:p w14:paraId="04E6E59A" w14:textId="77777777" w:rsidR="00FA7FC5" w:rsidRPr="001C5F7E" w:rsidRDefault="00FA7FC5" w:rsidP="00723440">
            <w:pPr>
              <w:pStyle w:val="Paragraphedeliste"/>
              <w:ind w:left="0"/>
              <w:jc w:val="center"/>
              <w:rPr>
                <w:rFonts w:ascii="Arial" w:hAnsi="Arial" w:cs="Arial"/>
                <w:b/>
                <w:sz w:val="22"/>
              </w:rPr>
            </w:pPr>
            <w:r w:rsidRPr="001C5F7E">
              <w:rPr>
                <w:rFonts w:ascii="Arial" w:hAnsi="Arial" w:cs="Arial"/>
                <w:b/>
                <w:sz w:val="22"/>
              </w:rPr>
              <w:t xml:space="preserve">Opérateur </w:t>
            </w:r>
          </w:p>
        </w:tc>
        <w:tc>
          <w:tcPr>
            <w:tcW w:w="5617" w:type="dxa"/>
            <w:vAlign w:val="center"/>
          </w:tcPr>
          <w:p w14:paraId="2903035D" w14:textId="77777777" w:rsidR="00FA7FC5" w:rsidRPr="001C5F7E" w:rsidRDefault="00FA7FC5" w:rsidP="00723440">
            <w:pPr>
              <w:pStyle w:val="Paragraphedeliste"/>
              <w:ind w:left="0"/>
              <w:jc w:val="center"/>
              <w:rPr>
                <w:rFonts w:ascii="Arial" w:hAnsi="Arial" w:cs="Arial"/>
                <w:b/>
                <w:sz w:val="22"/>
              </w:rPr>
            </w:pPr>
            <w:r w:rsidRPr="001C5F7E">
              <w:rPr>
                <w:rFonts w:ascii="Arial" w:hAnsi="Arial" w:cs="Arial"/>
                <w:b/>
                <w:sz w:val="22"/>
              </w:rPr>
              <w:t>Exemples d’applications</w:t>
            </w:r>
          </w:p>
        </w:tc>
      </w:tr>
      <w:tr w:rsidR="00FA7FC5" w:rsidRPr="00D50F22" w14:paraId="7A38B119" w14:textId="77777777" w:rsidTr="00082D7E">
        <w:trPr>
          <w:jc w:val="center"/>
        </w:trPr>
        <w:tc>
          <w:tcPr>
            <w:tcW w:w="1965" w:type="dxa"/>
            <w:vAlign w:val="center"/>
          </w:tcPr>
          <w:p w14:paraId="134DB9B6" w14:textId="77777777" w:rsidR="00FA7FC5" w:rsidRPr="001C5F7E" w:rsidRDefault="00FA7FC5" w:rsidP="00082D7E">
            <w:pPr>
              <w:pStyle w:val="Paragraphedeliste"/>
              <w:ind w:left="0"/>
              <w:jc w:val="center"/>
              <w:rPr>
                <w:rFonts w:ascii="Arial" w:hAnsi="Arial" w:cs="Arial"/>
                <w:sz w:val="22"/>
              </w:rPr>
            </w:pPr>
            <w:r w:rsidRPr="001C5F7E">
              <w:rPr>
                <w:rFonts w:ascii="Arial" w:hAnsi="Arial" w:cs="Arial"/>
                <w:sz w:val="22"/>
              </w:rPr>
              <w:t xml:space="preserve">Ville </w:t>
            </w:r>
            <w:r>
              <w:rPr>
                <w:rFonts w:ascii="Arial" w:hAnsi="Arial" w:cs="Arial"/>
                <w:sz w:val="22"/>
              </w:rPr>
              <w:t>en transition</w:t>
            </w:r>
          </w:p>
        </w:tc>
        <w:tc>
          <w:tcPr>
            <w:tcW w:w="1853" w:type="dxa"/>
            <w:vAlign w:val="center"/>
          </w:tcPr>
          <w:p w14:paraId="27DA3364" w14:textId="77777777" w:rsidR="00FA7FC5" w:rsidRPr="001C5F7E" w:rsidRDefault="00FA7FC5" w:rsidP="00082D7E">
            <w:pPr>
              <w:jc w:val="center"/>
              <w:rPr>
                <w:rFonts w:ascii="Arial" w:hAnsi="Arial" w:cs="Arial"/>
                <w:sz w:val="22"/>
                <w:szCs w:val="22"/>
              </w:rPr>
            </w:pPr>
            <w:r w:rsidRPr="001C5F7E">
              <w:rPr>
                <w:rFonts w:ascii="Arial" w:hAnsi="Arial" w:cs="Arial"/>
                <w:sz w:val="22"/>
                <w:szCs w:val="22"/>
              </w:rPr>
              <w:t>ADEME</w:t>
            </w:r>
          </w:p>
        </w:tc>
        <w:tc>
          <w:tcPr>
            <w:tcW w:w="5617" w:type="dxa"/>
          </w:tcPr>
          <w:p w14:paraId="78F2469C" w14:textId="77777777" w:rsidR="00FA7FC5" w:rsidRDefault="00FA7FC5" w:rsidP="00FA7FC5">
            <w:pPr>
              <w:pStyle w:val="Paragraphedeliste"/>
              <w:numPr>
                <w:ilvl w:val="0"/>
                <w:numId w:val="35"/>
              </w:numPr>
              <w:contextualSpacing/>
              <w:jc w:val="both"/>
              <w:textAlignment w:val="auto"/>
              <w:rPr>
                <w:rFonts w:ascii="Arial" w:hAnsi="Arial" w:cs="Arial"/>
                <w:sz w:val="22"/>
              </w:rPr>
            </w:pPr>
            <w:r w:rsidRPr="001C5F7E">
              <w:rPr>
                <w:rFonts w:ascii="Arial" w:hAnsi="Arial" w:cs="Arial"/>
                <w:sz w:val="22"/>
              </w:rPr>
              <w:t xml:space="preserve">Gestion et optimisation environnementale des flux </w:t>
            </w:r>
            <w:r>
              <w:rPr>
                <w:rFonts w:ascii="Arial" w:hAnsi="Arial" w:cs="Arial"/>
                <w:sz w:val="22"/>
              </w:rPr>
              <w:t>(pollutions de l’air, trafic, déperditions de chaleur etc.)</w:t>
            </w:r>
          </w:p>
          <w:p w14:paraId="018BD339" w14:textId="77777777" w:rsidR="00FA7FC5" w:rsidRPr="001C5F7E" w:rsidRDefault="00FA7FC5" w:rsidP="00FA7FC5">
            <w:pPr>
              <w:pStyle w:val="Paragraphedeliste"/>
              <w:numPr>
                <w:ilvl w:val="0"/>
                <w:numId w:val="35"/>
              </w:numPr>
              <w:contextualSpacing/>
              <w:jc w:val="both"/>
              <w:textAlignment w:val="auto"/>
              <w:rPr>
                <w:rFonts w:ascii="Arial" w:hAnsi="Arial" w:cs="Arial"/>
                <w:sz w:val="22"/>
              </w:rPr>
            </w:pPr>
            <w:r>
              <w:rPr>
                <w:rFonts w:ascii="Arial" w:hAnsi="Arial" w:cs="Arial"/>
                <w:sz w:val="22"/>
              </w:rPr>
              <w:t>Nouvelles m</w:t>
            </w:r>
            <w:r w:rsidRPr="001C5F7E">
              <w:rPr>
                <w:rFonts w:ascii="Arial" w:hAnsi="Arial" w:cs="Arial"/>
                <w:sz w:val="22"/>
              </w:rPr>
              <w:t>obilités urbaines propres</w:t>
            </w:r>
          </w:p>
          <w:p w14:paraId="6C32F19E" w14:textId="77777777" w:rsidR="00FA7FC5" w:rsidRPr="001C5F7E" w:rsidRDefault="00FA7FC5" w:rsidP="00FA7FC5">
            <w:pPr>
              <w:pStyle w:val="Paragraphedeliste"/>
              <w:numPr>
                <w:ilvl w:val="0"/>
                <w:numId w:val="35"/>
              </w:numPr>
              <w:contextualSpacing/>
              <w:textAlignment w:val="auto"/>
              <w:rPr>
                <w:rFonts w:ascii="Arial" w:hAnsi="Arial" w:cs="Arial"/>
                <w:sz w:val="22"/>
              </w:rPr>
            </w:pPr>
            <w:r w:rsidRPr="001C5F7E">
              <w:rPr>
                <w:rFonts w:ascii="Arial" w:hAnsi="Arial" w:cs="Arial"/>
                <w:sz w:val="22"/>
              </w:rPr>
              <w:t>Nouveaux services liés à la ville connectée, domotique, instrumentation et métrologie</w:t>
            </w:r>
          </w:p>
          <w:p w14:paraId="796C3847" w14:textId="77777777" w:rsidR="00FA7FC5" w:rsidRPr="001C5F7E" w:rsidRDefault="00FA7FC5" w:rsidP="00FA7FC5">
            <w:pPr>
              <w:pStyle w:val="Paragraphedeliste"/>
              <w:numPr>
                <w:ilvl w:val="0"/>
                <w:numId w:val="35"/>
              </w:numPr>
              <w:contextualSpacing/>
              <w:textAlignment w:val="auto"/>
              <w:rPr>
                <w:rFonts w:ascii="Arial" w:hAnsi="Arial" w:cs="Arial"/>
                <w:sz w:val="22"/>
              </w:rPr>
            </w:pPr>
            <w:r w:rsidRPr="001C5F7E">
              <w:rPr>
                <w:rFonts w:ascii="Arial" w:hAnsi="Arial" w:cs="Arial"/>
                <w:sz w:val="22"/>
              </w:rPr>
              <w:t>Construction/design de mobiliers urbains temporaires multifonctions, connectés, déplaçables et recyclables</w:t>
            </w:r>
          </w:p>
          <w:p w14:paraId="47B7E72A" w14:textId="77777777" w:rsidR="00FA7FC5" w:rsidRDefault="00FA7FC5" w:rsidP="00FA7FC5">
            <w:pPr>
              <w:pStyle w:val="Paragraphedeliste"/>
              <w:numPr>
                <w:ilvl w:val="0"/>
                <w:numId w:val="35"/>
              </w:numPr>
              <w:contextualSpacing/>
              <w:textAlignment w:val="auto"/>
              <w:rPr>
                <w:rFonts w:ascii="Arial" w:hAnsi="Arial" w:cs="Arial"/>
                <w:sz w:val="22"/>
              </w:rPr>
            </w:pPr>
            <w:r w:rsidRPr="001C5F7E">
              <w:rPr>
                <w:rFonts w:ascii="Arial" w:hAnsi="Arial" w:cs="Arial"/>
                <w:sz w:val="22"/>
              </w:rPr>
              <w:t>Applications de mobilité transmodale intégrée</w:t>
            </w:r>
          </w:p>
          <w:p w14:paraId="38218D5B" w14:textId="295E12EB" w:rsidR="00FA7FC5" w:rsidRPr="00082D7E" w:rsidRDefault="00FA7FC5" w:rsidP="00723440">
            <w:pPr>
              <w:pStyle w:val="Paragraphedeliste"/>
              <w:numPr>
                <w:ilvl w:val="0"/>
                <w:numId w:val="35"/>
              </w:numPr>
              <w:contextualSpacing/>
              <w:textAlignment w:val="auto"/>
              <w:rPr>
                <w:rFonts w:ascii="Arial" w:hAnsi="Arial" w:cs="Arial"/>
                <w:sz w:val="22"/>
              </w:rPr>
            </w:pPr>
            <w:r w:rsidRPr="001C5F7E">
              <w:rPr>
                <w:rFonts w:ascii="Arial" w:hAnsi="Arial" w:cs="Arial"/>
                <w:sz w:val="22"/>
              </w:rPr>
              <w:t xml:space="preserve">Solutions d’affichage, de communication, décors, habillages temporaires et écoresponsables de grandes infrastructures </w:t>
            </w:r>
          </w:p>
        </w:tc>
      </w:tr>
      <w:tr w:rsidR="00FA7FC5" w:rsidRPr="00D50F22" w14:paraId="637B8A3A" w14:textId="77777777" w:rsidTr="00082D7E">
        <w:trPr>
          <w:jc w:val="center"/>
        </w:trPr>
        <w:tc>
          <w:tcPr>
            <w:tcW w:w="1965" w:type="dxa"/>
            <w:vAlign w:val="center"/>
          </w:tcPr>
          <w:p w14:paraId="6BEF1280" w14:textId="77777777" w:rsidR="00FA7FC5" w:rsidRPr="001C5F7E" w:rsidRDefault="00FA7FC5" w:rsidP="00082D7E">
            <w:pPr>
              <w:pStyle w:val="Paragraphedeliste"/>
              <w:ind w:left="0"/>
              <w:jc w:val="center"/>
              <w:rPr>
                <w:rFonts w:ascii="Arial" w:hAnsi="Arial" w:cs="Arial"/>
                <w:sz w:val="22"/>
              </w:rPr>
            </w:pPr>
            <w:r w:rsidRPr="001C5F7E">
              <w:rPr>
                <w:rFonts w:ascii="Arial" w:hAnsi="Arial" w:cs="Arial"/>
                <w:sz w:val="22"/>
              </w:rPr>
              <w:t>Adaptation au changement climatique</w:t>
            </w:r>
          </w:p>
          <w:p w14:paraId="4DA5B39B" w14:textId="77777777" w:rsidR="00FA7FC5" w:rsidRPr="001C5F7E" w:rsidRDefault="00FA7FC5" w:rsidP="00082D7E">
            <w:pPr>
              <w:pStyle w:val="Paragraphedeliste"/>
              <w:ind w:left="0"/>
              <w:jc w:val="center"/>
              <w:rPr>
                <w:rFonts w:ascii="Arial" w:hAnsi="Arial" w:cs="Arial"/>
                <w:sz w:val="22"/>
              </w:rPr>
            </w:pPr>
          </w:p>
        </w:tc>
        <w:tc>
          <w:tcPr>
            <w:tcW w:w="1853" w:type="dxa"/>
            <w:vAlign w:val="center"/>
          </w:tcPr>
          <w:p w14:paraId="68E82BEE" w14:textId="77777777" w:rsidR="00FA7FC5" w:rsidRPr="001C5F7E" w:rsidRDefault="00FA7FC5" w:rsidP="00082D7E">
            <w:pPr>
              <w:pStyle w:val="Paragraphedeliste"/>
              <w:ind w:left="0"/>
              <w:jc w:val="center"/>
              <w:rPr>
                <w:rFonts w:ascii="Arial" w:hAnsi="Arial" w:cs="Arial"/>
                <w:sz w:val="22"/>
              </w:rPr>
            </w:pPr>
            <w:r w:rsidRPr="001C5F7E">
              <w:rPr>
                <w:rFonts w:ascii="Arial" w:hAnsi="Arial" w:cs="Arial"/>
                <w:sz w:val="22"/>
              </w:rPr>
              <w:t>ADEME</w:t>
            </w:r>
          </w:p>
        </w:tc>
        <w:tc>
          <w:tcPr>
            <w:tcW w:w="5617" w:type="dxa"/>
          </w:tcPr>
          <w:p w14:paraId="2DEA3582" w14:textId="77777777" w:rsidR="00FA7FC5" w:rsidRDefault="00FA7FC5" w:rsidP="00FA7FC5">
            <w:pPr>
              <w:pStyle w:val="Paragraphedeliste"/>
              <w:numPr>
                <w:ilvl w:val="0"/>
                <w:numId w:val="35"/>
              </w:numPr>
              <w:contextualSpacing/>
              <w:jc w:val="both"/>
              <w:textAlignment w:val="auto"/>
              <w:rPr>
                <w:rFonts w:ascii="Arial" w:hAnsi="Arial" w:cs="Arial"/>
                <w:sz w:val="22"/>
              </w:rPr>
            </w:pPr>
            <w:r w:rsidRPr="001C5F7E">
              <w:rPr>
                <w:rFonts w:ascii="Arial" w:hAnsi="Arial" w:cs="Arial"/>
                <w:sz w:val="22"/>
              </w:rPr>
              <w:t>Développement du confort urbain</w:t>
            </w:r>
            <w:r>
              <w:rPr>
                <w:rFonts w:ascii="Arial" w:hAnsi="Arial" w:cs="Arial"/>
                <w:sz w:val="22"/>
              </w:rPr>
              <w:t xml:space="preserve"> </w:t>
            </w:r>
            <w:r w:rsidRPr="00BC2C70">
              <w:rPr>
                <w:rFonts w:ascii="Arial" w:hAnsi="Arial" w:cs="Arial"/>
                <w:sz w:val="22"/>
              </w:rPr>
              <w:t xml:space="preserve">estival </w:t>
            </w:r>
          </w:p>
          <w:p w14:paraId="0D139339" w14:textId="77777777" w:rsidR="00FA7FC5" w:rsidRPr="001C5F7E" w:rsidRDefault="00FA7FC5" w:rsidP="00FA7FC5">
            <w:pPr>
              <w:pStyle w:val="Paragraphedeliste"/>
              <w:numPr>
                <w:ilvl w:val="0"/>
                <w:numId w:val="35"/>
              </w:numPr>
              <w:contextualSpacing/>
              <w:jc w:val="both"/>
              <w:textAlignment w:val="auto"/>
              <w:rPr>
                <w:rFonts w:ascii="Arial" w:hAnsi="Arial" w:cs="Arial"/>
                <w:sz w:val="22"/>
              </w:rPr>
            </w:pPr>
            <w:r w:rsidRPr="001C5F7E">
              <w:rPr>
                <w:rFonts w:ascii="Arial" w:eastAsia="Times New Roman" w:hAnsi="Arial" w:cs="Arial"/>
                <w:sz w:val="22"/>
              </w:rPr>
              <w:t>Climatisation naturelle, qualité de l’air et confort</w:t>
            </w:r>
            <w:r>
              <w:rPr>
                <w:rFonts w:ascii="Arial" w:eastAsia="Times New Roman" w:hAnsi="Arial" w:cs="Arial"/>
                <w:sz w:val="22"/>
              </w:rPr>
              <w:t xml:space="preserve"> d’été</w:t>
            </w:r>
            <w:r w:rsidRPr="001C5F7E">
              <w:rPr>
                <w:rFonts w:ascii="Arial" w:eastAsia="Times New Roman" w:hAnsi="Arial" w:cs="Arial"/>
                <w:sz w:val="22"/>
              </w:rPr>
              <w:t xml:space="preserve"> dans les constructions temporaires</w:t>
            </w:r>
          </w:p>
          <w:p w14:paraId="4303A0C3" w14:textId="77777777" w:rsidR="00FA7FC5" w:rsidRPr="001C5F7E" w:rsidRDefault="00FA7FC5" w:rsidP="00FA7FC5">
            <w:pPr>
              <w:pStyle w:val="Paragraphedeliste"/>
              <w:numPr>
                <w:ilvl w:val="0"/>
                <w:numId w:val="35"/>
              </w:numPr>
              <w:contextualSpacing/>
              <w:textAlignment w:val="auto"/>
              <w:rPr>
                <w:rFonts w:ascii="Arial" w:hAnsi="Arial" w:cs="Arial"/>
                <w:sz w:val="22"/>
              </w:rPr>
            </w:pPr>
            <w:r w:rsidRPr="001C5F7E">
              <w:rPr>
                <w:rFonts w:ascii="Arial" w:eastAsia="Times New Roman" w:hAnsi="Arial" w:cs="Arial"/>
                <w:sz w:val="22"/>
              </w:rPr>
              <w:t>Anticipation et prévention des ilots de chaleur</w:t>
            </w:r>
          </w:p>
          <w:p w14:paraId="7D3B355F" w14:textId="77777777" w:rsidR="00FA7FC5" w:rsidRPr="001C5F7E" w:rsidRDefault="00FA7FC5" w:rsidP="00FA7FC5">
            <w:pPr>
              <w:pStyle w:val="Paragraphedeliste"/>
              <w:numPr>
                <w:ilvl w:val="0"/>
                <w:numId w:val="35"/>
              </w:numPr>
              <w:contextualSpacing/>
              <w:textAlignment w:val="auto"/>
              <w:rPr>
                <w:rFonts w:ascii="Arial" w:hAnsi="Arial" w:cs="Arial"/>
                <w:sz w:val="22"/>
              </w:rPr>
            </w:pPr>
            <w:r>
              <w:rPr>
                <w:rFonts w:ascii="Arial" w:eastAsia="Times New Roman" w:hAnsi="Arial" w:cs="Arial"/>
                <w:sz w:val="22"/>
              </w:rPr>
              <w:t>Végétalisation</w:t>
            </w:r>
          </w:p>
        </w:tc>
      </w:tr>
      <w:tr w:rsidR="00FA7FC5" w:rsidRPr="00D50F22" w14:paraId="2851D89D" w14:textId="77777777" w:rsidTr="00082D7E">
        <w:trPr>
          <w:jc w:val="center"/>
        </w:trPr>
        <w:tc>
          <w:tcPr>
            <w:tcW w:w="1965" w:type="dxa"/>
            <w:vAlign w:val="center"/>
          </w:tcPr>
          <w:p w14:paraId="1572B1B5" w14:textId="77777777" w:rsidR="00FA7FC5" w:rsidRPr="001C5F7E" w:rsidRDefault="00FA7FC5" w:rsidP="00082D7E">
            <w:pPr>
              <w:pStyle w:val="Paragraphedeliste"/>
              <w:ind w:left="0"/>
              <w:jc w:val="center"/>
              <w:rPr>
                <w:rFonts w:ascii="Arial" w:hAnsi="Arial" w:cs="Arial"/>
                <w:sz w:val="22"/>
              </w:rPr>
            </w:pPr>
            <w:r w:rsidRPr="001C5F7E">
              <w:rPr>
                <w:rFonts w:ascii="Arial" w:hAnsi="Arial" w:cs="Arial"/>
                <w:sz w:val="22"/>
              </w:rPr>
              <w:t>Economie Circulaire</w:t>
            </w:r>
          </w:p>
        </w:tc>
        <w:tc>
          <w:tcPr>
            <w:tcW w:w="1853" w:type="dxa"/>
            <w:vAlign w:val="center"/>
          </w:tcPr>
          <w:p w14:paraId="6C18300A" w14:textId="77777777" w:rsidR="00FA7FC5" w:rsidRPr="001C5F7E" w:rsidRDefault="00FA7FC5" w:rsidP="00082D7E">
            <w:pPr>
              <w:pStyle w:val="Paragraphedeliste"/>
              <w:ind w:left="0"/>
              <w:jc w:val="center"/>
              <w:rPr>
                <w:rFonts w:ascii="Arial" w:hAnsi="Arial" w:cs="Arial"/>
                <w:sz w:val="22"/>
              </w:rPr>
            </w:pPr>
            <w:r w:rsidRPr="001C5F7E">
              <w:rPr>
                <w:rFonts w:ascii="Arial" w:hAnsi="Arial" w:cs="Arial"/>
                <w:sz w:val="22"/>
              </w:rPr>
              <w:t>ADEME</w:t>
            </w:r>
          </w:p>
        </w:tc>
        <w:tc>
          <w:tcPr>
            <w:tcW w:w="5617" w:type="dxa"/>
          </w:tcPr>
          <w:p w14:paraId="76F7CDD1" w14:textId="77777777" w:rsidR="00FA7FC5" w:rsidRPr="001C5F7E" w:rsidRDefault="00FA7FC5" w:rsidP="00723440">
            <w:pPr>
              <w:rPr>
                <w:rFonts w:ascii="Arial" w:hAnsi="Arial" w:cs="Arial"/>
                <w:sz w:val="22"/>
                <w:szCs w:val="22"/>
              </w:rPr>
            </w:pPr>
            <w:r w:rsidRPr="001C5F7E">
              <w:rPr>
                <w:rFonts w:ascii="Arial" w:hAnsi="Arial" w:cs="Arial"/>
                <w:sz w:val="22"/>
                <w:szCs w:val="22"/>
              </w:rPr>
              <w:t xml:space="preserve">Equipements et infrastructures temporaires </w:t>
            </w:r>
          </w:p>
          <w:p w14:paraId="1B9FB135" w14:textId="77777777" w:rsidR="00FA7FC5" w:rsidRPr="001C5F7E" w:rsidRDefault="00FA7FC5" w:rsidP="00FA7FC5">
            <w:pPr>
              <w:pStyle w:val="Paragraphedeliste"/>
              <w:numPr>
                <w:ilvl w:val="0"/>
                <w:numId w:val="35"/>
              </w:numPr>
              <w:contextualSpacing/>
              <w:textAlignment w:val="auto"/>
              <w:rPr>
                <w:rFonts w:ascii="Arial" w:hAnsi="Arial" w:cs="Arial"/>
                <w:sz w:val="22"/>
              </w:rPr>
            </w:pPr>
            <w:r w:rsidRPr="001C5F7E">
              <w:rPr>
                <w:rFonts w:ascii="Arial" w:hAnsi="Arial" w:cs="Arial"/>
                <w:sz w:val="22"/>
              </w:rPr>
              <w:t>Solutions de construction, montage, démontage, réutilisation d’infrastructures temporaires écoresponsables</w:t>
            </w:r>
          </w:p>
          <w:p w14:paraId="585DEF7B" w14:textId="77777777" w:rsidR="00FA7FC5" w:rsidRPr="001C5F7E" w:rsidRDefault="00FA7FC5" w:rsidP="00FA7FC5">
            <w:pPr>
              <w:pStyle w:val="Paragraphedeliste"/>
              <w:numPr>
                <w:ilvl w:val="0"/>
                <w:numId w:val="35"/>
              </w:numPr>
              <w:contextualSpacing/>
              <w:textAlignment w:val="auto"/>
              <w:rPr>
                <w:rFonts w:ascii="Arial" w:hAnsi="Arial" w:cs="Arial"/>
                <w:sz w:val="22"/>
              </w:rPr>
            </w:pPr>
            <w:r w:rsidRPr="001C5F7E">
              <w:rPr>
                <w:rFonts w:ascii="Arial" w:hAnsi="Arial" w:cs="Arial"/>
                <w:sz w:val="22"/>
              </w:rPr>
              <w:t>Unités temporaires écoresponsables à usage dédié (santé, sanitaire, sécurité, stockage logistique, parking temporaire de logistique douce…)</w:t>
            </w:r>
          </w:p>
          <w:p w14:paraId="26B9287D" w14:textId="77777777" w:rsidR="00FA7FC5" w:rsidRPr="001C5F7E" w:rsidRDefault="00FA7FC5" w:rsidP="00723440">
            <w:pPr>
              <w:pStyle w:val="Paragraphedeliste"/>
              <w:ind w:left="0"/>
              <w:rPr>
                <w:rFonts w:ascii="Arial" w:hAnsi="Arial" w:cs="Arial"/>
                <w:sz w:val="22"/>
              </w:rPr>
            </w:pPr>
            <w:r w:rsidRPr="001C5F7E">
              <w:rPr>
                <w:rFonts w:ascii="Arial" w:hAnsi="Arial" w:cs="Arial"/>
                <w:sz w:val="22"/>
              </w:rPr>
              <w:t xml:space="preserve">Déchets de consommation non alimentaire : </w:t>
            </w:r>
          </w:p>
          <w:p w14:paraId="2852FEFB" w14:textId="77777777" w:rsidR="00FA7FC5" w:rsidRPr="001C5F7E" w:rsidRDefault="00FA7FC5" w:rsidP="00FA7FC5">
            <w:pPr>
              <w:pStyle w:val="Paragraphedeliste"/>
              <w:numPr>
                <w:ilvl w:val="0"/>
                <w:numId w:val="35"/>
              </w:numPr>
              <w:contextualSpacing/>
              <w:textAlignment w:val="auto"/>
              <w:rPr>
                <w:rFonts w:ascii="Arial" w:hAnsi="Arial" w:cs="Arial"/>
                <w:sz w:val="22"/>
              </w:rPr>
            </w:pPr>
            <w:r w:rsidRPr="001C5F7E">
              <w:rPr>
                <w:rFonts w:ascii="Arial" w:hAnsi="Arial" w:cs="Arial"/>
                <w:sz w:val="22"/>
              </w:rPr>
              <w:t xml:space="preserve">Matériaux et solutions d’emballage </w:t>
            </w:r>
          </w:p>
          <w:p w14:paraId="130CA62C" w14:textId="77777777" w:rsidR="00FA7FC5" w:rsidRPr="001C5F7E" w:rsidRDefault="00FA7FC5" w:rsidP="00FA7FC5">
            <w:pPr>
              <w:pStyle w:val="Paragraphedeliste"/>
              <w:numPr>
                <w:ilvl w:val="0"/>
                <w:numId w:val="35"/>
              </w:numPr>
              <w:contextualSpacing/>
              <w:textAlignment w:val="auto"/>
              <w:rPr>
                <w:rFonts w:ascii="Arial" w:hAnsi="Arial" w:cs="Arial"/>
                <w:sz w:val="22"/>
              </w:rPr>
            </w:pPr>
            <w:r w:rsidRPr="001C5F7E">
              <w:rPr>
                <w:rFonts w:ascii="Arial" w:hAnsi="Arial" w:cs="Arial"/>
                <w:sz w:val="22"/>
              </w:rPr>
              <w:t xml:space="preserve">Lutte contre le gaspillage </w:t>
            </w:r>
          </w:p>
          <w:p w14:paraId="674FA84B" w14:textId="77777777" w:rsidR="00FA7FC5" w:rsidRPr="001C5F7E" w:rsidRDefault="00FA7FC5" w:rsidP="00FA7FC5">
            <w:pPr>
              <w:pStyle w:val="Paragraphedeliste"/>
              <w:numPr>
                <w:ilvl w:val="0"/>
                <w:numId w:val="35"/>
              </w:numPr>
              <w:contextualSpacing/>
              <w:textAlignment w:val="auto"/>
              <w:rPr>
                <w:rFonts w:ascii="Arial" w:hAnsi="Arial" w:cs="Arial"/>
                <w:sz w:val="22"/>
              </w:rPr>
            </w:pPr>
            <w:r w:rsidRPr="001C5F7E">
              <w:rPr>
                <w:rFonts w:ascii="Arial" w:hAnsi="Arial" w:cs="Arial"/>
                <w:sz w:val="22"/>
              </w:rPr>
              <w:t xml:space="preserve">Prévision des flux, collecte, gestion, valorisation </w:t>
            </w:r>
          </w:p>
          <w:p w14:paraId="75F83BEE" w14:textId="77777777" w:rsidR="00FA7FC5" w:rsidRPr="001C5F7E" w:rsidRDefault="00FA7FC5" w:rsidP="00723440">
            <w:pPr>
              <w:pStyle w:val="Paragraphedeliste"/>
              <w:ind w:left="0"/>
              <w:rPr>
                <w:rFonts w:ascii="Arial" w:hAnsi="Arial" w:cs="Arial"/>
                <w:sz w:val="22"/>
              </w:rPr>
            </w:pPr>
            <w:r w:rsidRPr="001C5F7E">
              <w:rPr>
                <w:rFonts w:ascii="Arial" w:hAnsi="Arial" w:cs="Arial"/>
                <w:sz w:val="22"/>
              </w:rPr>
              <w:t xml:space="preserve">Déchets de chantier : </w:t>
            </w:r>
          </w:p>
          <w:p w14:paraId="4F200EDF" w14:textId="77777777" w:rsidR="00FA7FC5" w:rsidRPr="001C5F7E" w:rsidRDefault="00FA7FC5" w:rsidP="00FA7FC5">
            <w:pPr>
              <w:pStyle w:val="Paragraphedeliste"/>
              <w:numPr>
                <w:ilvl w:val="0"/>
                <w:numId w:val="35"/>
              </w:numPr>
              <w:contextualSpacing/>
              <w:textAlignment w:val="auto"/>
              <w:rPr>
                <w:rFonts w:ascii="Arial" w:hAnsi="Arial" w:cs="Arial"/>
                <w:sz w:val="22"/>
              </w:rPr>
            </w:pPr>
            <w:r w:rsidRPr="001C5F7E">
              <w:rPr>
                <w:rFonts w:ascii="Arial" w:hAnsi="Arial" w:cs="Arial"/>
                <w:sz w:val="22"/>
              </w:rPr>
              <w:t xml:space="preserve">Conception de nouveaux matériaux </w:t>
            </w:r>
          </w:p>
          <w:p w14:paraId="1BE77321" w14:textId="77777777" w:rsidR="00FA7FC5" w:rsidRPr="001C5F7E" w:rsidRDefault="00FA7FC5" w:rsidP="00FA7FC5">
            <w:pPr>
              <w:pStyle w:val="Paragraphedeliste"/>
              <w:numPr>
                <w:ilvl w:val="0"/>
                <w:numId w:val="35"/>
              </w:numPr>
              <w:contextualSpacing/>
              <w:textAlignment w:val="auto"/>
              <w:rPr>
                <w:rFonts w:ascii="Arial" w:hAnsi="Arial" w:cs="Arial"/>
                <w:sz w:val="22"/>
              </w:rPr>
            </w:pPr>
            <w:r w:rsidRPr="001C5F7E">
              <w:rPr>
                <w:rFonts w:ascii="Arial" w:hAnsi="Arial" w:cs="Arial"/>
                <w:sz w:val="22"/>
              </w:rPr>
              <w:t xml:space="preserve">Prévision des flux, collecte, gestion, valorisation </w:t>
            </w:r>
          </w:p>
          <w:p w14:paraId="193884F8" w14:textId="77777777" w:rsidR="00FA7FC5" w:rsidRPr="001C5F7E" w:rsidRDefault="00FA7FC5" w:rsidP="00FA7FC5">
            <w:pPr>
              <w:pStyle w:val="Paragraphedeliste"/>
              <w:numPr>
                <w:ilvl w:val="0"/>
                <w:numId w:val="35"/>
              </w:numPr>
              <w:contextualSpacing/>
              <w:textAlignment w:val="auto"/>
              <w:rPr>
                <w:rFonts w:ascii="Arial" w:hAnsi="Arial" w:cs="Arial"/>
                <w:sz w:val="22"/>
              </w:rPr>
            </w:pPr>
            <w:r w:rsidRPr="001C5F7E">
              <w:rPr>
                <w:rFonts w:ascii="Arial" w:hAnsi="Arial" w:cs="Arial"/>
                <w:sz w:val="22"/>
              </w:rPr>
              <w:t>Circuits de réutilisation et recyclage</w:t>
            </w:r>
          </w:p>
        </w:tc>
      </w:tr>
      <w:tr w:rsidR="00FA7FC5" w:rsidRPr="00D50F22" w14:paraId="4DFB7928" w14:textId="77777777" w:rsidTr="00082D7E">
        <w:trPr>
          <w:jc w:val="center"/>
        </w:trPr>
        <w:tc>
          <w:tcPr>
            <w:tcW w:w="1965" w:type="dxa"/>
            <w:vAlign w:val="center"/>
          </w:tcPr>
          <w:p w14:paraId="66EFD38D" w14:textId="77777777" w:rsidR="00FA7FC5" w:rsidRPr="001C5F7E" w:rsidRDefault="00FA7FC5" w:rsidP="00082D7E">
            <w:pPr>
              <w:pStyle w:val="Paragraphedeliste"/>
              <w:ind w:left="0"/>
              <w:jc w:val="center"/>
              <w:rPr>
                <w:rFonts w:ascii="Arial" w:hAnsi="Arial" w:cs="Arial"/>
                <w:sz w:val="22"/>
              </w:rPr>
            </w:pPr>
            <w:r w:rsidRPr="001C5F7E">
              <w:rPr>
                <w:rFonts w:ascii="Arial" w:hAnsi="Arial" w:cs="Arial"/>
                <w:sz w:val="22"/>
              </w:rPr>
              <w:t>Alimentation intelligente</w:t>
            </w:r>
          </w:p>
          <w:p w14:paraId="1993C43B" w14:textId="77777777" w:rsidR="00FA7FC5" w:rsidRPr="001C5F7E" w:rsidRDefault="00FA7FC5" w:rsidP="00082D7E">
            <w:pPr>
              <w:pStyle w:val="Paragraphedeliste"/>
              <w:ind w:left="0"/>
              <w:jc w:val="center"/>
              <w:rPr>
                <w:rFonts w:ascii="Arial" w:hAnsi="Arial" w:cs="Arial"/>
                <w:sz w:val="22"/>
              </w:rPr>
            </w:pPr>
          </w:p>
        </w:tc>
        <w:tc>
          <w:tcPr>
            <w:tcW w:w="1853" w:type="dxa"/>
            <w:vAlign w:val="center"/>
          </w:tcPr>
          <w:p w14:paraId="54DBD683" w14:textId="77777777" w:rsidR="00FA7FC5" w:rsidRPr="001C5F7E" w:rsidRDefault="00FA7FC5" w:rsidP="00082D7E">
            <w:pPr>
              <w:pStyle w:val="Paragraphedeliste"/>
              <w:ind w:left="0"/>
              <w:jc w:val="center"/>
              <w:rPr>
                <w:rFonts w:ascii="Arial" w:hAnsi="Arial" w:cs="Arial"/>
                <w:sz w:val="22"/>
              </w:rPr>
            </w:pPr>
            <w:r w:rsidRPr="001C5F7E">
              <w:rPr>
                <w:rFonts w:ascii="Arial" w:hAnsi="Arial" w:cs="Arial"/>
                <w:sz w:val="22"/>
              </w:rPr>
              <w:t>FranceAgriMer</w:t>
            </w:r>
          </w:p>
        </w:tc>
        <w:tc>
          <w:tcPr>
            <w:tcW w:w="5617" w:type="dxa"/>
          </w:tcPr>
          <w:p w14:paraId="10C13995" w14:textId="77777777" w:rsidR="00FA7FC5" w:rsidRPr="001C5F7E" w:rsidRDefault="00FA7FC5" w:rsidP="00FA7FC5">
            <w:pPr>
              <w:pStyle w:val="Paragraphedeliste"/>
              <w:numPr>
                <w:ilvl w:val="0"/>
                <w:numId w:val="36"/>
              </w:numPr>
              <w:contextualSpacing/>
              <w:textAlignment w:val="auto"/>
              <w:rPr>
                <w:rFonts w:ascii="Arial" w:hAnsi="Arial" w:cs="Arial"/>
                <w:sz w:val="22"/>
              </w:rPr>
            </w:pPr>
            <w:r w:rsidRPr="001C5F7E">
              <w:rPr>
                <w:rFonts w:ascii="Arial" w:hAnsi="Arial" w:cs="Arial"/>
                <w:sz w:val="22"/>
              </w:rPr>
              <w:t>Sécurité sanitaire et numérique</w:t>
            </w:r>
          </w:p>
          <w:p w14:paraId="5FCAC25F" w14:textId="77777777" w:rsidR="00FA7FC5" w:rsidRPr="001C5F7E" w:rsidRDefault="00FA7FC5" w:rsidP="00FA7FC5">
            <w:pPr>
              <w:pStyle w:val="Paragraphedeliste"/>
              <w:numPr>
                <w:ilvl w:val="0"/>
                <w:numId w:val="36"/>
              </w:numPr>
              <w:contextualSpacing/>
              <w:textAlignment w:val="auto"/>
              <w:rPr>
                <w:rFonts w:ascii="Arial" w:hAnsi="Arial" w:cs="Arial"/>
                <w:sz w:val="22"/>
              </w:rPr>
            </w:pPr>
            <w:r w:rsidRPr="001C5F7E">
              <w:rPr>
                <w:rFonts w:ascii="Arial" w:hAnsi="Arial" w:cs="Arial"/>
                <w:sz w:val="22"/>
              </w:rPr>
              <w:t>Traçabilité et conservation</w:t>
            </w:r>
          </w:p>
          <w:p w14:paraId="008FAE07" w14:textId="77777777" w:rsidR="00FA7FC5" w:rsidRPr="001C5F7E" w:rsidRDefault="00FA7FC5" w:rsidP="00FA7FC5">
            <w:pPr>
              <w:pStyle w:val="Paragraphedeliste"/>
              <w:numPr>
                <w:ilvl w:val="0"/>
                <w:numId w:val="36"/>
              </w:numPr>
              <w:contextualSpacing/>
              <w:textAlignment w:val="auto"/>
              <w:rPr>
                <w:rFonts w:ascii="Arial" w:hAnsi="Arial" w:cs="Arial"/>
                <w:sz w:val="22"/>
              </w:rPr>
            </w:pPr>
            <w:r w:rsidRPr="001C5F7E">
              <w:rPr>
                <w:rFonts w:ascii="Arial" w:hAnsi="Arial" w:cs="Arial"/>
                <w:sz w:val="22"/>
              </w:rPr>
              <w:t xml:space="preserve">Agriculture de proximité et responsable en circuit court et solutions d’alimentation dans les zones urbaines denses </w:t>
            </w:r>
          </w:p>
          <w:p w14:paraId="2313EB28" w14:textId="77777777" w:rsidR="00FA7FC5" w:rsidRPr="001C5F7E" w:rsidRDefault="00FA7FC5" w:rsidP="00FA7FC5">
            <w:pPr>
              <w:pStyle w:val="Paragraphedeliste"/>
              <w:numPr>
                <w:ilvl w:val="0"/>
                <w:numId w:val="36"/>
              </w:numPr>
              <w:contextualSpacing/>
              <w:textAlignment w:val="auto"/>
              <w:rPr>
                <w:rFonts w:ascii="Arial" w:hAnsi="Arial" w:cs="Arial"/>
                <w:sz w:val="22"/>
              </w:rPr>
            </w:pPr>
            <w:r w:rsidRPr="001C5F7E">
              <w:rPr>
                <w:rFonts w:ascii="Arial" w:hAnsi="Arial" w:cs="Arial"/>
                <w:sz w:val="22"/>
              </w:rPr>
              <w:t>Modèles systémiques de proximité alliant agriculture, gastronomie et restauration (à emporter, à table…) au service de la qualité et du respect de l’environnement</w:t>
            </w:r>
          </w:p>
          <w:p w14:paraId="4E31223E" w14:textId="77777777" w:rsidR="00FA7FC5" w:rsidRPr="001C5F7E" w:rsidRDefault="00FA7FC5" w:rsidP="00FA7FC5">
            <w:pPr>
              <w:pStyle w:val="Paragraphedeliste"/>
              <w:numPr>
                <w:ilvl w:val="0"/>
                <w:numId w:val="36"/>
              </w:numPr>
              <w:contextualSpacing/>
              <w:textAlignment w:val="auto"/>
              <w:rPr>
                <w:rFonts w:ascii="Arial" w:hAnsi="Arial" w:cs="Arial"/>
                <w:sz w:val="22"/>
              </w:rPr>
            </w:pPr>
            <w:r w:rsidRPr="001C5F7E">
              <w:rPr>
                <w:rFonts w:ascii="Arial" w:hAnsi="Arial" w:cs="Arial"/>
                <w:sz w:val="22"/>
              </w:rPr>
              <w:t>Déchets de consommation (matériaux et solutions d’emballages, lutte contre le gaspillage, prévision des   flux, collecte, gestion, valorisation)</w:t>
            </w:r>
          </w:p>
        </w:tc>
      </w:tr>
      <w:tr w:rsidR="00FA7FC5" w:rsidRPr="0074396C" w14:paraId="715833A2" w14:textId="04ED1B69" w:rsidTr="00082D7E">
        <w:trPr>
          <w:trHeight w:val="4649"/>
          <w:jc w:val="center"/>
        </w:trPr>
        <w:tc>
          <w:tcPr>
            <w:tcW w:w="1965" w:type="dxa"/>
            <w:vAlign w:val="center"/>
          </w:tcPr>
          <w:p w14:paraId="4363C068" w14:textId="464890E1" w:rsidR="00FA7FC5" w:rsidRPr="001C5F7E" w:rsidRDefault="00FA7FC5" w:rsidP="00082D7E">
            <w:pPr>
              <w:pStyle w:val="Paragraphedeliste"/>
              <w:ind w:left="0"/>
              <w:jc w:val="center"/>
              <w:rPr>
                <w:rFonts w:ascii="Arial" w:hAnsi="Arial" w:cs="Arial"/>
                <w:sz w:val="22"/>
              </w:rPr>
            </w:pPr>
            <w:r w:rsidRPr="001C5F7E">
              <w:rPr>
                <w:rFonts w:ascii="Arial" w:hAnsi="Arial" w:cs="Arial"/>
                <w:sz w:val="22"/>
              </w:rPr>
              <w:t>Numérique Deeptech</w:t>
            </w:r>
          </w:p>
          <w:p w14:paraId="64D93D8E" w14:textId="77777777" w:rsidR="00FA7FC5" w:rsidRPr="001C5F7E" w:rsidRDefault="00FA7FC5" w:rsidP="00082D7E">
            <w:pPr>
              <w:pStyle w:val="Paragraphedeliste"/>
              <w:ind w:left="0"/>
              <w:jc w:val="center"/>
              <w:rPr>
                <w:rFonts w:ascii="Arial" w:hAnsi="Arial" w:cs="Arial"/>
                <w:sz w:val="22"/>
              </w:rPr>
            </w:pPr>
          </w:p>
        </w:tc>
        <w:tc>
          <w:tcPr>
            <w:tcW w:w="1853" w:type="dxa"/>
            <w:vAlign w:val="center"/>
          </w:tcPr>
          <w:p w14:paraId="7D1B6060" w14:textId="77777777" w:rsidR="00FA7FC5" w:rsidRPr="001C5F7E" w:rsidRDefault="00FA7FC5" w:rsidP="00082D7E">
            <w:pPr>
              <w:pStyle w:val="Paragraphedeliste"/>
              <w:ind w:left="0"/>
              <w:jc w:val="center"/>
              <w:rPr>
                <w:rFonts w:ascii="Arial" w:hAnsi="Arial" w:cs="Arial"/>
                <w:sz w:val="22"/>
              </w:rPr>
            </w:pPr>
            <w:r>
              <w:rPr>
                <w:rFonts w:ascii="Arial" w:hAnsi="Arial" w:cs="Arial"/>
                <w:sz w:val="22"/>
              </w:rPr>
              <w:t>Bpifrance</w:t>
            </w:r>
          </w:p>
          <w:p w14:paraId="1E4D4361" w14:textId="77777777" w:rsidR="00FA7FC5" w:rsidRPr="001C5F7E" w:rsidRDefault="00FA7FC5" w:rsidP="00082D7E">
            <w:pPr>
              <w:pStyle w:val="Paragraphedeliste"/>
              <w:ind w:left="0"/>
              <w:jc w:val="center"/>
              <w:rPr>
                <w:rFonts w:ascii="Arial" w:hAnsi="Arial" w:cs="Arial"/>
                <w:sz w:val="22"/>
              </w:rPr>
            </w:pPr>
          </w:p>
        </w:tc>
        <w:tc>
          <w:tcPr>
            <w:tcW w:w="5617" w:type="dxa"/>
          </w:tcPr>
          <w:p w14:paraId="151EA77F" w14:textId="77777777" w:rsidR="00FA7FC5" w:rsidRDefault="00FA7FC5" w:rsidP="00723440">
            <w:pPr>
              <w:rPr>
                <w:rFonts w:ascii="Arial" w:hAnsi="Arial" w:cs="Arial"/>
                <w:sz w:val="22"/>
                <w:szCs w:val="22"/>
              </w:rPr>
            </w:pPr>
            <w:r>
              <w:rPr>
                <w:rFonts w:ascii="Arial" w:hAnsi="Arial" w:cs="Arial"/>
                <w:sz w:val="22"/>
                <w:szCs w:val="22"/>
              </w:rPr>
              <w:t>Les technologies visées seront les suivantes : Informatique quantique, blockchain, IA et Big Data, AR/VR.</w:t>
            </w:r>
          </w:p>
          <w:p w14:paraId="540C8302" w14:textId="77777777" w:rsidR="00FA7FC5" w:rsidRDefault="00FA7FC5" w:rsidP="00723440">
            <w:pPr>
              <w:rPr>
                <w:rFonts w:ascii="Arial" w:hAnsi="Arial" w:cs="Arial"/>
                <w:sz w:val="22"/>
                <w:szCs w:val="22"/>
              </w:rPr>
            </w:pPr>
          </w:p>
          <w:p w14:paraId="7F0AD5B0" w14:textId="77777777" w:rsidR="00FA7FC5" w:rsidRDefault="00FA7FC5" w:rsidP="00723440">
            <w:pPr>
              <w:rPr>
                <w:rFonts w:ascii="Arial" w:hAnsi="Arial" w:cs="Arial"/>
                <w:sz w:val="22"/>
                <w:szCs w:val="22"/>
              </w:rPr>
            </w:pPr>
            <w:r>
              <w:rPr>
                <w:rFonts w:ascii="Arial" w:hAnsi="Arial" w:cs="Arial"/>
                <w:sz w:val="22"/>
                <w:szCs w:val="22"/>
              </w:rPr>
              <w:t xml:space="preserve">Les domaines applicatifs visés seront les suivants : </w:t>
            </w:r>
          </w:p>
          <w:p w14:paraId="5DB4CBB4" w14:textId="77777777" w:rsidR="00FA7FC5" w:rsidRDefault="00FA7FC5" w:rsidP="00723440">
            <w:pPr>
              <w:rPr>
                <w:rFonts w:ascii="Arial" w:hAnsi="Arial" w:cs="Arial"/>
                <w:sz w:val="22"/>
                <w:szCs w:val="22"/>
              </w:rPr>
            </w:pPr>
          </w:p>
          <w:p w14:paraId="7BF7A183" w14:textId="77777777" w:rsidR="00FA7FC5" w:rsidRDefault="00FA7FC5" w:rsidP="00723440">
            <w:pPr>
              <w:rPr>
                <w:rFonts w:ascii="Arial" w:hAnsi="Arial" w:cs="Arial"/>
                <w:sz w:val="22"/>
                <w:szCs w:val="22"/>
              </w:rPr>
            </w:pPr>
            <w:r>
              <w:rPr>
                <w:rFonts w:ascii="Arial" w:hAnsi="Arial" w:cs="Arial"/>
                <w:sz w:val="22"/>
                <w:szCs w:val="22"/>
              </w:rPr>
              <w:t xml:space="preserve">Numérique au service de l’expérience spectateur </w:t>
            </w:r>
          </w:p>
          <w:p w14:paraId="65FC18B9" w14:textId="77777777" w:rsidR="00FA7FC5" w:rsidRDefault="00FA7FC5" w:rsidP="00FA7FC5">
            <w:pPr>
              <w:pStyle w:val="Paragraphedeliste"/>
              <w:numPr>
                <w:ilvl w:val="0"/>
                <w:numId w:val="38"/>
              </w:numPr>
              <w:contextualSpacing/>
              <w:jc w:val="both"/>
              <w:textAlignment w:val="auto"/>
              <w:rPr>
                <w:rFonts w:ascii="Arial" w:hAnsi="Arial" w:cs="Arial"/>
                <w:sz w:val="22"/>
              </w:rPr>
            </w:pPr>
            <w:r>
              <w:rPr>
                <w:rFonts w:ascii="Arial" w:hAnsi="Arial" w:cs="Arial"/>
                <w:sz w:val="22"/>
              </w:rPr>
              <w:t>Billetterie 2.0</w:t>
            </w:r>
          </w:p>
          <w:p w14:paraId="134D4E0C" w14:textId="77777777" w:rsidR="00FA7FC5" w:rsidRDefault="00FA7FC5" w:rsidP="00FA7FC5">
            <w:pPr>
              <w:pStyle w:val="Paragraphedeliste"/>
              <w:numPr>
                <w:ilvl w:val="0"/>
                <w:numId w:val="38"/>
              </w:numPr>
              <w:contextualSpacing/>
              <w:jc w:val="both"/>
              <w:textAlignment w:val="auto"/>
              <w:rPr>
                <w:rFonts w:ascii="Arial" w:hAnsi="Arial" w:cs="Arial"/>
                <w:sz w:val="22"/>
              </w:rPr>
            </w:pPr>
            <w:r>
              <w:rPr>
                <w:rFonts w:ascii="Arial" w:hAnsi="Arial" w:cs="Arial"/>
                <w:sz w:val="22"/>
              </w:rPr>
              <w:t>Services dédiés aux parcours dans les stades et dans les villes</w:t>
            </w:r>
          </w:p>
          <w:p w14:paraId="17B7D7DC" w14:textId="77777777" w:rsidR="00FA7FC5" w:rsidRDefault="00FA7FC5" w:rsidP="00FA7FC5">
            <w:pPr>
              <w:pStyle w:val="Paragraphedeliste"/>
              <w:numPr>
                <w:ilvl w:val="0"/>
                <w:numId w:val="38"/>
              </w:numPr>
              <w:contextualSpacing/>
              <w:jc w:val="both"/>
              <w:textAlignment w:val="auto"/>
              <w:rPr>
                <w:rFonts w:ascii="Arial" w:hAnsi="Arial" w:cs="Arial"/>
                <w:sz w:val="22"/>
              </w:rPr>
            </w:pPr>
            <w:r>
              <w:rPr>
                <w:rFonts w:ascii="Arial" w:hAnsi="Arial" w:cs="Arial"/>
                <w:sz w:val="22"/>
              </w:rPr>
              <w:t xml:space="preserve">Solutions immersives et/ou interactives  </w:t>
            </w:r>
          </w:p>
          <w:p w14:paraId="02E0E0ED" w14:textId="77777777" w:rsidR="00FA7FC5" w:rsidRDefault="00FA7FC5" w:rsidP="00FA7FC5">
            <w:pPr>
              <w:pStyle w:val="Paragraphedeliste"/>
              <w:numPr>
                <w:ilvl w:val="0"/>
                <w:numId w:val="38"/>
              </w:numPr>
              <w:contextualSpacing/>
              <w:jc w:val="both"/>
              <w:textAlignment w:val="auto"/>
              <w:rPr>
                <w:rFonts w:ascii="Arial" w:hAnsi="Arial" w:cs="Arial"/>
                <w:sz w:val="22"/>
              </w:rPr>
            </w:pPr>
            <w:r>
              <w:rPr>
                <w:rFonts w:ascii="Arial" w:hAnsi="Arial" w:cs="Arial"/>
                <w:sz w:val="22"/>
              </w:rPr>
              <w:t>Diffusion et retransmission de contenu</w:t>
            </w:r>
          </w:p>
          <w:p w14:paraId="08219AF3" w14:textId="77777777" w:rsidR="00FA7FC5" w:rsidRDefault="00FA7FC5" w:rsidP="00723440">
            <w:pPr>
              <w:rPr>
                <w:rFonts w:ascii="Arial" w:hAnsi="Arial" w:cs="Arial"/>
                <w:sz w:val="22"/>
                <w:szCs w:val="22"/>
              </w:rPr>
            </w:pPr>
          </w:p>
          <w:p w14:paraId="0C420E43" w14:textId="77777777" w:rsidR="00FA7FC5" w:rsidRDefault="00FA7FC5" w:rsidP="00723440">
            <w:pPr>
              <w:rPr>
                <w:rFonts w:ascii="Arial" w:hAnsi="Arial" w:cs="Arial"/>
                <w:sz w:val="22"/>
                <w:szCs w:val="22"/>
              </w:rPr>
            </w:pPr>
            <w:r>
              <w:rPr>
                <w:rFonts w:ascii="Arial" w:hAnsi="Arial" w:cs="Arial"/>
                <w:sz w:val="22"/>
                <w:szCs w:val="22"/>
              </w:rPr>
              <w:t>Numérique au service de la sécurité et du maintien de l’ordre</w:t>
            </w:r>
          </w:p>
          <w:p w14:paraId="5D29CA5D" w14:textId="77777777" w:rsidR="00FA7FC5" w:rsidRDefault="00FA7FC5" w:rsidP="00FA7FC5">
            <w:pPr>
              <w:pStyle w:val="Paragraphedeliste"/>
              <w:numPr>
                <w:ilvl w:val="0"/>
                <w:numId w:val="38"/>
              </w:numPr>
              <w:contextualSpacing/>
              <w:jc w:val="both"/>
              <w:textAlignment w:val="auto"/>
              <w:rPr>
                <w:rFonts w:ascii="Arial" w:hAnsi="Arial" w:cs="Arial"/>
                <w:sz w:val="22"/>
              </w:rPr>
            </w:pPr>
            <w:r>
              <w:rPr>
                <w:rFonts w:ascii="Arial" w:hAnsi="Arial" w:cs="Arial"/>
                <w:sz w:val="22"/>
              </w:rPr>
              <w:t>Préparer et anticiper la gestion des foules</w:t>
            </w:r>
          </w:p>
          <w:p w14:paraId="27453EE9" w14:textId="77777777" w:rsidR="00FA7FC5" w:rsidRDefault="00FA7FC5" w:rsidP="00FA7FC5">
            <w:pPr>
              <w:pStyle w:val="Paragraphedeliste"/>
              <w:numPr>
                <w:ilvl w:val="0"/>
                <w:numId w:val="38"/>
              </w:numPr>
              <w:contextualSpacing/>
              <w:jc w:val="both"/>
              <w:textAlignment w:val="auto"/>
              <w:rPr>
                <w:rFonts w:ascii="Arial" w:hAnsi="Arial" w:cs="Arial"/>
                <w:sz w:val="22"/>
              </w:rPr>
            </w:pPr>
            <w:r>
              <w:rPr>
                <w:rFonts w:ascii="Arial" w:hAnsi="Arial" w:cs="Arial"/>
                <w:sz w:val="22"/>
              </w:rPr>
              <w:t xml:space="preserve">Gérer et contrôler les accès  </w:t>
            </w:r>
          </w:p>
          <w:p w14:paraId="268B3D86" w14:textId="77777777" w:rsidR="00FA7FC5" w:rsidRDefault="00FA7FC5" w:rsidP="00FA7FC5">
            <w:pPr>
              <w:pStyle w:val="Paragraphedeliste"/>
              <w:numPr>
                <w:ilvl w:val="0"/>
                <w:numId w:val="38"/>
              </w:numPr>
              <w:contextualSpacing/>
              <w:jc w:val="both"/>
              <w:textAlignment w:val="auto"/>
              <w:rPr>
                <w:rFonts w:ascii="Arial" w:hAnsi="Arial" w:cs="Arial"/>
                <w:sz w:val="22"/>
              </w:rPr>
            </w:pPr>
            <w:r>
              <w:rPr>
                <w:rFonts w:ascii="Arial" w:hAnsi="Arial" w:cs="Arial"/>
                <w:sz w:val="22"/>
              </w:rPr>
              <w:t xml:space="preserve">Signalétique </w:t>
            </w:r>
          </w:p>
          <w:p w14:paraId="46C3FF18" w14:textId="77777777" w:rsidR="00FA7FC5" w:rsidRDefault="00FA7FC5" w:rsidP="00FA7FC5">
            <w:pPr>
              <w:pStyle w:val="Paragraphedeliste"/>
              <w:numPr>
                <w:ilvl w:val="0"/>
                <w:numId w:val="38"/>
              </w:numPr>
              <w:contextualSpacing/>
              <w:jc w:val="both"/>
              <w:textAlignment w:val="auto"/>
              <w:rPr>
                <w:rFonts w:ascii="Arial" w:hAnsi="Arial" w:cs="Arial"/>
                <w:sz w:val="22"/>
              </w:rPr>
            </w:pPr>
            <w:r>
              <w:rPr>
                <w:rFonts w:ascii="Arial" w:hAnsi="Arial" w:cs="Arial"/>
                <w:sz w:val="22"/>
              </w:rPr>
              <w:t>Surveillance des sites</w:t>
            </w:r>
          </w:p>
          <w:p w14:paraId="681E0525" w14:textId="77777777" w:rsidR="00FA7FC5" w:rsidRDefault="00FA7FC5" w:rsidP="00723440">
            <w:pPr>
              <w:ind w:left="720"/>
              <w:rPr>
                <w:color w:val="1F497D"/>
              </w:rPr>
            </w:pPr>
          </w:p>
          <w:p w14:paraId="62B85CF1" w14:textId="77777777" w:rsidR="00FA7FC5" w:rsidRDefault="00FA7FC5" w:rsidP="00723440">
            <w:pPr>
              <w:rPr>
                <w:rFonts w:ascii="Arial" w:hAnsi="Arial" w:cs="Arial"/>
                <w:sz w:val="22"/>
                <w:szCs w:val="22"/>
              </w:rPr>
            </w:pPr>
            <w:r>
              <w:rPr>
                <w:rFonts w:ascii="Arial" w:hAnsi="Arial" w:cs="Arial"/>
                <w:sz w:val="22"/>
                <w:szCs w:val="22"/>
              </w:rPr>
              <w:t>Numérique au service de l’accessibilité et de l’inclusion</w:t>
            </w:r>
          </w:p>
          <w:p w14:paraId="55D27718" w14:textId="77777777" w:rsidR="00FA7FC5" w:rsidRDefault="00FA7FC5" w:rsidP="00723440">
            <w:pPr>
              <w:rPr>
                <w:rFonts w:ascii="Arial" w:hAnsi="Arial" w:cs="Arial"/>
                <w:sz w:val="22"/>
                <w:szCs w:val="22"/>
              </w:rPr>
            </w:pPr>
          </w:p>
          <w:p w14:paraId="062FC2FE" w14:textId="77777777" w:rsidR="00FA7FC5" w:rsidRPr="001C5F7E" w:rsidRDefault="00FA7FC5" w:rsidP="00723440">
            <w:pPr>
              <w:rPr>
                <w:rFonts w:ascii="Arial" w:hAnsi="Arial" w:cs="Arial"/>
                <w:sz w:val="22"/>
                <w:szCs w:val="22"/>
              </w:rPr>
            </w:pPr>
            <w:r>
              <w:rPr>
                <w:rFonts w:ascii="Arial" w:hAnsi="Arial" w:cs="Arial"/>
                <w:sz w:val="22"/>
                <w:szCs w:val="22"/>
              </w:rPr>
              <w:t>Numérique au service de l’accès et du développement de la pratique sportive (à distance, virtuelle…)</w:t>
            </w:r>
          </w:p>
        </w:tc>
      </w:tr>
      <w:bookmarkEnd w:id="64"/>
    </w:tbl>
    <w:p w14:paraId="3461A75E" w14:textId="77777777" w:rsidR="00601304" w:rsidRPr="00D50F22" w:rsidRDefault="00601304" w:rsidP="00601304">
      <w:pPr>
        <w:rPr>
          <w:rFonts w:asciiTheme="minorHAnsi" w:hAnsiTheme="minorHAnsi" w:cstheme="minorHAnsi"/>
        </w:rPr>
      </w:pPr>
    </w:p>
    <w:p w14:paraId="1272D1FD" w14:textId="77777777" w:rsidR="001B7861" w:rsidRPr="006B2243" w:rsidRDefault="001B7861">
      <w:pPr>
        <w:rPr>
          <w:rFonts w:ascii="Arial" w:hAnsi="Arial" w:cs="Arial"/>
          <w:sz w:val="22"/>
          <w:szCs w:val="22"/>
        </w:rPr>
      </w:pPr>
    </w:p>
    <w:sectPr w:rsidR="001B7861" w:rsidRPr="006B2243" w:rsidSect="00FA7FC5">
      <w:headerReference w:type="default" r:id="rId19"/>
      <w:footerReference w:type="default" r:id="rId20"/>
      <w:headerReference w:type="first" r:id="rId21"/>
      <w:footerReference w:type="first" r:id="rId22"/>
      <w:pgSz w:w="11906" w:h="16838" w:code="9"/>
      <w:pgMar w:top="1134" w:right="1134" w:bottom="1134" w:left="1134" w:header="454" w:footer="397" w:gutter="0"/>
      <w:cols w:space="720"/>
      <w:formProt w:val="0"/>
      <w:titlePg/>
      <w:docGrid w:linePitch="312" w:charSpace="180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92005" w14:textId="77777777" w:rsidR="006416CB" w:rsidRDefault="006416CB">
      <w:r>
        <w:separator/>
      </w:r>
    </w:p>
  </w:endnote>
  <w:endnote w:type="continuationSeparator" w:id="0">
    <w:p w14:paraId="41A1DC2A" w14:textId="77777777" w:rsidR="006416CB" w:rsidRDefault="0064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304459"/>
      <w:docPartObj>
        <w:docPartGallery w:val="Page Numbers (Bottom of Page)"/>
        <w:docPartUnique/>
      </w:docPartObj>
    </w:sdtPr>
    <w:sdtEndPr/>
    <w:sdtContent>
      <w:p w14:paraId="352723EB" w14:textId="10DAB014" w:rsidR="007208D9" w:rsidRDefault="007208D9">
        <w:pPr>
          <w:pStyle w:val="Pieddepage"/>
          <w:rPr>
            <w:rFonts w:ascii="Arial" w:eastAsia="Times New Roman" w:hAnsi="Arial" w:cs="Arial"/>
            <w:color w:val="00000A"/>
            <w:sz w:val="20"/>
            <w:szCs w:val="20"/>
            <w:lang w:eastAsia="fr-FR" w:bidi="ar-SA"/>
          </w:rPr>
        </w:pPr>
        <w:r>
          <w:rPr>
            <w:rFonts w:ascii="Arial" w:hAnsi="Arial" w:cs="Arial"/>
            <w:bCs/>
            <w:sz w:val="20"/>
            <w:szCs w:val="32"/>
            <w:lang w:eastAsia="fr-FR"/>
          </w:rPr>
          <w:t>Concours d’innovation i-Nov – Vague 4 – Juillet 2019</w:t>
        </w:r>
        <w:r>
          <w:rPr>
            <w:rFonts w:ascii="Arial" w:hAnsi="Arial" w:cs="Arial"/>
            <w:bCs/>
            <w:sz w:val="20"/>
            <w:szCs w:val="32"/>
            <w:lang w:eastAsia="fr-FR"/>
          </w:rPr>
          <w:tab/>
        </w:r>
        <w:r w:rsidRPr="000F71B6">
          <w:rPr>
            <w:rFonts w:ascii="Arial" w:hAnsi="Arial" w:cs="Arial"/>
            <w:bCs/>
            <w:sz w:val="22"/>
            <w:szCs w:val="20"/>
            <w:lang w:eastAsia="fr-FR"/>
          </w:rPr>
          <w:fldChar w:fldCharType="begin"/>
        </w:r>
        <w:r w:rsidRPr="000F71B6">
          <w:rPr>
            <w:rFonts w:ascii="Arial" w:hAnsi="Arial" w:cs="Arial"/>
            <w:sz w:val="22"/>
            <w:szCs w:val="20"/>
          </w:rPr>
          <w:instrText>PAGE</w:instrText>
        </w:r>
        <w:r w:rsidRPr="000F71B6">
          <w:rPr>
            <w:rFonts w:ascii="Arial" w:hAnsi="Arial" w:cs="Arial"/>
            <w:sz w:val="22"/>
            <w:szCs w:val="20"/>
          </w:rPr>
          <w:fldChar w:fldCharType="separate"/>
        </w:r>
        <w:r w:rsidR="007B3A59">
          <w:rPr>
            <w:rFonts w:ascii="Arial" w:hAnsi="Arial" w:cs="Arial"/>
            <w:noProof/>
            <w:sz w:val="22"/>
            <w:szCs w:val="20"/>
          </w:rPr>
          <w:t>3</w:t>
        </w:r>
        <w:r w:rsidRPr="000F71B6">
          <w:rPr>
            <w:rFonts w:ascii="Arial" w:hAnsi="Arial" w:cs="Arial"/>
            <w:sz w:val="22"/>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7208D9" w14:paraId="2DC533FB" w14:textId="77777777" w:rsidTr="00753815">
      <w:trPr>
        <w:trHeight w:val="1675"/>
        <w:jc w:val="center"/>
      </w:trPr>
      <w:tc>
        <w:tcPr>
          <w:tcW w:w="3259" w:type="dxa"/>
          <w:vAlign w:val="center"/>
        </w:tcPr>
        <w:p w14:paraId="2CBCF1DF" w14:textId="77777777" w:rsidR="007208D9" w:rsidRDefault="007208D9" w:rsidP="00753815">
          <w:pPr>
            <w:pStyle w:val="En-tte"/>
            <w:spacing w:after="0"/>
            <w:jc w:val="center"/>
          </w:pPr>
          <w:r>
            <w:rPr>
              <w:noProof/>
              <w:lang w:eastAsia="fr-FR" w:bidi="ar-SA"/>
            </w:rPr>
            <w:drawing>
              <wp:inline distT="0" distB="0" distL="0" distR="0" wp14:anchorId="0167FB7B" wp14:editId="0D274241">
                <wp:extent cx="841547" cy="936000"/>
                <wp:effectExtent l="0" t="0" r="0" b="0"/>
                <wp:docPr id="10" name="Picture" descr="C:\Users\guineta\Desktop\Logo AD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guineta\Desktop\Logo ADEME.jpg"/>
                        <pic:cNvPicPr>
                          <a:picLocks noChangeAspect="1" noChangeArrowheads="1"/>
                        </pic:cNvPicPr>
                      </pic:nvPicPr>
                      <pic:blipFill>
                        <a:blip r:embed="rId1"/>
                        <a:stretch>
                          <a:fillRect/>
                        </a:stretch>
                      </pic:blipFill>
                      <pic:spPr bwMode="auto">
                        <a:xfrm>
                          <a:off x="0" y="0"/>
                          <a:ext cx="841547" cy="936000"/>
                        </a:xfrm>
                        <a:prstGeom prst="rect">
                          <a:avLst/>
                        </a:prstGeom>
                      </pic:spPr>
                    </pic:pic>
                  </a:graphicData>
                </a:graphic>
              </wp:inline>
            </w:drawing>
          </w:r>
        </w:p>
      </w:tc>
      <w:tc>
        <w:tcPr>
          <w:tcW w:w="3259" w:type="dxa"/>
          <w:vAlign w:val="center"/>
        </w:tcPr>
        <w:p w14:paraId="6797BCA5" w14:textId="77777777" w:rsidR="007208D9" w:rsidRDefault="007208D9" w:rsidP="00753815">
          <w:pPr>
            <w:pStyle w:val="En-tte"/>
            <w:spacing w:after="0"/>
            <w:jc w:val="center"/>
          </w:pPr>
          <w:r>
            <w:rPr>
              <w:noProof/>
              <w:lang w:eastAsia="fr-FR" w:bidi="ar-SA"/>
            </w:rPr>
            <w:drawing>
              <wp:inline distT="0" distB="0" distL="0" distR="0" wp14:anchorId="36255D4E" wp14:editId="52794653">
                <wp:extent cx="1189684" cy="684000"/>
                <wp:effectExtent l="0" t="0" r="0" b="1905"/>
                <wp:docPr id="1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2"/>
                        <a:srcRect l="10392" r="9754" b="10682"/>
                        <a:stretch>
                          <a:fillRect/>
                        </a:stretch>
                      </pic:blipFill>
                      <pic:spPr bwMode="auto">
                        <a:xfrm>
                          <a:off x="0" y="0"/>
                          <a:ext cx="1189684" cy="684000"/>
                        </a:xfrm>
                        <a:prstGeom prst="rect">
                          <a:avLst/>
                        </a:prstGeom>
                      </pic:spPr>
                    </pic:pic>
                  </a:graphicData>
                </a:graphic>
              </wp:inline>
            </w:drawing>
          </w:r>
        </w:p>
      </w:tc>
      <w:tc>
        <w:tcPr>
          <w:tcW w:w="3260" w:type="dxa"/>
          <w:vAlign w:val="center"/>
        </w:tcPr>
        <w:p w14:paraId="432CEE77" w14:textId="77777777" w:rsidR="007208D9" w:rsidRDefault="007208D9" w:rsidP="00753815">
          <w:pPr>
            <w:pStyle w:val="En-tte"/>
            <w:spacing w:after="0"/>
            <w:jc w:val="center"/>
          </w:pPr>
          <w:r>
            <w:rPr>
              <w:noProof/>
              <w:lang w:eastAsia="fr-FR" w:bidi="ar-SA"/>
            </w:rPr>
            <w:drawing>
              <wp:inline distT="0" distB="0" distL="0" distR="0" wp14:anchorId="118BBD2A" wp14:editId="38E4B406">
                <wp:extent cx="1763687" cy="432000"/>
                <wp:effectExtent l="0" t="0" r="8255" b="6350"/>
                <wp:docPr id="12" name="Image3" descr="BPI_France_RVB_fd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BPI_France_RVB_fd_blanc"/>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763687" cy="432000"/>
                        </a:xfrm>
                        <a:prstGeom prst="rect">
                          <a:avLst/>
                        </a:prstGeom>
                      </pic:spPr>
                    </pic:pic>
                  </a:graphicData>
                </a:graphic>
              </wp:inline>
            </w:drawing>
          </w:r>
        </w:p>
      </w:tc>
    </w:tr>
  </w:tbl>
  <w:p w14:paraId="42CC253A" w14:textId="77777777" w:rsidR="007208D9" w:rsidRDefault="007208D9" w:rsidP="00E052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355EF" w14:textId="77777777" w:rsidR="006416CB" w:rsidRDefault="006416CB"/>
  </w:footnote>
  <w:footnote w:type="continuationSeparator" w:id="0">
    <w:p w14:paraId="624EE122" w14:textId="77777777" w:rsidR="006416CB" w:rsidRDefault="006416CB">
      <w:r>
        <w:continuationSeparator/>
      </w:r>
    </w:p>
  </w:footnote>
  <w:footnote w:id="1">
    <w:p w14:paraId="7737428B" w14:textId="3E91564C" w:rsidR="007208D9" w:rsidRDefault="007208D9" w:rsidP="00B826E7">
      <w:pPr>
        <w:pStyle w:val="Notedebasdepage"/>
        <w:spacing w:after="60"/>
        <w:ind w:left="709" w:hanging="709"/>
        <w:jc w:val="both"/>
      </w:pPr>
      <w:r>
        <w:rPr>
          <w:rStyle w:val="Appelnotedebasdep"/>
          <w:rFonts w:ascii="Arial" w:hAnsi="Arial" w:cs="Arial"/>
          <w:sz w:val="18"/>
          <w:szCs w:val="18"/>
        </w:rPr>
        <w:footnoteRef/>
      </w:r>
      <w:r>
        <w:rPr>
          <w:rStyle w:val="Appelnotedebasdep"/>
          <w:rFonts w:ascii="Arial" w:hAnsi="Arial" w:cs="Arial"/>
          <w:sz w:val="18"/>
          <w:szCs w:val="18"/>
        </w:rPr>
        <w:tab/>
      </w:r>
      <w:r>
        <w:rPr>
          <w:rFonts w:ascii="Arial" w:hAnsi="Arial" w:cs="Arial"/>
          <w:sz w:val="18"/>
          <w:szCs w:val="18"/>
        </w:rPr>
        <w:t>Selon la recommandation de la Commission n° 2003/361/CE du 6 mai 2003, « la catégorie des micro, petites et moyennes entreprises (PME) est constituée des entreprises non liées qui occupent moins de 250 personnes et dont le chiffre d'affaires annuel n'excède pas 50 millions d'euros ou dont le total du bilan annuel n'excède pas 43 millions d'euros »</w:t>
      </w:r>
    </w:p>
  </w:footnote>
  <w:footnote w:id="2">
    <w:p w14:paraId="1E00D49F" w14:textId="68A870BB" w:rsidR="007208D9" w:rsidRDefault="007208D9" w:rsidP="00B826E7">
      <w:pPr>
        <w:pStyle w:val="Notedebasdepage"/>
        <w:spacing w:after="60"/>
        <w:jc w:val="both"/>
      </w:pPr>
      <w:r>
        <w:rPr>
          <w:rStyle w:val="Appelnotedebasdep"/>
          <w:rFonts w:ascii="Arial" w:hAnsi="Arial" w:cs="Arial"/>
          <w:sz w:val="18"/>
          <w:szCs w:val="18"/>
        </w:rPr>
        <w:footnoteRef/>
      </w:r>
      <w:r>
        <w:rPr>
          <w:rStyle w:val="Appelnotedebasdep"/>
          <w:rFonts w:ascii="Arial" w:hAnsi="Arial" w:cs="Arial"/>
          <w:sz w:val="18"/>
          <w:szCs w:val="18"/>
        </w:rPr>
        <w:tab/>
      </w:r>
      <w:r>
        <w:rPr>
          <w:rFonts w:ascii="Arial" w:hAnsi="Arial" w:cs="Arial"/>
          <w:sz w:val="18"/>
          <w:szCs w:val="18"/>
        </w:rPr>
        <w:t xml:space="preserve">Sur ce point les porteurs se référeront aux fiches thématiques détaillées en annexe. </w:t>
      </w:r>
    </w:p>
  </w:footnote>
  <w:footnote w:id="3">
    <w:p w14:paraId="20E990A2" w14:textId="20F9AEF2" w:rsidR="007208D9" w:rsidRDefault="007208D9" w:rsidP="00B826E7">
      <w:pPr>
        <w:pStyle w:val="Notedebasdepage"/>
        <w:spacing w:after="60"/>
        <w:ind w:left="709" w:hanging="709"/>
        <w:jc w:val="both"/>
      </w:pPr>
      <w:r>
        <w:rPr>
          <w:rStyle w:val="Appelnotedebasdep"/>
          <w:rFonts w:ascii="Arial" w:hAnsi="Arial" w:cs="Arial"/>
          <w:sz w:val="18"/>
          <w:szCs w:val="18"/>
        </w:rPr>
        <w:footnoteRef/>
      </w:r>
      <w:r>
        <w:rPr>
          <w:rStyle w:val="Appelnotedebasdep"/>
          <w:rFonts w:ascii="Arial" w:hAnsi="Arial" w:cs="Arial"/>
          <w:sz w:val="18"/>
          <w:szCs w:val="18"/>
        </w:rPr>
        <w:tab/>
      </w:r>
      <w:r>
        <w:rPr>
          <w:rFonts w:ascii="Arial" w:hAnsi="Arial" w:cs="Arial"/>
          <w:sz w:val="18"/>
          <w:szCs w:val="18"/>
        </w:rPr>
        <w:t xml:space="preserve">Issu de la recherche ou en lien fort avec le monde scientifique, présentant des verrous technologiques importants, facteurs de différenciation par rapport au(x) marché(s), caractérisés par un accès au marché long et complexe. </w:t>
      </w:r>
    </w:p>
  </w:footnote>
  <w:footnote w:id="4">
    <w:p w14:paraId="3B5E6B85" w14:textId="6241962C" w:rsidR="007208D9" w:rsidRDefault="007208D9" w:rsidP="00B826E7">
      <w:pPr>
        <w:pStyle w:val="Notedebasdepage"/>
        <w:ind w:left="709" w:hanging="709"/>
        <w:jc w:val="both"/>
      </w:pPr>
      <w:r>
        <w:rPr>
          <w:rStyle w:val="Appelnotedebasdep"/>
          <w:rFonts w:ascii="Arial" w:hAnsi="Arial" w:cs="Arial"/>
          <w:sz w:val="18"/>
          <w:szCs w:val="18"/>
        </w:rPr>
        <w:footnoteRef/>
      </w:r>
      <w:r>
        <w:rPr>
          <w:rStyle w:val="Appelnotedebasdep"/>
          <w:rFonts w:ascii="Arial" w:hAnsi="Arial" w:cs="Arial"/>
          <w:sz w:val="18"/>
          <w:szCs w:val="18"/>
        </w:rPr>
        <w:tab/>
      </w:r>
      <w:r>
        <w:rPr>
          <w:rFonts w:ascii="Arial" w:hAnsi="Arial" w:cs="Arial"/>
          <w:sz w:val="18"/>
          <w:szCs w:val="18"/>
        </w:rPr>
        <w:t>Typiquement : pouvant prétendre à une envergure mondiale et/ou ayant un potentiel particulièrement fort pour l’économie française</w:t>
      </w:r>
    </w:p>
  </w:footnote>
  <w:footnote w:id="5">
    <w:p w14:paraId="304FB0E6" w14:textId="65CAF389" w:rsidR="007208D9" w:rsidRDefault="007208D9" w:rsidP="00011AE8">
      <w:pPr>
        <w:pStyle w:val="Notedebasdepage"/>
        <w:ind w:left="709" w:hanging="709"/>
        <w:jc w:val="both"/>
      </w:pPr>
      <w:r>
        <w:rPr>
          <w:rStyle w:val="Appelnotedebasdep"/>
          <w:rFonts w:ascii="Arial" w:hAnsi="Arial" w:cs="Arial"/>
          <w:sz w:val="18"/>
          <w:szCs w:val="18"/>
        </w:rPr>
        <w:footnoteRef/>
      </w:r>
      <w:r>
        <w:rPr>
          <w:rStyle w:val="Appelnotedebasdep"/>
          <w:rFonts w:ascii="Arial" w:hAnsi="Arial" w:cs="Arial"/>
          <w:sz w:val="18"/>
          <w:szCs w:val="18"/>
        </w:rPr>
        <w:tab/>
      </w:r>
      <w:r>
        <w:rPr>
          <w:rFonts w:ascii="Arial" w:hAnsi="Arial" w:cs="Arial"/>
          <w:sz w:val="18"/>
          <w:szCs w:val="18"/>
        </w:rPr>
        <w:t xml:space="preserve">Le montant des capitaux propres est défini comme la somme exclusive des capitaux propres (ligne DL au passif du bilan), des produits des émissions de titres participatifs (ligne DM au passif du bilan) et des comptes courants d’associés bloqués sur toute la durée du projet. </w:t>
      </w:r>
    </w:p>
  </w:footnote>
  <w:footnote w:id="6">
    <w:p w14:paraId="7C422A63" w14:textId="7BE616FD" w:rsidR="007208D9" w:rsidRDefault="007208D9" w:rsidP="00011AE8">
      <w:pPr>
        <w:pStyle w:val="Notedebasdepage"/>
        <w:ind w:left="709" w:hanging="709"/>
        <w:jc w:val="both"/>
      </w:pPr>
      <w:r>
        <w:rPr>
          <w:rStyle w:val="Appelnotedebasdep"/>
          <w:rFonts w:ascii="Arial" w:hAnsi="Arial" w:cs="Arial"/>
          <w:sz w:val="18"/>
          <w:szCs w:val="18"/>
        </w:rPr>
        <w:footnoteRef/>
      </w:r>
      <w:r>
        <w:rPr>
          <w:rStyle w:val="Appelnotedebasdep"/>
          <w:rFonts w:ascii="Arial" w:hAnsi="Arial" w:cs="Arial"/>
          <w:sz w:val="18"/>
          <w:szCs w:val="18"/>
        </w:rPr>
        <w:tab/>
      </w:r>
      <w:r>
        <w:rPr>
          <w:rFonts w:ascii="Arial" w:hAnsi="Arial" w:cs="Arial"/>
          <w:sz w:val="18"/>
          <w:szCs w:val="18"/>
        </w:rPr>
        <w:t>Composé notamment de représentants de la Direction générale des entreprises, du Commissariat général au développement durable, de la Direction générale du Trésor et de la Direction générale de la recherche et de l’innovation. Il inclut, en tant que de besoin, les représentants des ministères sectoriels concernés.</w:t>
      </w:r>
    </w:p>
  </w:footnote>
  <w:footnote w:id="7">
    <w:p w14:paraId="11611912" w14:textId="7A24BD35" w:rsidR="007208D9" w:rsidRDefault="007208D9" w:rsidP="00D509CE">
      <w:pPr>
        <w:pStyle w:val="Notedebasdepage"/>
        <w:ind w:left="709" w:hanging="709"/>
        <w:jc w:val="both"/>
      </w:pPr>
      <w:r>
        <w:rPr>
          <w:rFonts w:ascii="Arial" w:hAnsi="Arial" w:cs="Arial"/>
          <w:sz w:val="18"/>
          <w:vertAlign w:val="superscript"/>
        </w:rPr>
        <w:footnoteRef/>
      </w:r>
      <w:r>
        <w:rPr>
          <w:rFonts w:ascii="Arial" w:hAnsi="Arial" w:cs="Arial"/>
          <w:sz w:val="18"/>
          <w:vertAlign w:val="superscript"/>
        </w:rPr>
        <w:tab/>
      </w:r>
      <w:r>
        <w:rPr>
          <w:rFonts w:ascii="Arial" w:hAnsi="Arial" w:cs="Arial"/>
          <w:sz w:val="18"/>
        </w:rPr>
        <w:t>Les frais connexes sont les dépenses qui concourent à la réalisation du projet sans toutefois pouvoir être directement attribués à celui-ci. Le montant forfaitaire de ces dépenses est égal à 20% des salaires de personnel internes.</w:t>
      </w:r>
    </w:p>
  </w:footnote>
  <w:footnote w:id="8">
    <w:p w14:paraId="1790F09D" w14:textId="72190FFA" w:rsidR="007208D9" w:rsidRPr="00266E72" w:rsidRDefault="007208D9" w:rsidP="00266E72">
      <w:pPr>
        <w:pStyle w:val="Notedebasdepage"/>
        <w:ind w:left="709" w:hanging="709"/>
        <w:jc w:val="both"/>
        <w:rPr>
          <w:rFonts w:ascii="Arial" w:hAnsi="Arial" w:cs="Arial"/>
          <w:sz w:val="18"/>
          <w:szCs w:val="18"/>
        </w:rPr>
      </w:pPr>
      <w:r w:rsidRPr="00266E72">
        <w:rPr>
          <w:rStyle w:val="Appelnotedebasdep"/>
          <w:rFonts w:ascii="Arial" w:hAnsi="Arial" w:cs="Arial"/>
          <w:color w:val="000000" w:themeColor="text1"/>
          <w:sz w:val="18"/>
          <w:szCs w:val="18"/>
        </w:rPr>
        <w:footnoteRef/>
      </w:r>
      <w:r w:rsidRPr="00266E72">
        <w:rPr>
          <w:rFonts w:ascii="Arial" w:hAnsi="Arial" w:cs="Arial"/>
          <w:color w:val="000000" w:themeColor="text1"/>
          <w:sz w:val="18"/>
          <w:szCs w:val="18"/>
        </w:rPr>
        <w:t xml:space="preserve"> </w:t>
      </w:r>
      <w:r w:rsidRPr="00266E72">
        <w:rPr>
          <w:rFonts w:ascii="Arial" w:hAnsi="Arial" w:cs="Arial"/>
          <w:color w:val="000000" w:themeColor="text1"/>
          <w:sz w:val="18"/>
          <w:szCs w:val="18"/>
        </w:rPr>
        <w:tab/>
        <w:t xml:space="preserve">Les projets visant les applications de technologies numériques s’appuyant sur des bases de données de santé et cherchant à appliquer des algorithmes pourront présenter un plan de coordination avec l’action publique du </w:t>
      </w:r>
      <w:hyperlink r:id="rId1" w:history="1">
        <w:r w:rsidRPr="00266E72">
          <w:rPr>
            <w:rStyle w:val="Lienhypertexte"/>
            <w:rFonts w:ascii="Arial" w:hAnsi="Arial" w:cs="Arial"/>
            <w:color w:val="000000" w:themeColor="text1"/>
            <w:sz w:val="18"/>
            <w:szCs w:val="18"/>
          </w:rPr>
          <w:t>Health Data Hub</w:t>
        </w:r>
      </w:hyperlink>
      <w:r w:rsidRPr="00266E72">
        <w:rPr>
          <w:rFonts w:ascii="Arial" w:hAnsi="Arial" w:cs="Arial"/>
          <w:color w:val="000000" w:themeColor="text1"/>
          <w:sz w:val="18"/>
          <w:szCs w:val="18"/>
        </w:rPr>
        <w:t>, dont l’avis sera pris en compte par le jury.</w:t>
      </w:r>
    </w:p>
  </w:footnote>
  <w:footnote w:id="9">
    <w:p w14:paraId="5FC1B1E1" w14:textId="786A8DF2" w:rsidR="007208D9" w:rsidRPr="00FA7FC5" w:rsidRDefault="007208D9" w:rsidP="00FA7FC5">
      <w:pPr>
        <w:pStyle w:val="Notedebasdepage"/>
        <w:rPr>
          <w:rFonts w:ascii="Arial" w:hAnsi="Arial" w:cs="Arial"/>
          <w:sz w:val="18"/>
          <w:szCs w:val="18"/>
        </w:rPr>
      </w:pPr>
      <w:r w:rsidRPr="00FA7FC5">
        <w:rPr>
          <w:rStyle w:val="Appelnotedebasdep"/>
          <w:rFonts w:ascii="Arial" w:hAnsi="Arial" w:cs="Arial"/>
          <w:sz w:val="18"/>
          <w:szCs w:val="18"/>
        </w:rPr>
        <w:footnoteRef/>
      </w:r>
      <w:r>
        <w:rPr>
          <w:rFonts w:ascii="Arial" w:hAnsi="Arial" w:cs="Arial"/>
          <w:sz w:val="18"/>
          <w:szCs w:val="18"/>
        </w:rPr>
        <w:t xml:space="preserve"> </w:t>
      </w:r>
      <w:r>
        <w:rPr>
          <w:rFonts w:ascii="Arial" w:hAnsi="Arial" w:cs="Arial"/>
          <w:sz w:val="18"/>
          <w:szCs w:val="18"/>
        </w:rPr>
        <w:tab/>
      </w:r>
      <w:r w:rsidRPr="00FA7FC5">
        <w:rPr>
          <w:rFonts w:ascii="Arial" w:hAnsi="Arial" w:cs="Arial"/>
          <w:sz w:val="18"/>
          <w:szCs w:val="18"/>
        </w:rPr>
        <w:t>Pour plus d’information : https://youtu.be/NvF24hnnyEk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E433B" w14:textId="6E74926D" w:rsidR="007208D9" w:rsidRDefault="007208D9" w:rsidP="00C35C83">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3C79" w14:textId="3E630355" w:rsidR="007208D9" w:rsidRDefault="007208D9" w:rsidP="00C35C83">
    <w:pPr>
      <w:pStyle w:val="En-tte"/>
      <w:jc w:val="center"/>
    </w:pPr>
    <w:r>
      <w:rPr>
        <w:noProof/>
        <w:lang w:eastAsia="fr-FR" w:bidi="ar-SA"/>
      </w:rPr>
      <w:drawing>
        <wp:anchor distT="0" distB="0" distL="114300" distR="114300" simplePos="0" relativeHeight="251658240" behindDoc="0" locked="0" layoutInCell="1" allowOverlap="1" wp14:anchorId="3D573825" wp14:editId="4027135E">
          <wp:simplePos x="0" y="0"/>
          <wp:positionH relativeFrom="column">
            <wp:posOffset>4642485</wp:posOffset>
          </wp:positionH>
          <wp:positionV relativeFrom="paragraph">
            <wp:posOffset>330835</wp:posOffset>
          </wp:positionV>
          <wp:extent cx="721023" cy="720000"/>
          <wp:effectExtent l="0" t="0" r="3175" b="4445"/>
          <wp:wrapNone/>
          <wp:docPr id="8"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1023" cy="720000"/>
                  </a:xfrm>
                  <a:prstGeom prst="rect">
                    <a:avLst/>
                  </a:prstGeom>
                </pic:spPr>
              </pic:pic>
            </a:graphicData>
          </a:graphic>
          <wp14:sizeRelH relativeFrom="page">
            <wp14:pctWidth>0</wp14:pctWidth>
          </wp14:sizeRelH>
          <wp14:sizeRelV relativeFrom="page">
            <wp14:pctHeight>0</wp14:pctHeight>
          </wp14:sizeRelV>
        </wp:anchor>
      </w:drawing>
    </w:r>
    <w:r>
      <w:rPr>
        <w:b/>
        <w:noProof/>
        <w:color w:val="3CB6EC"/>
        <w:sz w:val="40"/>
        <w:szCs w:val="40"/>
        <w:lang w:eastAsia="fr-FR" w:bidi="ar-SA"/>
      </w:rPr>
      <mc:AlternateContent>
        <mc:Choice Requires="wpg">
          <w:drawing>
            <wp:inline distT="0" distB="0" distL="0" distR="0" wp14:anchorId="02A8DC81" wp14:editId="7783B548">
              <wp:extent cx="5200650" cy="1476375"/>
              <wp:effectExtent l="0" t="0" r="0" b="9525"/>
              <wp:docPr id="17" name="Groupe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200652" cy="1476375"/>
                        <a:chOff x="0" y="414944"/>
                        <a:chExt cx="6123833" cy="1738277"/>
                      </a:xfrm>
                    </wpg:grpSpPr>
                    <pic:pic xmlns:pic="http://schemas.openxmlformats.org/drawingml/2006/picture">
                      <pic:nvPicPr>
                        <pic:cNvPr id="18" name="Image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914900" y="800100"/>
                          <a:ext cx="895350" cy="895350"/>
                        </a:xfrm>
                        <a:prstGeom prst="rect">
                          <a:avLst/>
                        </a:prstGeom>
                      </pic:spPr>
                    </pic:pic>
                    <pic:pic xmlns:pic="http://schemas.openxmlformats.org/drawingml/2006/picture">
                      <pic:nvPicPr>
                        <pic:cNvPr id="19" name="Image 19" descr="C:\Users\ysong\AppData\Local\Microsoft\Windows\Temporary Internet Files\Content.Outlook\XR7BLYG9\Logo PIA - P1 - H.jpg"/>
                        <pic:cNvPicPr>
                          <a:picLocks noChangeAspect="1"/>
                        </pic:cNvPicPr>
                      </pic:nvPicPr>
                      <pic:blipFill rotWithShape="1">
                        <a:blip r:embed="rId2" cstate="print">
                          <a:extLst>
                            <a:ext uri="{28A0092B-C50C-407E-A947-70E740481C1C}">
                              <a14:useLocalDpi xmlns:a14="http://schemas.microsoft.com/office/drawing/2010/main" val="0"/>
                            </a:ext>
                          </a:extLst>
                        </a:blip>
                        <a:srcRect t="16317" r="12" b="15334"/>
                        <a:stretch/>
                      </pic:blipFill>
                      <pic:spPr bwMode="auto">
                        <a:xfrm>
                          <a:off x="0" y="414944"/>
                          <a:ext cx="6123833" cy="1738277"/>
                        </a:xfrm>
                        <a:prstGeom prst="rect">
                          <a:avLst/>
                        </a:prstGeom>
                        <a:noFill/>
                        <a:ln>
                          <a:noFill/>
                        </a:ln>
                      </pic:spPr>
                    </pic:pic>
                  </wpg:wgp>
                </a:graphicData>
              </a:graphic>
            </wp:inline>
          </w:drawing>
        </mc:Choice>
        <mc:Fallback>
          <w:pict>
            <v:group w14:anchorId="4851A770" id="Groupe 17" o:spid="_x0000_s1026" style="width:409.5pt;height:116.25pt;mso-position-horizontal-relative:char;mso-position-vertical-relative:line" coordorigin=",4149" coordsize="61238,17382" o:gfxdata="UEsDBBQABgAIAAAAIQA9/K5oFAEAAEcCAAATAAAAW0NvbnRlbnRfVHlwZXNdLnhtbJSSQU7DMBBF 90jcwfIWJQ5dIISSdEHKEhAqB7DsSWKIx5bHhPb2OGkrQdVWYumZeX/+t10uN3ZgIwQyDit+mxec ASqnDXYVf18/ZfecUZSo5eAQKr4F4sv6+qpcbz0QSzRSxfsY/YMQpHqwknLnAVOndcHKmI6hE16q T9mBWBTFnVAOI2DM4qTB67KBVn4Nka02qbxz4rHj7HE3N62quLETP9XFSeLDw2lkbpxmAgx0tEZ6 PxglY7oPMaI+ypLtc+SJnGeoN55uUtgzrqbO3xy/F+y5l/QAwWhgrzLEZ2lTWqEDCVi4xqn8ssZk 0lLm2tYoyJtAq5k6eDqnrd03Bhj/K94k7A3Gg7qYv0H9AwAA//8DAFBLAwQUAAYACAAAACEAOP0h /9YAAACUAQAACwAAAF9yZWxzLy5yZWxzpJDBasMwDIbvg72D0X1xmsMYo04vo9Br6R7A2IpjGltG Mtn69jODwTJ621G/0PeJf3/4TItakSVSNrDrelCYHfmYg4H3y/HpBZRUm71dKKOBGwocxseH/RkX W9uRzLGIapQsBuZay6vW4mZMVjoqmNtmIk62tpGDLtZdbUA99P2z5t8MGDdMdfIG+OQHUJdbaeY/ 7BQdk9BUO0dJ0zRFd4+qPX3kM66NYjlgNeBZvkPGtWvPgb7v3f3TG9iWOboj24Rv5LZ+HKhlP3q9 6XL8AgAA//8DAFBLAwQUAAYACAAAACEAg1l1IZYDAAAGCgAADgAAAGRycy9lMm9Eb2MueG1s3FZL b9swDL4P2H8QfE9sx06dGE2HLO26Au0W7IFtgC+KLNtabUmQlKTBsP8+SrbTNi32KLDDdohDPUiR H/lROn5x09RoQ5Vmgs+8cBh4iHIicsbLmffxw6vBxEPaYJ7jWnA683ZUey9Onj873sqUjkQl6pwq BEa4Trdy5lXGyNT3Nalog/VQSMphsRCqwQaGqvRzhbdgvan9URAc+VuhcqkEoVrD7Gm76J04+0VB iXlbFJoaVM888M24r3Lflf36J8c4LRWWFSOdG/gJXjSYcTh0b+oUG4zWij0w1TCihBaFGRLR+KIo GKEuBogmDA6iOVdiLV0sZbot5R4mgPYApyebJW82S4VYDrlLPMRxAzlyx1IEE4DOVpYpbDpX8r1c qjZEEC8FudaIi0WFeUnnWgLSYMNq+Icqdlze6t8UqrF2IHh04zKx22eC3hhEYHJsczseeYjAWhgn R1EybnNFKkjorV4cxtM47pfOOvWjcBRNoqhTT6LJKHHB+DhtT3c+7n2SjKTw6/AF6QG+v65D0DJr Rb3OSPNbNhqsrtdyAKUgsWErVjOzc2UNSbdO8c2SEYu6HdxJFZCqTdVFg0s6suH3O9r92Mbzsxzd 3+7b4b3DVjWTr1hd20RZuQsLmHNQeY8g01b1qSDrhnLT0lTRGiIUXFdMag+plDYrClWnLvIQ0gQt wkDlScW4gdhxCoVwqU0ntUz6NprMg2A6ejlYjIPFIA6Ss8F8GieDJDhL4iCehItw8d1qh3G61hTC x/WpZJ3rMPvA+Udp0zWYlpCO2GiDXfuwxe1c6/+dizBlEbK+aqOoIZUVCwDvHZCi1dkvOKRvwbW4 a+AVWm2vRA4I4LURDoADlsRTKPQAOhjwYRJAq+haV0+YyXQcjWHZ8qWT25N7O1Jpc05Fg6wAuINr 7hy8gSDarf0WiK73qxNh2FYYCP8OS6b3WIJCGOdUE6jhRZp91HBpZTsteJnNpbQNO3MVk131LTr7 xHgutjr7QBspFFY7dMENVRyuE+AG1dlCwJib4du1qYW4zj6/S15efjmfgqVSoOXFHA3QMoTP6+FX Wf5FmiIlzCdmqvcVllBFoUvtX+at7c7/C28VsVy1z4PwKLI3IRRJCAHCGyEcR1F3wXQstmyxBHkC jVsC3720egL/8sqClv4nFMYpF7aBg7M4rbn97iegY9mZR1nubkZ4bMDyvdfM3THId59vJz8AAAD/ /wMAUEsDBBQABgAIAAAAIQCMmn+7yAAAAKYBAAAZAAAAZHJzL19yZWxzL2Uyb0RvYy54bWwucmVs c7yQwYoCMQyG7wu+Q8nd6cwcZFnseJEFr4s+QGgzneo0LW130be36GUFwZvHJPzf/5H15uxn8Ucp u8AKuqYFQayDcWwVHPbfy08QuSAbnAOTggtl2AyLj/UPzVhqKE8uZlEpnBVMpcQvKbOeyGNuQiSu lzEkj6WOycqI+oSWZN+2K5n+M2B4YIqdUZB2pgexv8Ta/JodxtFp2gb964nLkwrpfO2uQEyWigJP xuF92TfHSBbkc4nuPRJdE/nmIB++O1wBAAD//wMAUEsDBBQABgAIAAAAIQCbK5US3AAAAAUBAAAP AAAAZHJzL2Rvd25yZXYueG1sTI9BS8NAEIXvgv9hGcGb3SSlUmM2pRT1VARbQbxNk2kSmp0N2W2S /ntHL/Xy4PGG977JVpNt1UC9bxwbiGcRKOLClQ1XBj73rw9LUD4gl9g6JgMX8rDKb28yTEs38gcN u1ApKWGfooE6hC7V2hc1WfQz1xFLdnS9xSC2r3TZ4yjlttVJFD1qiw3LQo0dbWoqTruzNfA24rie xy/D9nTcXL73i/evbUzG3N9N62dQgaZwPYZffEGHXJgO7sylV60BeST8qWTL+EnswUAyTxag80z/ p89/AAAA//8DAFBLAwQKAAAAAAAAACEAQjCmjcJGAADCRgAAFAAAAGRycy9tZWRpYS9pbWFnZTEu cG5niVBORw0KGgoAAAANSUhEUgAAANcAAADXCAYAAACJfcS1AAAAAXNSR0IArs4c6QAAAARnQU1B AACxjwv8YQUAAAAJcEhZcwAAIdUAACHVAQSctJ0AAEZXSURBVHhe7b0HnFPVtvg/7717372//3v3 WWGSoKAwk2SoIiKWq1ipUhQEQUCRIooFCypdUbyogKiggqL03nsf2tAZBpiWnGQyvTBM75PMXf+9 zpxkzoQ1k3aSnDBZn8/3g845OfucfdY6e++11147JCj+FQgJ+Q9Tq9D7OLVyIBeunMr+XabXKg9z GlUMp1WauPDQXL1WUarXKKv12hYWnVZl1mkVFZxGWchpFRkGjSqenR/Fzt1k1Cjm6sNUbySqFV31 YSF/E4oISlBuSfmPqy1vuyMpvEU3TqOYZtC22GHQqvYZIlRn9FpVNhfR4t+GiBbgTTitqpxxlXGE /f9Odh+/JzJDNrZWtkTDFu4zKEGRrzBF/c8Uzb0qvUYxiLVA49i/G5gh5Rs0SjMzIlLx/Qkz7n+z +2OGp7jCWsmPjWGKEbpw1QOmVq3+LjxSUILiH8GvvrH1HbfpwhURhvDQlVy4Ip9S4kCDGVo1p25+ lnVPB6S2vedOfVhYsHsZFN8I1+b/wgzq0O841rVjXa1CppBe79r5C97QIlro2L8HdeF3943sHvIX oRqCEhTPJTIk5C+sdeqj16i+Zl0pjtPeusbkCPYxKTZoFasTNKHvxWv/cZdQRUEJikvyHwkalcag VX7KqRXllKI1dVhrVqPTKiO5Ns0fNXVqdbtQb0EJCi3YShnCmk9gX+g4RjWlVEHqgx5PVlfZiWrF zvRgaxYUe8F5IU6jWMKUJJdSoCDOwXeZtcpDuvDQd2FWyH8K1RuUpiY4yZqoDn2GKUMkpShepe09 kNQlDFKefhBSBzwD6UP7QtYbg+H65AmQ+/VUKFo6H4o3/Aklu7dA5akDYLlyCmp00VDDxTAugyXu HFRfOAplh3ZC8Za1ULx8EeTP/xyuT/8Ast8eAenD+kPaSz0gteejYOoWAcYO99L34U3USotRrXrb 2FbZUqjyoNzqgi50Q3hoX9ZK5bMuTQ2pGBJj7NASTE90goJPR4M53QTm/DwwFxWCpawUaqqqoMZi hpqaGgmxQI25GiwV5WAuLgJzQT6Y825A5e4VkNb3n2Ds3Jq8T2/ARajK9eGhp4LzZ7ewYDfFEK6Y rteoYr05qWtkrVLup29C4arfofTgbqg2JjIlLyMMwI8wwzPfyIaKcyegaPMayPvha0jq1JJ8HsnQ qor0auWKBM1d/xBeSVACXfCLqde0GGzQKNPIl+4hyf/sABmjBkHunKlQFXuRtUKs1aAUOgCw5GVD 0drfIHPCSEjt9xQY20vfnWQ9BgunVn6pD2vWRnhFQQlEiW3VTMFeZgH1kj2CtU6Zg7qDOSuVVNJb BtZdLfp5Dhg73sc/M1kXHqDXNJsfjG8MMDFq71bzkeURKskmfJM6t4GCRXOh7MxJsORfp5XxVoW1 xpXxV6Bo2zpI7fEwWT/uotMo9YZw5Xjh1QVFrmJoHdo8QRM6mbVWksxRoUcv672xULJtNa10TRSz LgZyZk2G1L6Pk/XmDpxWeV6vVXRnrzHYkslJsGuBc1UGtbKCenEugW7ybhGQv/BLsFRXksoVxIoZ qrhrkPrMg2DsxLqOVH26Qlv2QQsL/SqmY+j/CK82KP6UzDBFM52m+TGDVlVFvjAXyBjSA8rPHQdL cSGhSEEapLqKGVkCFCz4QpI5NU6jSubUzQcIrzgo/hC9Rjmc0yo8iqowdrofcj4cCxVRR2jFCeIS 5qw0uDFvNiQ/0ZGsb2fBsCq9RrEkvuXdSuF1B8UXYmp12+0JGsUJT+arcGI3Y1gfMGenkUoSxEPM ZshfMBtMT3Ym699Z9Fplni78zghcjCq8/qB4S1hl98Al8tSLcJbMV/tAlcnAKwCpGEEkw1xYAMXb 1kAS+5hR78IZOK3KzGmUywUVCIrUcrFLl7/q1c1nGTRujq3a3gMZIwdA2amjpBIE8S7mnAzInTMN jO3cH5NxGsXJRPVdWkElgiKFsG5BC1axbncDU57pCsUblgVMS2WxMGU0W6Ci0gxFJVVQzf6bOi8Q wW545pghbkd/6LSqIl14aN/g5LMEgjkqOK2ymKpoh7DWquDbKWApl1lsn4jy8mrYcSgJflpzFSbM PAmPDd8E7QauhbbIgDX8f8fqb5C/DVgsZqg4ewyS3AwgRmcHp272paAiQXFV8MvEuoGT3A1fSn+1 H1ScPiL7WL/ikmq49/nljXL+ahb528a4prsBY2ceBW2/1dCm9yqI6L8aRk05DBt261nLKI86sRTc gIJf54GxQyvyHTYG703UKndA27b/LahMUJwRZlh/4cKVn1OV6hDW3ShcugBqqqvJF+ptqqstfLeO OkaBin5fjxU2Q+oxfgcM+XA/vD7tMIz7/CiPPjmf/G1DZOaUQYcX19UzUDE/roohf+cvKi+dgbRB Pen36QBOrUhJuu/2VoLqBKUx4aMtNKF7qIp0RErPR/nlFNQL9DblldXw0+orvKFk3yglz2mIiP5r bIqfkV1CnuMKvd7cYbvec29sg4ysMog8nQ6dB6/n/9a690ooKpJZ9An7yNyY/bFbAcJ6raIqrs0d 7QQVCgol+gcUzVhTf56qQEfkL/4OLCVF9IvzAdjioOK2YsaVc8O1Md5DQ2uVHoll3TnqHGeprjaD us8q/lpt2L8lpXVGlJ5VDF8tvuDy/fmS8ujzkPyk6xPQejZ8MKmbDxRUKShiiQ1TtDVolVeoimuM 5O6doez4AfZi/DuOeG7cdl6h7+u5Aq7nuaa8QycdsBnX3N8vwob9eli7Vwd/bImDRWuuwOGoFPJ3 FOhl7Dyo1lhb9lgOe46ZyPNcAbu52w8Z+WtTx6XGnJMJOZPf4mMNqXfeELhWTK9WvCWoVFBQ+Myu GlUWVWGNkT7oWaiprCBfkJSgsWw7lATt+q2B6Lgc8hyrcWGXy1XjmvHDOZtxUbz95XHydw1x6GQa 34Lib/F+Tl/O5MeC1LnOsGmfgb9W+xfXwpnoTCguqSLPk5qChbPB+IDrHkVOo5wqqFbTlmR16P3s i+NyfGDRip/BUub5+MQZnh9TN4Z5YtQW9gW/eb7MalxhrCuWm19+0/HG+G1jrO36FAMm7iV/1xDY wnzwr1O232NrOm5mpFtewtKyqpucIw8P2wTTvj/tk5as8spFd1owc2JY6K9Nei4sKTy0m16jdMnV buqmgeJta33qYj95MYNXUKtyffRN1E3nWI0rvK/rxrXnWIrt2r3f2gWHotLg/NVsSEopgpIS9x00 P6y6wncNrdfu9/ZuKK90fSI9O6cMvl9xGR55dbPtWkh439Uw66dzcC3Ru/Nw5rzrkDHERW8i6yIa 1Io5zMCaXkzi1ZbNW+u1rhkWRlpXRJ8mX4C3ORiVWk9Roy5l1jtuNa6Ifqshr8A140JDsl739emH yXPcRW/KZy3PWtv1h3ywz+15ruzrpbbr2DPsowNejyTJ+eANUi8aQ6cJnd2kWrCUDi3vYF8Wl7qC psfaQ3Wu65OpUoFjls/m142N8KttTKlb92U1ro6sC1VY5No48EKs94wLycwpATVrUfH6LRnpbrr7 d0aabPc5bPJB6Digrrv4xrTDYCF+IyUWNr4u3LiC1I8G0bawGDWh3wuqd2sL7xXUqDLJimiAjJEv gqVEHgsYX2ZffqtCDWb/XVVV282yGtdDQzZCcalrA/6LIuPqOX4n7D6WDGt2JsLP66/CvD+i4fPF 56C01Lnu4c4jJnh18mEw27VOg9+vu++YeNe7cRWV1dBpcJ0xrWb3ZzbXwCnWZf5kfhTcyHOttXYb czUUrvmdXzJE6QqJVlWlC1d8LKjgrSmY44LTqFxyt2eOeRksfpoYpkBP2aOisQcqPv7dalyPvboF yspcu984Lg/u77XSdk2KJFEr2RBbDyTx57bssYJ3kmALlc9a0YvXsiFMaLnQi3jDxTEhsnxbgu1e Hhi0nn1UfDfmpSjavNrl2EQ2vn9VUMVbS2axgSUbY52jHrohcsYMqM1IS1Suu6CHq9TFlsWeKwm5 NkW7v+cK1j0sshlX99e38dHs1O8aIj2rFDQvrLZdkwLHZdRvxZSVV9tc8AgalJpdt5XIGTN6insr rod8eNB2jZ2RSeQ5vqb8/EkwuLCERa9VVXNtQp8WVPLWEOge8he9iyFNuZ9NJCvUE5JTi+B5ZgRP MwPw9Mu793gya21qlfaR4ZtYd7F2Ivi5sTtcnlNCo1ixIwHW7NLB1kMG2H3cBAeiUuDEhQxISi6G igrnjTUpvYh3u4udL1YwkLdS6Ma6Qqwuz3aN+3quhKzrroV3eZPyqKNgekRL6hAFp1Xl4Ep2QTUD W9BTo9OEuhSEe/2zt932aDVECWutxN25N5kCuqNoVjBqYcZPZ23Xe+b12par54SdPpn/cQR2/b7/ MwbenB0Jb395DOL1+W7VaRX7UDwxYovtOSd/55m3FuscPybUMXcpO7QLTF01pC5R6NSKakwYK6ho 4Io+rPkk6gEbImfMQLICpQC/uOIu0sZ9evI8Vxg/K9J2PaQXGpcP5+C8zdXEG7Y5PuxmevLhQAdI 3wm74MmRW6GwWNrA4fIzx10K+uXClecDeg7MxC90dH49Fu+88PJSkeVbE22GgKFBR894lqAmO7cU ugzZYLtmv3d2S97q+pMPvzlpezZcBkOd4yyb9nO2a3V9ZSMUShyZj11EV/IncmrlL4KqBpbwS/Nx D13ioSgyRg4Eiw+W4aPif/xdXWjQE6O2QkGBZy85LbsEPlkQBQdOpdhc87cCprQi29gN/43T55Hn OYM+Kb+eR3T6D2e98hEqWPGr004Opp//TmzTfKygsoEhF7uE/JXTKo9TD0RheqyDZIk4cSITxxuN ORXKyqvqtTYPDd0g+TjgVuDH1TF8rCTW0bCPceUBfZ4jsCvZ561ddfXN6t6bH6GC338i9YwC4xAN bZRdBNWVvxjCms+kHoTC9ERHMF+XJvICXeDjZhzlFx+i1278zEg4cjqN9AzmF1QwA9toe+FTF5y9 6ZymDhqF3lQAM1grszvS/aUrU1mrbq1njBRJMLq2stplzNWQP3cKqW8UnFqRdvqee/6foL7yFU6j 7Ols+jMMwq24JE2sICrCsMl166LE4FzPyx/sh+/+jIZ9x5OhSBhM7zuRYhusY1jQuj2eOziC1Od0 dKbtPWAd/7L2Ku9ppc6VEty1M3PEC6TeUbDx1yZBheUpplatbnclYWfR1nVkxbjLB3PrxlJIJ2HR IEWvcbthywEjzF8WbfsbzuEYUwvIawdxHQxg7jCwLmh45JRD5Hleg7VgKb0eI3XPHkzbpw9rNkhQ ZfmJXhN6grpxClyPJfWyEVx7pO5bF+nwz1Fb4IflMXwGJOvf7NGwY1pRdMRDr2yE/ELvL8B0B3QA +OKrLxVvza6bpsCxG4ZiUed5kypjIql/FGz8VZp0n0J+yW4ScFOEiBZObTaXPvi52s22icrwlNy8 cugytNZZgR6u6QvP8GMxQ0ohrNqZCP/67SJ0FY21KH5c4ZvsSLXGYuGjMP7cmgBf/HweZiw6CxNn n4D+E3fDk69tha5DN/KxfLgKuB0D/+340jreIfPYiC3w/LgdMOqzwzD9xzP8b3HdVSQbZ2JUh/X6 VNneZtV2na3LjSFZh6L8twtnyf7tTich1WlVpzaGhPyXoNb+F32Yopleo7hB3aw9mPOiptK7EdQ7 jiRBa5Hbd/0e7qZzbuRVwNKNsTDi04Pw1OvbeDcxTjBP+Pyo1zyH6MHE9VWR59Lhm98vQq+xO233 6A1w+ct7c47D1oNGuBx/3WctMn7IcA7Reh8TPj/m3xaXfWCy33d+LViiOvRTQbX9KxjepNcqIqmb pCg74b5L1xUWrbtie7mtezceCV5VbYbS8iooKK7wihJgtqXP5p/hHStoxDiwt96br8APB0ZYdHxp PZy/kuNRTo3GwPp7dnTdR6PX+B0e1Wkl63UkGiQYBzMDyxjam9RJe3RaZWVOs5D/FVTcf2LQ3PWQ sxvP5S2eRz+4F8DWZ+KsuuiCbsM2QYEP+/xno7NhIms1MEqeCqL1N5gme9TUQ/DL6lhJu44FhZUw eV6t6x0/IlcSc8nznAGzEfeesBPC2UdJl+S5+75CF+d0Pg7WEzsML/uxe1i7Psu5rVIxYaev8woW lVTCP0fWBZ2On+FeVLiz4Pqpjfs4Vmb9XBNyB1vU75ZFw7kr2ZK03DgtsuDPaNhywEAedwbMy4Ef RPE9YneTOtcVirevcy4GUauqMagVvQVV970kaRQfkzdmT/uWfsuEi6FNuObK+pJ+XH2FPM9dUBkx 4uPjb+omSgOZx1/dwnehPQnQ9ZQT59Pr3ZO1G/3sG9s9786yVjrpYeci6HValSW2WTPfdw+N2rvV znYHC5YsoB/UR2w+UBcw2qbPSth1xPNEmQgq4YTPI6H9wIbzsgci6OXDcCWccKee25v8vO5avYWj 7V9cBzuPGm1hWLiZhKcGZikthuSnHrxJTyn0WqXvd1PRsT4pdTP24G4jnm6KkJ5V4vGXdOrCM/zL 6ckG2BevXSfPcRZcurJgxeV6c2q3KoMn7WctSYYk3cXGqKioFlLB1fUynh2z3bYC+19LL/F/Q8P3 ZBxnpXDlElJf7WHDnqq01neHC2rvfTHe3zxUH6FyPKfF+rb8Nj7EwzlLiZCU8unXt/KTxNQ5zoCB ooPf38t7BqnjzoALB/dH1oVMNSUmfX0S8rzkysdu9ftz65xPCOa5z8mtn7nY2j3EdN3iv7sF6x5m DupO660diVrVfkH1vSumVq3+7uwarfxvpngUhYGLDkd+Vpe74bGRm/kl59S53saYWsinCBAvtmxq 4OT1TytjJG3Fqs1mGPDOnnrlYI8APazfr6gbH1+Jv2EzLvy4ia/hLhWx0aTe3oRWVR2rvKOlYALe E71GMZi8ATtSnu0KlnLPJovxJf5r6cV6Ct2BjW82sTGUt7spYn5h4wCxU6SpM3raEUlc44aUAnh0 eJ1HEJny/RkY9elh2/+/NfsYzF12iY9Msf5t4mzXcuc3Rv68maT+2sNplUZ9WNjfBDOQXjAsJFGj SKcKt6d4/TLyYdxhV2QSaPvXjW/wC/bz2msedROdITOnFP4pyh8RpI42vVfCyYvub/CQzbp84iga nOD+ceUVfg/oVqIFmtbjVh4YvB6u50u3BRI2ANgQUDpsT4JG2VMwBelFH9Z8BlWoPRmjBrDuoLTz SSmZxfCIaN4D6TNht9fmrXA5Ck60issLUh+MGXxz1jG30lijg+qn1Vdt1zl5oTY9+LQfax1PyMod CbbEPwjmuvfG3mJFa38n9dge1mvTC6YgrWCYE6dRXqMKtafs1FHyITwFMzhN+KJ+QhicaLxwhd7W xx3Q4fH9ysu2tGm+Br1lXYdgqrb9fDqCb36PhiUbY+HPbfGNgud8y7pPn86Pglc/OcRa3K2sK9t4 olGpGPjuHkjPdD1FNoY24TKhi7F17+/F9/by16z1Cl7njRBjIguLK703FGBj+4zhjtd+4bIUQ3jz YYJJSCe6++/u60zUe9bwPh45MRyBoTo/rrrCd0vEL3j51niP3fUYHvURe9nWgbO3wR1RcEdKXOf0 y7pYPirB04SlYnAFdhpr8fezVvjjb6Ng2CcH+Eh7LJe6H0/A7lpMgmcuclzEag341fZbI2ldOAIj 5yl9tkevUR4RTEIa0YeF/I3TqvKpwsTgruxVJvdDXlwhiQ2G7bPUjp/pfouJitjfzmvlLbCcE2cz oLyi2us7g9iDLTOWGxOfyycPtU7OSgG2NphWgSrXGRYsi7Fda9Kck+Q5XsNs5lNOUHptzzXVHfcK puG5JKpbPMNarRqqIDHpw/pKPtZqDPRYDRJtMIDsPOx69EVxaSW/7ER8HSnBSPjxs47CnhMmvovj S0+nI3DuLlafB5sPcqx7t5e/V+oZnAWN9Y+tcWRZjYGOEfHHMi/f9wsrK/VxYGzveIMHvVaVENk9 5C+CeXgm7GIOl5QYO90P5ux08qa9SWlZNbzz9XF+UDz0o/3kOY2RklkED77ccDoAT3ho6Eb4iI2b sq9LPwj3FrjYdPHqWBjMxnzUMzkDdtk37teR12+MmLjrvBPp+bE7yePexlJdBWmDepD6LYb14qp1 4YoIwTzcF35JCVGAPTkfjiNv2FfgLhyuuuYxar7z4LoUa1KBbuVlm+PJMgOJTXu5eoseXWXrQdeH CCu36eBd9rGkjvmCyosnSf22R6dRfSOYiPvCaRRLqIvb42mYk6/BcCgMqaKUwl3Q0/ft79Eu7ywp Z2L1NyD8BffGZW16r4LlW1z7yGCX2dVtb6Umc0Q/UsfFsNbLkqH+37sFM3FdICTkv9hFHO4AmT6k B3mTcgXHPf0nSuu8ULOxxhEPU2PLlYvXcmwTu67SnnXzzsc43v5IThRtXkXq+U2Eh04WTMV10Wua TyAvKqbtPVB+1seeHQ/AAfyHdinYPOX+3ivgms7zSG05g+Na6tmdAZ0kmDuEuq4csVSUgalLGK3v IljDc1IwFdeEnzTWquKoi4oxdYuQzZaqzrBwZYzk81hrd+ll5QH0Bt/+Xrvkw126Ddvo1wWYrlK8 8U9S38Vw2hY1bmWKMmpVavbjauqiYvJ/+JK8OTmCi/+kDsAdM/3ILW9YyKS5J8jnd4VRUw7xQQDU 9eVGdXoyJD3YhtR5MZxGeRgbIsFsnBO9NvQz6mJijA+GgUXibVW9BQbhSh0r2Lb/GijwUboyf4IG 0XlQ47kenWXl9sTA+BixZ0576TlS78VghmljlztuE8zGsUSGhPxFr1aUUxcTk/XeWPrGZIg4UY1U yGVvYG+zeFVtgK0U4PgrUYLlKr6g0uA4Wy92DRPvb95RMB3HogtX9KEuZE/ptlXkTcmNX9ZfI1+0 J6B72hsR2v4CW6cs1rpjfpEpC6Lg88Xn4JP5UXwgrdSp4bq/vtW2GYa8Ya1Xn8dJ3RejC1dtE0zH seg1qq+pi4hJ6tyGuBn5kZRaKPk4C0N8xn/unch/OZBoLIB+E3fz83bU80vB9B/OkGXLjdyvppP6 b48+7M7/E8yncWH9SI66gJj8n+aSNyMn0O3+/Ni69UBSceD4rTmfJQZTLCxZH0s+vxTgvBlG7FNl y4kq3TVS/+2JD1c6XorCtWkWxvqRDpeWlJ05Qd6MnNh3LFXynBeHPYj6DkT2HU+pt2JYSnqO28lv kkGVKxvMZkjt8TBpA2KMWtVCwYQaFoM6dB7143q0vQcseZ6lJ/M29jv3ewoOxHHNGFXWrc7m/Qb2 /NJ3EXG+cfcxaXJIepPCpd/TdiCCi1DqBBNqWNiJp+1/aE/WS0+SNyEnFiy/TL5Qdxn52QF+v2Wq rKbA8fPp0O/N2pCxN2ceu2ktnbvgagapd/WXmvILUaQd1KNtC4hsFfJ3wYxulout77iN0yoLyR+L MGf5b68lZ7iRVy5pwk7MOHWj4Nafz3LEgVMp8OK7e/lIiysJN8i6cgfMskuVJxcs5WVgaOd4nZch rPkiwZRuFlyj4mi8lfx4e/IG5AK2LvZ5NjwFE6VQZTU1oq/l8plx8b+rq81kXbkDBvfmF8q79cp+ 82XSHsRwGuU5CAn5T8Gc6os+PHQl9SMx6aNeIguXC7jPFrY01Et0B8z2682dUQKVnUdMZH25y+eL zpPlyIWKOMcJRPUaVU6C5q5/COZUJ2hx+nCFwzwZuXOmkoXLhY8ljHjH7EkJBv9k+JUzmCQ1XOI8 +V1f2Sjvj5jFAkldHeyOolWZc9o2UwgmVScpmrtU5A/sqIq9SBcuA3B/LOrFucsrkw/4PIGM3Plj SzzvhKDqy1PcWbnsS5xJv5akafayYFJ1YrxfMYg6uR5t7/Fq2jRP2bBXR740d8DN1kpLg91Be35e I12coT1t+6+1jenkSOa7Y2i7EKFXK42CSdUJp1WOpU4Wk/vpm2ShcuFxCXd0nLX4HFlGUwcdGY++ 6r0U35Hn5DtJX3FiH2kXYtAheNMaL51GsYE6WUzh6t/JQuXAuehs8mW5ywVhX6ggNzNCtPOM1Exd IN+YQ1wUbGznxJavrUPbC2ZVK6zlcujMKDngn5RXzjBxzjHyZblD614rAmZRnz84fi6DrDcpwEgQ 9PhS5fodphMpTz1A2kY9tKpXBLPCPbduu92gUZrJE0VUJyXShcoA3DWfelnuMOrjWzfiXQowgWe4 hJl67dm0nyPLlQO5UyaStiFGH6Z8XzAtnDwO7cYnmW8EY4eWUFMhz/VLuAOhlGuOpi2Q95yLHJg4 2/Nl/w0h5+U8hWuWkfZRD42yLlKDjbemkSeJwDzaVGFy4LP5ddvOSMHzo+Xb/ZULK7YnkHUnBY+N 2EyWKQeK9zresIHTKGME0woJMWhb7KBOElPw6WtkYf4GuyjqftJOaEq1LeitTEFRFVl3UoHbRVHl +pvK6FOkfdgzyxoGxQZg+6gTxJjT5bk0APPheWM5hP1m10Hqgw6fDl7cHHCaXL2GVZWkfdhjvENI WsNplWepE2y0ZcaVL88woMizaZLneEBOXMggywtSx/Tvz5J1JwW435dco2OMHe6l7USELvzOh3nj MmhUWdQJVpK6hIG5SJ6JPz1NVtkQv29qmgsjXYEzFZB1JwVt+qyE7NxSslx/k/biU6Sd1COs+Qze uBztGJny9INgKZffg2LXpOfYneTL8ZSZi86SZQapA5UfjYCqP0/B+MXL8fJc7V7wzSekndRDq9rG p60mD4pI6/8062vKb4CJi/aoFyMFuFEDVWaQOnCb2w4vSbe8x57I8/IMhSqL3EvaiRjWYO3ECeT7 qINi0ofiPsfyC2JNSikmX4oUtO65kiyzKYCZn9ChcyE2G3ZHmuDd2adg4Nt7YeNePb85uHVZfll5 NTw+wntxhkvWub5DpS8wJzmRLFSjPBySqG4+kDooJnP0ILIQf/PnFu/NtSB5eYGQuFJadkcmM4PZ BNr+a8g6QXAeCnsNuI/0M2/sIM+RAswORd2jvzEX5DmMMeS0qvMhXJvQKdRBMdcnTyAL8Tdf/Hye fClSseCPy2S5txqYuz3ydDr8vOYaLN8eDwdPpMCN/Ep+c3Kcb9p+2AjfLou21cvTo7ex1q2G37j8 ydek3UBQDKZ0o+7X35iLiyDpwdakrdjQqhJCDBrF7+RBEblzppGF+JsZP3nPFYwM/+QAWe6tBk7E NxaojMtM3vmqdn+u8L6r4BLrGuLfcczVaZB39pO2IsdNG8zFxZD0cARpKza0ytQQPesbkgdFFC2Z Rxbib972Ynwb8hT7QlfKPWmll8GxV+eXag0I5xPFOd4xN6QneyY7Q3qG/CbzLaUlkPxER9JWrHAR LW6EJGqUMdRBMcUblpOF+BvMZ069EKnA1cjZN+Q51+IL1uxM5OvAWh/Yai1dX+dkSMsq9tqSfyuH o+SXxg9TrSU//RBpKza0qiKMzjCRB0WU7N5CFuJvnvBifx/BL3VqAOQzl5qKymro89auehmLnx+3 A67b7epSO8/lvaUnyLq9+nplygFLeTkkP/8oaStWmF2Vh3DhoQ43FK+M2k8W4m8efkWaDdkaw5Re RJZ9q/LJvKhaw7JrkcZOj7zpXMzz/vRo6Te6ELNsswzd8ZUVkNrnn6St2NAoq0L0WkUpeVCE5WoU XYifeWCQ9yYwrUxvYmu7ktnH5NN5p6H/W3vqxWwuWB5Dnr9hj75efUnNorVXyHL9SlUlpA9oPASK 06osIQa1soo6KKZGd4kuxM+0f9F7Udli0CtGlX+rE3kmzbY5+9dLoslz0Ms49KMDN9WZVCxcRRu1 X6mugvSBz5C2YoUZV02IjlkYdVBMDSe/B8SXKvUexw3xgxxfsBdB9zfu9XzsTDrvau82fBNsOtDw 0vvzMTleWZmALFgpw7lGNK4XnyVtxQrG67KWS+Vwx/4ajv5q+RM0Ll+1XA+xsV1pmXzz6XmDigoz 5BVUwI38Cj7MydF806rt8WTdecr3gWpcWmZcbMxVQR0UY4mTZw6/jj4Yc1lZvUO+yXnkAEZr9HlT +hUKP66WYa+BH3M9TdqKFX7Mpdc43jKo+oI8E4Z0GbKBfCHeIKL/GogP5o1vFJxwl7qr/usGGW4v xIwr7YUnSVuxwozLHMKFKzOog2LKDu+gC/Ez3ozIxk3KJ39zut7fcE4nVpdL3kuQWub+frFenXnK qp3y6zFYKiogpedjpK1YYcZVgTv3x1MHxRRvWUsW4m9wYrP3+N38wsa5v13ig0vnLLkIn8w/DS+8 uZd8Wa4w+bsofmsb8d+eH7ujyYdENQbGKY6acrhenXnCjiNGshx/wkdoPOtgn2StqiREr1ZGkQdF FC9fRBYSCODLvn69DE5HZ8GilVdh4lfHYNjkA3xkd5iD6AJ0Q/+xJQ6mLayfum3klINkWUFq0WHS IIliDq/Fy68rbikrheTunUlbscJpVPkY/rSJOigmf8HnZCFyAz1aGZll8PnCC/zy/59XX4W0zGK+ paG8XehxvJZ4g48+oF6slR1HkmD/iRRoJXI3J6U2rcgNV2k3sOH1YK6A68ao6/sTS0kxmB5tS9qK FWZcmSFcG8Vc6qCY69M/IAvxNykZJXw3EJeGjPjkIPy46gqcuJgON/LLyfMbAg3PPrEoxi1+w7qa A97Zw6++xfMwzvBAVAosYkYb3BSvcbbslWbnSera/oZfz/VQOGkrNrRKQ4g+rNlo8qCI7LdHkIX4 m92RSfDlL+ehvBxbJs++cPj79bs5+HRBFHz43SlYt0d+AaOBxGufHCWNxRW6vLyBvLa/MRcVQFLH xjcg57SqGMwT/zB1UEz68P7sojJsnlmLg/Mr2HXAjcapc4L4DvxAFZdUwtEzafUi6t3lg69OkuX4 G3NOBmknYphxnWAtV8jfqINi0l56Hmqq5RehgDkc/jlyC/R+axf0f3c3fPxtFGzeZ4TcPNe6hUE8 Z+NeDvq/s5tP5kkZijscOJVCluVvKqOjSDsRw0WodvN5C6mDYlJ7PgqWCvkpLH4pO75Iv8wuL2/k l08s3RjLxmZFfCtHXSOI5+CKZOodeAJ6ak9fziTL8zfFqxaRdmLHDt64cGEXcdCGqVsEmEvkt2gQ jeu9OY6X+uOLemb0Njgbk+VRgv+ikqomt77LGQoLK8l694T7e60EY6o8szxnvjGYtBMxXHjzZbxx GbTKq9QJVozt7+XTSVEF+ZutB43ky2mIbsM2wc4jSeS1GiNOfwO6Dt0I+08mk8ebOvP+vEzWt7tg SgEMGKbK8jfJD4eRdiKGa9O8P29crOU6Qp0gxpx3gyzI32DKY1cHz7jKdvS0I5Bjt2zdHkwtdjAq FcbMPMJvK4S/5ZILyHObOqb0QmYQ0m3lNOi9vWQ5coCyD3vSWtx5D29c7H922h+0p3KXPPesKmbd vMnfneadGq6+3L5v74ZrrEWqTS1Wwy+vSEkvhrNXsmD2z+ehXf/6UfftB8ozDEwOYFCzlHnjoy7J c7xlyTCR9mHPki4hf+WNSxfuOHdhat/HycLkAm43U1hSCQn6fD60iXphFNi3x0huXBum6be6wZCo lqy1w109qLKbOpnZpXzdUfXmDnLefLDkkOM88Xq1Mo83LBQuQjmAOkmM8cHWUGMOjAWD2Apl5ZTC 5oMcvPTePt4wqJfoCo8M38R3E6nymjKHTqVBRD9pQp2svDJZvslYC7esJe1DDBtmbRRMKyTE2PaO lpxWVUOdKMZ8I5ssUO4YkgvhrdnHGs1/3hg4Rhv68X7Ytt91R0hTANNdU/XmLhh1Q5UjB/IXfk3a hhi9WlW7NxcKbiOkd+COR8rPyXPG3BXGzzzqcr6H+X/IL82B3HhAwq2E0rNKyDLkQOawXqRtiOG0 ilGCadWKXqu4Qp0opmjzGrLAQAK7jNFxOdDZhRznrgYCN0WkWrjaa+wu2YayWSorIKlTK9I2xOjD lD0Es6oVo0bxEXWimPwf5pCFBhoYi4jzVbh0n3rBVvD4ym0JwXCqRigrq4KJXx4j688ddkXKb3Gk lWqT4325kKzQ0P8RzKpWjGGKEdSJYjASmCo0EMAWq7C4As5ezuZd6tSLFYNexEde3QQ6Qz55vSC1 H6neE6RLSoOOJ0dzj/4k58PxpF2I0alDSwSTqhNTeLMHqJPtsQSgU2P51kR48f09Tm938+asSIhJ yA0u53dAKWu1ug3fTNahO4ydLs9ESFYyxw0jbUIM6wF+I5hUnZhatfo7p3Gcw7Bo7e9kwXIhO6cU NuzVw5e/XoBBk/a5FL3Re8IuuBCdy7dy1LXF4LwaJs6kjjUl7FMguAuGOxWXynsnz5TnG8+bgYlA 0zV3aQSTqi+J6uZnqR+JyZwwkixYLqDzwRqq5AodX1oH3/0RzQzL8bo1XEP27pcn+D2DqeNNiaiL WWR9usqoqYfJ68sFS3EBaQ9iOK2q2NSp1e2COdUXTq10uD9yar+nyMLlArYofVgLRL3AhvhmSbRL ff1XPjrAOzsqq4Ldxt82xpJ16ioxcfJOWVfwpxPLTLSqWLCGPdlL6j3/d6ejriFGyNeY5a1U+44n ky/Qnve/PgFXE50PSEav4YB398CDQzZARrZ852J8yaD3PU9hN36WvMdaNaw3Y+rqOBJeH6aoXSBJ iT4s7G+s36ijfiim6Oev6JuQES9P2k++SJxAxnyHcTrnl9Bga4hL19GDiCtt5bjboT/IKyjnu9NU PTsLvygyWp5BulaqTXowtLuXtAUxnFrRSzAlWljLdZD6oRhjh1a8NVM3IheOX8ggX+bYmUehyoXu HI7B0IuFjpFHhm3mYxap8+xJzSiGi9dynHKO+Jp4Qz58u/QSLPwzBg6eSoeMTNdbYXyuEZMPknXs Cm/OOibLOhJTcnQ/aQdiuAhVpWBCDYshPLQv9WN7KhNkuCmZCHxhk74+Ve9FojLhAjxMi+YoCqC4 pArmMgVUv7CKd5BgOjVHSoBLVxatuQpthcnpEZ8ehK37kmSRew/v7eslF/nWV1wnYh4ctAHGfR4J k745Ad8tu8Ra63TIvl5/LIrXOXAilc+XQV3DFTq9tB5y5R79wj6u2eOHkjZQH+VmwYQaFggJ+S/0 etAXqKNo6zr6ZmREXmFFvW5Lh4FrYdLck5DRQOuDBnUmJguWboiHtgPX8F3IwR/sgzjO8UQydpHG sVbRWta4GUdh8ZprcPxsBnm+L0HHC2Yatt6bK9zXawW/NSuONbE77SiqxRXmBUDMJq7AN7a/h7QB Mfow5fuCCTUuzLhWUxcQk9azK3kzcuPHlVf4F4mR7au2JfLLRiorqyEruwxOMMVfuiEW3vnyODw4 uHZ/ZTSo+5lCPfPGDn45RWOtFY7F1uzUw6fzzvBODrHiPPTyRn5/K+p3vgTv/8X3PHc6SA16dJ2Z 9vA3Bb/MJ/XfHl24IkIwn8ZFpwl9j7qAPWadDDcmswOVa/S0w9CadYfUfVfzXTzrVqT4b4cX10Hv N3fBnF8uwuEzqXDhajYUFVc2alSoFDsPJ8PDwzfdpDTIgIl7ZBPG8w3r2lqfV07ExF8n71duZI9/ hdR9MTqNIh9Xlgjm07jEq/5xlzPru3JmTiZvSG7okvLh8eFb4ON5p2DmonPw+8Y4PrwJjcjV8VB2 bhl8+G39sZyYUZ8dhnKZJFY5eYl26vgTNPQl62MDotUylxSBseN9pO6L0YeFviCYjnOiUysjqQuJ Se3zT9l7DaUCu4C4zB9bOkppkNemHCF/6w/wo9FzvPQ7PXrK029sc8lb60/yvptB6r0YTtui9Fo7 1b2C2TgnprDmj7AfOmy9qrg48sZuFdKzS2DDHgP0m7ibH7dRCoMMnrQPikrkExu3YlsCeZ/+BFPT FRQFRjympbwUkh7rQOq8GE6tikMnoGA2zgnGSDHjyqYuKCb12Qf5DZipGwwEzOYaKCyqgtLSaqio tEBJSTUYkgtg2ZY4GDXlkFNxiuhNy5dREC9G8z/lQpIeX4DbLx1hY1rqfuVI+ZlIMLZ17CXUhTcf JpiMa5KoVjhMuWbsdB9UcgnkDcqVqOhMmLbwPO/goBTBFR59dTO/8z1Vjr/APcnk5MRAD+yaXQG0 awwb6mSN7Efquxi9VpUrmIrrko6ODY1jx0b+/Fn0TcoUdGbc18hkqrPg4r6G5sz8ybgZjW/m52um zj/LTz5T9ypHKq+eJ/XcHn2YcpFgKu4Jp1Eepi4sxtihJZizAive7sjpVIfbtjoD7rKCXUg5RGEg eB/OLgr1Ba+zrrWjyBa5kTvjA1LP7UlUN3tcMBP3RKcJfZe6sD1582aTNypn/tgSD60l2ru3+2tb 2Zgijc8ATJXlK3ABJ3V//gCdPIHgchdjKcxjQx3HSWhYjy5BMBH3BUJC/lPnRNfQ9EQn2S9Fodi4 X08qhjtgNxEzzx6Oajyyw5tEx+WS9+ZrNH1XBYzLXUz2pLGkftuj1yq6CybimXBa1USqAHvyFgRe 64VsOWiANhJ0EcXgbirvfX0CLly+7tOv9/bDBvJ+fMngSXsD0rCqr+dAUrcIUrfF6CNUxcbWd9wm mIdnEhehaMUMzGHS0OQnO4OlSJ57Kjli+dYEPl88pSye0umldbB8WwIfFOztbXFW7Uok78FXvD4V x1iBGViQv/R7Uq/t4cKVUwTTkEZ0YaFRVEH2FG8L3MSh52NyGl2SIQV8auyP9kNmVhk/HyW1I+TX 9dfIcr0NutunzT8bcM4LK9XpyaQ+26PXKAsEk5BOTK1C/m6IUBVRBYrB3Ia4ITP1AIGA3lTAd+ko BZKatgPWQu+3dsLr0w/D75vi+Jz2nn71Hx8mTeZbV8APxtpduoByt9uTN3c6qc/26DWh8wWTkFb0 auUKqkB7cudMIx8gUEAFx+gMSpF8QdfBG/n9wX7dGAvLt8fD6t2JsJWNC/ceS+bZHWmC7YcMsH6v ju8G/rktDr5feRkeeUW6HILO8tDQjQEVeUGBQRCUHtuj0yjK41WquwRzkFYSNHf9w6BVmamCxRjb 3Qvm7DTyQQIFNLBV2xO93k0MVLAb+PQb26EwQGIFG8RshvTh/Uk9tocLb1F/gwWpJVGr/Ioq2J7M MUMC0jUvBscPiUl58NTrW0kFa8rgspFA9AjaYzbE8jlhKB0Wo49o8e947d1KwQy8IynhzVtThdtj bN8SKs5Gkg/ka3D5PvV3Z8F1X9N/PMMHn1KK1pToO2EXXI7HrMSBO76yYs7LBVNXNam/9ujDmn8g mIB3Ra9RzqduwB7jA63BnO+/jcrRE4eJZV7+cD8UMgOhznEFzOjUY5z81kj5Agyp+u6Py5IYFeb0 SDDm8fiz9XPa9a5VGTGYQlB/7wouadZplHrqRuwp+GUe+WC+YP1uvW3JyHNjd7AWzHMDwwj43ZHJ bqXMDkRwbDVh1nHJtlE6ejoNHnl1M+9h5NPVDd8EyWnF5LnepDrVyMfEUjorRq9V/VunbfaaoPq+ EYO2+XjqZuzBB6iMPkM+oDdZu1tXT0kwzg135aDOdQfcjujnddeg3QDvTDzLgXGzjvIJO6VorbCF em/OCbKcJ1/b6tv1cOx5MkYMIPXVHk6rPOKzVkssBq3qHHVD9qQN7umzdADohNh6oP4evZgeDZfp U+d7CirF54vPQ9dXarNHBTrhfVfDa1MPQwwbV1HP6w5FRZUwaFJtBipcZ/b8uO38puLW/I4I1iH1 W29QtHUNqaf24K4lBrXqWUHdfSv6MEV36qYobsz+iHxQqbmacIPvclhf2uOsC+KLXfhxHLH1oBEi ArQlwzobM/0olEgc1Y9pEsL61sVtfjT3lG2yGfP0W7vXQyfvv+m33qBSF+9UamqEi1CsE1Td94Jj L4M69Ctm4eTN1aPtPVAe7d2vU+TZNH6MYH2RXYZsgBs+zh1YUVENkefSYOr8M3z+Q+u9yBXcg3hn pJHPakU9j6dgyjprWZi92JRWF3uKRtZ1WG2LP3raoXq/8wbYvU178TlaP+3gNKqUnLbN/ldQdf9I TGjo/7BBXwp1g/YkP9kJqnO8k3Qfl+5jbkLri3xu7HY++Sd1rq8oLa+GTfsMMP7zo/CYRBtyewq2 FNgl+/KX8/yu+d6OBczMKakXTtZ24FpWbq0DY9thI38/uPHdZR/kMcz98jNSL+3RR6j+zambjxVU 3L8Sp1YO5PunxI3akz35bfLBPQFfYBvRokeM2ZNbXgsE59umLTgDnQdvgDZ9Vrq066U7YCuOESao vIPe2wdRl7LI+/I2GKAsTive5eWNN42LHxu+Gc5ezuI3FvTGHFp1honvPVE6aY9eo9omqLY8JFGj WELd6E20bQH5C6XbggjzYaDyWF8SGhl+kalz5QLOv2XnlrJ7vw7HLqTBr+vioee4nfVaXnfpMngj TJpzEg5EpcCZmEwwphZ6fZmLM0THXq93n+JxsRjMC4l56X9afk2y5KpV6SmQ9FA4rY92YCRGbOs7 WgpqLQ/B0BC9RpFH3bA9OLlcce0iWRGucOFadr0knY+O2Ax5+e6PsVIzi+HDb07Biu0Jfovwxq92 ekYZHIlKhXV79Xy0/OK1V2DhqhhYsPIyfL8yBn5cEwNLNsTCqh2JsOOIEa4l5Pk1h4cuqYD8uz27 j5nqGdKwjw7BFz+fh+dZF178dzGb9xnJazmLpawYMkcPIvXQHtb7shjDmg0SVFpeomuliOCcCOzl YS1YdZ5n7l4cU6HTwvoiXv30oNsz/jig7zqkbmyAO/pT5wWpAxN8zl50ga+v6Fjn3uUXP52v12qh weG4LzWtGHq+uRM6vFTrbcUu7fd/xJDXcIXrXzg3zkL04aFR6KQT1FlegpNteo1yOXXjFBlDepAV 4gq5+WWgFrqFOIfSi70gV2MJcU6nvagFnPxdlG3QHaRhflhRu4MM8sSorbwDhzpPDM43jpl22PY7 HHeigVmP3ygoh1MXM+DYuTSPew+FP8/lY1wp3bOHjbOSM7oo/z9BleUrXLjiJPUAFNkfvAGWSs/c 5TgI7vt23SbjIz876FS4DnbBlm2Os/2u71u7+P2UA3U1ra8pKK6ot3USbj5OnWcPGg2uxrb+Dj9s 2MWnznUXPmPug473MUYwN2d8WLMegvrKWxLVd2lZ99DhqmUrhRtWQI3Zs8ErGkrPcTtsL+yjb0+R 59kze/F56DhoHfy06ip5PEjjLF59rV523+T0IvI8e3D+8SFRVMvjI7awj6Q0Ht5K3MOY0DMK9HLr wpt/JKhuYEh8WOgLzrrnkcI1y8iKcgWMHXxs2GZ47o3tLgXpyinPu9xw1DUzs4/aQNHmetN/PEue R4GGiPNe+Ls+rOchRSSNpagATI+1J3WMQqdWpEGXkL8KahsYMouNv4zhobM5rXMGhgG+RZtXkxXm Cug1w8SY1DGpOXE+Hd6YfgRWbk/gu6bUOYEI1uHClZf5nV1wm9bCksbr035z91MXnQ8UOH4uHaZ+ f0YSt7ulvAxSej9G6hcFp1Zeiw0J+W9BZQNPjFrVdurBKJI6t4by8yfJipMbhpQCfjLYqlBhfVZC pAz2P5YCHHOO/Kwuh8jW/Y7d4WOn1+Wn7/nmDp9PZeDCx7Te3Ui9omDDlkKjWtFVUNPAlNi2If+t 1ypSqQckaXcvlEXJ2w2ewroz1IQvrh+jzg9Eikuqbc+Fy2qoc8SkZZWAVhTljmnqqPO8QnU1ZAx+ ltanBkgIC+0nqGhgS4Lmtvs4raKKekgKUzctlB3eSVekn8m6Xgo9xtc5Tvq9tcf231v2J5G/kRPY ZV6w4jIM/+Qg9Bq/Ey5ea9gInhldN7mL0STUOWJ+WlWXMxFTIqRk+GA6w1wNma8NJPWIgrVYNYlt 7pZH3KBUEtfmjnZ6raqAemAKU1cNlJ85Tleon8BxQe8JdS7/cTMj4deNdQq180gy+TsEu1oPDdkA g97dB7+sj4PcG9KOC/H66DHFmEp05jQUsfH9H1dt94vghO6cXy+SsZhfLblgO++PrfE3HbcHy39u TN2H56tfvbsKAruCGYOeIfWHgl+9oVEtle1EsSei0ypf5LQtLNSDk+AyFZl0EUvKqvi01FbF6TR4 He+d/GlNnbLuO954/r6+b+22nTv8Q3r9EkaHv/T+Xpi28BzsOES3hMXFVfDH5jj4fNEFfkIW5+ce HrLJtjYK4ysxuSn129LSSri/981xfei4MKbW/80p0YblPcbuqHesIdbtqb+xRWqGd+I80XmR1sv5 MRaPVrlBUMVbUwxqxVvkgzcA7lxZsGIJWcG+AgfnmOTGqjBPvr7Vtrfvt8uibX8/FJV+02/FxIh2 IHnitS18ayM+jl/+t744ZjtnNDMc8XErefmVtnMoMOrhiq7hcKTBH9Q+C85PidMU4H5lc5Zc5O8D z8PWr4OQPx93cMEEPfbXsgefacyMo7ZrjvjsIHmeJ1iKCyCl9+OkvjSETqO8YmrV6nZBDW9dMYYr p7AWzLkYRIax/b2Qv+wnjyea3QEVbfysOmXBL/z5K3XRBJ8vPmc7dux848aFCTStG+49PGzTTe5n LqXQ1vpgbN2FK/R4CO/JWibSfeRWeGPaMT7928zFZ2EWu6fGwrdm/nTW9tuFyzE71r5618N5wjh9 Hn/uss3xtr/P+MG5OSzM6oS7xkxbeAZuSJTYxkqliQPT487PYyGcVnklpmPo/wjqd+sLFx76s0Gr cr6LyMj71xSwlPlum1RsscZMrTMsBJV+4uzjYEov5Jf2T54fZTt26lLj8zu4SvnxkbWLJtGzlmm3 5etnC07bruVoR0breYirbm+MvbQGz6KxV1ebYTrrhuIaM/F1F66Igctx1+E+YUX1C2/vJq9HUVYm /YcQQ5oovWgMnVppYGMs13bbD3TBQaVerZhDVUhjZI7s57NMvvP+iGlw3REqXHfWPew6tC6E5+zV xhcjorEMmlTbSmDXLcGYbzuGXTBsFa3XcuSdEycozbnuWuuA99Hv7Tov5/4TKfzfuJQCeHZMnYcQ PyTDPj4A7YWuI7aqpWW+qXt7Cn/5BpKcjBW0wmlUWbGtmikElWtaglH0nAajOFxrwVJ6PQZVpkTy JUgBKtritfW9aj+sugL6pHz+77huTHzMyoVYx8Gnc3+7ZDv/wMkU29+/+a1u7PbKhwcabbWQZ0fV eeWWro+DJeuvwbzl0fDdn9Hw9W8X4cSFxie0N+7jbL//hLW+1r9j8tR/sd+LNwN89JW6FAVfLLpQ 7zrexlJWUrtsxMnodiucRmkw3t88VFC1pinYgrEu4vesi+j0PJiV0v3bvZay7ejZdD4dmOaF1fDx t3XKZ2XXkSQY8N4e/utuVbzoOMcTp5gA03r+7EW1rmqMbWwnxNipWXnOBLC+PZvOAWjl66WXyN9Z SWStpvXcp0azerQ7zhkL+Twk4msimDYAu7f253sD3DPL2YWOYnCM1eS6go2JLlzxMVVRjYFrdbLf f8NrBoZBqbi+qKKBRDfYlRPn7ria6NyCwfsFpwVGeeD/nxS5vF+b6lwWpK9Fc1AUH85tfFUAtozi HVyy7MZ/CMZLrt9jqBf1jv997or3c3FUZ5rA5OTSfDHoFWxSzgtnRa9Rvsq6iNVUpTVG+tDeUKmL I1+StxErqNXD5oj3/3XS9hucs3pYWHqB47uUDOeWbPy5JcF2jSEf7YfTl7Mgjsvjw5AwGzAmhaF+ J+bwqVTbNV58dy95DhohRnGM+vQILFh+GY6fz2AfGy+OuyxmyP2KdQOdTCZjpXaCWLmhSbjb3RU2 BnuaGdh1qgIbpW0LKNq+zmeZfa1YXeeIzuhcLolFa+tW8P4pdnW7sFxjx9Ek2+/emu3eRLvZbIb2 A2snxtsOWAN5rJWmzvMVlfp4SHUyr6AYLkJVo9colgoqFJTGxNQq5HadWuFyC4Zfu6SuarCUOPf1 l4JriXmgZeMkVFBDsnPlHj2XbjOMF0SxiVk5ziv30TNptt+NnkFPNjuDeEXwOQfeTq/BPoh8imkn M+HaYwy7cwyO3QX1CYojQRcqG5heoCrTESlPdYbCVUt81oph1wnzcDibChozVFkV+v6etd3KmT+e I89tiNOXM23XGPDOXjh8MgN+Wn2Fz6b08XdR8PaXx5xafLhiayI/9pv+w3mnu6RSUp1mdHpTBHtw 2Yg+LPQFQWWC4oqgq16nVf7Cmn2nVzSLyRrUHSpjo8mX6m8i+tXNaWF6OFdXQ+M8mLhLSuHMri44 Ae2PPbIseblQsPQHp7bxodBplLEBvx5LDmJs03yswQ1Hh5X8ebPAUu7f8YQ9x89kQduBayCCjXXG z3R9zKQz5UNrkacSnSFobPg3jLpAl35uvryemYeN88zGWDB1dd0TiPCpI9SKVPbhDdwVxHITg1bZ hVMr0qgKd4aUZ7tC0drffO7wcEQVazmc8ezZU1BUCat3JsKeYykQxbqIF2Nz4EpiLiQm5fPJTXPz yhpcduIvqgwJkDG8v1N7EFPgWixduOKj2LZtg4YltaTec8//06mVm3m3q5tkDHsBSnDyOcA3Qw8k qjOSIW/udPJ9OAszrOSASX8WyIIphw3aFqXUS3AW0xMda+fGqqXdjypIHebr2ZC/dCFZ/87CjMqi D1dGBUTCzltFEjSh9+m0qlPUC3EWjPBIG9QTKi+eIJUjiHuYC/Mge9JYMHWLIOvdWXBTBKNGMSjo ZveDbAwJ+S+9OvRTTquopF6OK2SO6AfFmNqtwjubwN3yWMxQefUC5M6YxC9wperYWXBsxWlUW41y 222kKUpk22b/q9coD3PaFjXUy3KFpC5hULJpOR80KjfnhxzB9XUVZ45B1sgXyPp0FdzRUTYbzwWl VjAK2hCu6KPTuLZ8pSGSOrdhXcbnodKYGDQyAnNJEeR/N6M2u62LcYAUmDxWr1VsSNDc9Q/hlQZF bhLLWjFOrfxS78G8mD1pfR6H3DnToUp/rel6GdkHBsdSBb/Mh+zxr4Cxo3vudHvYe/o3p1UeSfTX rvlBcV2M2rvV7Eu435PJZ4rUHg9D4W8LoPz8KT4DEamItwwWqErSQ+mR/cyghvK5TKg6cRutyqDT NnsNI3GE1xaUQBKuzR33sq+jkXy5ntLuXsieMLQ2xOoW6jpidqWC5YsgGaMoJOjy2YNewES14kPc T0B4TUEJVNGHhf2NvcxeerVS78kEdGMkddXwE9RZ746BilP7aiPzA8DgLJWVUJ2sg5wPx0Pm2GGQ 8tzD5PNJAadRlXFaxShTU81rcauLLrz5MJ1WeZR6+VJiZF98jM7PnfoOFK79A4r3bIeqS6egpso3 O7BQWDJMUHJ4LxRuXQv5P/wLMof19Nht7gx6jbKAMT9e+4+7hNcQlFtZhO5iAifxmMwZjB1bQvqL 3aFw7idQFrkPzCYd7ywwFxWCuaSYT8qC4zlLRTnU4K6bVZW1kSRi2N8sFRV8QDK6wy3sd+biInad AjDnZEJl9BkoXrkIMt8YBMndXMuaJBWsbos4TfOpQpUHpSkJG0j/xRSuiGDdlbkYZkMpiK8wtrsH kh5sA0ndIiD5iY6Q/MxDkPL8o5Da55+Q3r87M8ZnGM/WMuBpSHvhSUjp+RgkP/swJHfvDKZH20JS l3DJvHieoNeoEpK0iu7G1nfcJlR1UJqyZKiVd+vDQj9hrdkpNi7zeDK6qcHqLZcLVy42tG72uFCl QQnKzRLJWjT29T1i0KqyDBJEfdyqcNoWpWwsFc/GsMOEqgtKUBwLBotit0YX3qyTXhO6lVKupope G5qHm8dxbVT34odIqLKgBMU90Yfd+X/x4cphnFrxA6dR6iilu2XRqio5rXIza6Xe14XfGcGqIxil HhTvialVq79z4aGLOY3qHKdV5TCc3rVFzuAyei5CVcwMKpYLV+xK0jTrKTxyUILiW8HQHQw2vaS5 S8VpWrzMWjYjBqFSiitrwpTFerXiW124IsLU6rbboUvIX4VHDEpQ5CO1Bte8Aw709WHKSQaNchHr Sl4hldrHsJY2n93LRr1aNYN9BEax++uBwc7CrQclKIEpGEuHThJjeOjDenXzGazrtY11w3YatC0O sW7leUaCXqtMZX+7YYhQFbH/L2eGUM3+tTBYd63FvzEuj/03LiY0s38r2DVK2L/5rCuXyf6bY/8d wzjBDGkXY4dBrVhmROeD6o57LwZbIx9KSMj/DwuREpzZcy8zAAAAAElFTkSuQmCCUEsDBAoAAAAA AAAAIQBYC2IgD0YBAA9GAQAVAAAAZHJzL21lZGlhL2ltYWdlMi5qcGVn/9j/4AAQSkZJRgABAQEA 3ADcAAD/2wBDAAIBAQIBAQICAgICAgICAwUDAwMDAwYEBAMFBwYHBwcGBwcICQsJCAgKCAcHCg0K CgsMDAwMBwkODw0MDgsMDAz/2wBDAQICAgMDAwYDAwYMCAcIDAwMDAwMDAwMDAwMDAwMDAwMDAwM DAwMDAwMDAwMDAwMDAwMDAwMDAwMDAwMDAwMDAz/wAARCAJkBcEDASIAAhEBAxEB/8QAHwAAAQUB AQEBAQEAAAAAAAAAAAECAwQFBgcICQoL/8QAtRAAAgEDAwIEAwUFBAQAAAF9AQIDAAQRBRIhMUEG E1FhByJxFDKBkaEII0KxwRVS0fAkM2JyggkKFhcYGRolJicoKSo0NTY3ODk6Q0RFRkdISUpTVFVW V1hZWmNkZWZnaGlqc3R1dnd4eXqDhIWGh4iJipKTlJWWl5iZmqKjpKWmp6ipqrKztLW2t7i5usLD xMXGx8jJytLT1NXW19jZ2uHi4+Tl5ufo6erx8vP09fb3+Pn6/8QAHwEAAwEBAQEBAQEBAQAAAAAA AAECAwQFBgcICQoL/8QAtREAAgECBAQDBAcFBAQAAQJ3AAECAxEEBSExBhJBUQdhcRMiMoEIFEKR obHBCSMzUvAVYnLRChYkNOEl8RcYGRomJygpKjU2Nzg5OkNERUZHSElKU1RVVldYWVpjZGVmZ2hp anN0dXZ3eHl6goOEhYaHiImKkpOUlZaXmJmaoqOkpaanqKmqsrO0tba3uLm6wsPExcbHyMnK0tPU 1dbX2Nna4uPk5ebn6Onq8vP09fb3+Pn6/9oADAMBAAIRAxEAPwD9/KKKKACiiigAooooAKKKKACi iigAooooAKKKKACiiigAooooAKKKKACiiigAooooAKKKKACiiigAooooAKKKKACiiigAooooAKKK KACiiigAooooAKKKKACiiigAooooAKKKKACiiigAooooAKKKKACiiigAooooAKKKKACiiigAoooo AKKKKACiiigAooooAKKKKACiiigAooooAKKKKACiiigAooooAKKKKACiiigAooooAKKKKACiiigA ooooAKKKKACiiigAooooAKKKKACiiigAooooAKKKKACiiigAooooAKKKKACiiigAooooAKKKKACi iigAooooAKKKKACiiigAooooAKKKKACiiigAooooAKKKKACiiigAooooAKKKKACiiigAooooAKKK KACiiigAooooAKKKKACiiigAooooAKKKKACiiigAooooAKKKKACiiigAooooAKKKKACiiigAoooo AKKKKACiiigAooooAKKKKACiiigAooooAKKKKACiiigAooooAKKKKACiiigAooooAKKKKACiiigA ooooAKKKKACiiigAooooAKKKKACiiigAooooAKKKKACiiigAooooAKKKKACiiigAooooAKKKKACi iigAooooAKKKKACiiigAooooAKKKKACiiigAooooAKKKKACiiigAooooAKKKKACiiigAooooAKKK KACiiigAooooAKKKKACiiigAooooAKKKKACiiigAooooAKKKKACiiigAooooAKKKKACiiigAoooo AKKKKACiiigAooooAKKKKACiiigAooooAKKKKACiiigAooooAKKKKACiiigAooooAKKKKACiiigA ooooAKKKKACiiigAooooAKKKKACiiigAooooAKKKKACiiigAooooAKKKKACiiigAooooAKKKKACi iigAooooAKKKKACiiigAooooAKKKKACiiigAooooAKKKKACiiigAooooAKKKKACiiigAooooAKKK KACiiigAooooAKKKKACiiigAooooAKKKKACiiigAooooAKKKKACiiigAooooAKKKKACiiigAoooo AKKKKACiiigAooooAKKKKACiiigAooooAKKKKACiiigAooooAKKKKACiiigAooooAKKKKACiiigA ooooAKKKKACiiigAooooAKKKKACiiigAooooAKKKKACiiigAooooAKKKKACiiigAooooAKKKKACi iigAooooAKKKKACiiigAooooAKKKKACiiigAooooAKKKKACiiigAooooAKKKKACiiigAooooAKKK KACiiigAooooAKKKKACiiigAooooAKKKKACiiigAooooAKKKKACiiigAooooAKKKKACiiigAoooo AKKKKACiiigAooooAKKKKACiiigAooooAKKKKACiiigAooooAKKKKACiiigAooooAKKKKACiiigA ooooAKKKKACiiigAooooAKKKKACiiigAooooAKKKKACiiigAooooAKKKKACiiigAooooAKKKKACi iigAooooAKKKKACiiigAooooAKKKKACiiigAooooAKKKKACiiigAooooAKKKKACiiigAooooAKKK KACiiigAooooAKKKKACiiigAooooAKKKKACiiigAooooAKKKKACiiigAooooAKKKKACiiigAoooo AKKKKACiiigAooooAKKKKACiiigAooooAKKKKACiiigAooooAKKKKACiiigAooooAKKKKACiiigA ooooAKKKKACiiigAooooAKKKKACiiigAooooAKKKKACiiigAooooAKKKKACiiigAooooAKKKKACi iigAooooAKKKKACiiigAooooAKKKKACiiigAooooAKKKKACiiigAooooAKKKKACiiigAooooAKKK KACiiigAooooAKKKKACiiigAooooAKKKKACiiigAooooAKKKKACiiigAooooAKKKKACiiigAoooo AKKKKACiiigAooooAKKKKACiiigAooooAKKKKACiiigAooooAKKKKACiiigAooooAKKKKACiiigA ooooAKKKKACiiigAooooAKKKKACiiigAooooAKKKKACiiigAooooAKKKKACiiigAooooAKKKKACi iigAooooAKKKKACiiigAooooAKKKKACiiigAooooAKKKKACiiigAooooAKKKKACiiigAooooAKKK KACiiigAooooAKKKKACiiigAooooAKKKKACiiigAooooAKKKKACiiigAooooAKKKKACiiigAoooo AKKKKACiiigAooooAKKKKACiiigAooooAKKKKACiiigAooooAKKKKACiiigAooooAKKKKACiiigA ooooAKKKKACiiigAooooAKKKKACiiigAooooAKKKKACiiigAooooAKKKKACiiigAooooAKKKKACi iigAooooAKKKKACiiigAooooAKKKKACiiigAooooAKKKKACiiigAooooAKKKKACiiigAooooAKKK KACiiigAooooAKKKKACiiigAooooAKKKKACiiigAooooAKKKKACiiigAooooAKKKKACiiigAoooo AKKKKACiiigAooooAKKKKACiiigAooooAKKKKACiiigAooooAKKKKACiiigAooooAKKKKACiiigA ooooAKKKKACiiigAooooAKKKKACiiigAooooAKKKKACiiigAooooAKKKKACiiigAooooAKKKKACi iigAooooAKKKKACiiigAooooAKKKKACiiigAooooAKKKKACiiigAooooAKKKKACiiigAooooAKKK KACiiigAooooAKKKKACiiigAooooAKKKKACiiigAooooAKKKKACiiigAooooAKKKKACiiigAoooo AKKKKACiiigAooooAKKKKACiiigAooooAKKKKACiiigAooooAKKKKACiiigAooooAKKKKACiiigA ooooAKKKKACiiigAooooAKKKKACiiigAooooAKKKKACiiigAooooAKKKKACijdzjv6UUAFFFFABR RRQAUUUUAFFFFABRRRQAUUUUAFFFFABRRRQAUUUUAFFFFABRRRQAUUUUAFFFFABRRRQAUUUUAFFF FABRRRQAUUUUAFFFFABRRRQAUUUUAFFFFABRRRQAUUUUAFFFFABRRRQAUUUUAFFFFABRRRQAUUUU AFFFFABRRRQAUUUUAFFFFABRRRQAUUUUAFFFFABRRRQAUUUUAFFFFABRRRQAUUUUAFFFFABRRRQA UUUUAFFFFABRRRQAUUUUAFFFFABRRRQAUUUUAFFFFABRRRQAUUUUAFFFFABRRRQAUUUUAFFFFABR RRQAUUUUAFFFFABRRRQAUUUUAFFFFABRRRQAUUUUAFFFFABRRRQAUUUUAFFFFABRRRQAUUUUAFFF FABRRRQAUUUUAFFFFABRRRQAUUUUAFFFFABRRRQAUUUUAFFFFABRRRQAUUUUAFFFFABRRRQAUUUU AFFFFABRRRQAUUUUAFFFFAHwn/wUV/4K0X37PXxAvvAPgPTrSfxBpyINR1S+UyQ2bugcJFHkb2Cs pLMdoJxtPOPz5+Jv7Z/xW+MNzJJ4g8e+JruOQ5NvFeNbWw+kUW1B/wB8103/AAUtm8/9uv4kNknG phefaGMf0rwuv6A4dyPBYfB0qkKa5pRi22ru7Se729EfhufZxjK+LqU5zfKpNJJ2Vk7bdfVnpX7J viXULH9qj4d3EV7dpNJ4m05HcTMGdWuYwwJzyCCQR3Br99q/nz/Zun+zftE+AZOR5fiPT2yOoxcx mv6DK+J8SIpV6LXZ/mj7Dw/k3QrLzX5MKKKK/NT9CCiiigAooooAKKKKACiiigAooooAKKKKACii igAooooAKKKKACiiigAooooAKKKKACiiigAooooAKKKKACiiigAooooAKKKKACiiigAooooAKKKK ACiiigAooooAKKKKACiiigAooooAKKKKACiiigAooooAKKKKACvNf2yNWutC/ZO+JF7Y3NxZ3lr4 cvpYJ4JDHJC6wOQysMFSDyCORXpVeW/tu/8AJnnxP/7FjUP/AEneuzL9cVTT/mj+aOXHO2GqNfyv 8mSfsW6vda9+yP8ADW+vrq4vby68OWMs9xPIZJZnMKkszNksSeSTya9Oryn9hj/kzT4Xf9ixYf8A ohK9WozDTFVEv5pfmwwLvhqbf8q/JBRRRXGdQUUUUAFFFFABRRRQAUUUUAFFFFABRRRQAUUUUAFF FFABRRRQAUUUUAFFFFABRRRQAUUUUAFFFFABRRRQAUUUUAFFFFABRRRQAUUUUAFFFFABRRRQAUUU UAFFFFABRRRQAUUUUAFFFFABRRRQAUUUUAFFFFABRRRQAUUUUAFFFFABRRRQAUUUUAFFFFABRRRQ AUUUUAFFFFABRRRQAUUUUAFFFFABRRRQAUUUUAFFFFABRRRQAUUUUAFFFFABRRRQAUUUUAFFFFAB RRRQAUUUUAFFFFABRRRQAUUUUAFFFFABRRRQB+F//BSVSn7c/wASgeP+JsT+caGvD693/wCCm0Xk /t3/ABIX/qIo35wRH+teEV/S2T/7jQ/wR/8ASUfzzmmmNrL+9L82dN8FLn7F8ZfCM3Tydas3znGM Toa/oar+dPwPe/2d410e46fZ72GTPpiRTX9Flfm/iVH95h35S/8AbT9A8PZe5XXnH9Qooor8xP0Y KKKKACiiigAooooAKKKKACiiigAooooAKKKKACiiigAooooAKKKKACiiigAooooAKKKKACiiigAo oooAKKKKACiiigAooooAKKKKACiiigAooooAKKKKACiiigAooooAKKKKACiiigAooooAKKKKACii igAooooAK8t/bd/5M8+J/wD2LGof+k716lXlv7bv/JnnxP8A+xY1D/0neuzL/wDeqX+KP5o5cd/u 1T/C/wAmR/sMf8mafC7/ALFiw/8ARCV6tXlP7DH/ACZp8Lv+xYsP/RCV6tRmH+9Vf8UvzYsv/wB1 p/4V+SCiiiuM6wooooAKKKKACiiigAooooAKKKKACiiigAooooAKKKKACiiigAooooAKKKKACiii gAooooAKKKKACiiigAooooAKKKKACiiigAooooAKKKKACiiigAooooAKKKKACiiigAooooAKKKKA CiiigAooooAKKKKACiiigAooooAKKKKACiiigAooooAKKKKACiiigAooooAKKKKACiiigAooooAK KKKACiiigAooooAKKKKACiiigAooooAKKKKACiiigAooooAKKKKACiiigAooooAKKKKACiiigAoo ooAKKKKACiiigD8Q/wDgqrbfZP2/fiIv964tH6Y+9ZW7f1r57r6X/wCCvdn9l/b+8at/z8RWEn1/ 0GBf/Za+aK/pLI5Xy3Dv+5D/ANJR/PucxtmFdf35f+lMks5vs13FJ/zzcN+Rr+jTSLn7ZpVrN182 JHz9QDX849f0PfCHUv7Z+E/he8zn7VpNpNn13Qof618H4lR93Dy/xf8Atp9t4ey96vH/AA/+3HRU UUV+Un6YFFFFABRRRQAUUUUAFFFFABRRRQAUUUUAFFFFABRRRQAUUUUAFFFFABRRRQAUUUUAFFFF ABRRRQAUUUUAFFFFABRRRQAUUUUAFFFFABRRRQAUUUUAFFFFABRRRQAUUUUAFFFFABRRRQAUUUUA FFFFABRRRQAUUUUAFeW/tu/8mefE/wD7FjUP/Sd69Sry39t3/kzz4n/9ixqH/pO9dmX/AO9Uv8Uf zRy47/dqn+F/kyP9hj/kzT4Xf9ixYf8AohK9Wryn9hj/AJM0+F3/AGLFh/6ISvVqMw/3qr/il+bF l/8AutP/AAr8kFFFFcZ1hRRRQAUUUUAFFFFABRRRQAUUUUAFFFFABRRRQAUUUUAFFFFABRRRQAUU UUAFFFFABRRRQAUUUUAFFFFABRRRQAUUUUAFFFFABRRRQAUUUUAFFFFABRRRQAUUUUAFFFFABRRR QAUUUUAFFFFABRRRQAUUUUAFFFFABRRRQAUUUUAFFFFABRRRQAUUUUAFFFFABRRRQAUUUUAFFFFA BRRRQAUUUUAFFFFABRRRQAUUUUAFFFFABRRRQAUUUUAFFFFABRRRQAUUUUAFFFFABRRRQAUUUUAF FFFABRRRQAUUUUAFFFFAH43/APBaOw+x/t0apJj/AI+tKsZfriPZ/wCyV8n19nf8F0dN+xftj6XN j/j88L2sucdSLi6T/wBlFfGNf0VwzLmyug/7q/DQ/A+IY8uZV1/ef46hX79fsg6t/bn7KXw1us7j N4Y07J9SLaMH9RX4C1+6P/BNzWv7e/YZ+Gs+7d5eki2z/wBcpHi/9kr5XxIp3wlKfaVvvX/APpvD +dsVVh3jf7mv8z2+iiivx8/VgooooAKKKKACiiigAooooAKKKKACiiigAooooAKKKKACiiigAooo oAKKKKACiiigAooooAKKKKACiiigAooooAKKKKACiiigAooooAKKKKACiiigAooooAKKKKACiiig AooooAKKKKACiiigAooooAKKKKACiiigAry39t3/AJM8+J//AGLGof8ApO9epV5b+27/AMmefE// ALFjUP8A0neuzL/96pf4o/mjlx3+7VP8L/Jkf7DH/Jmnwu/7Fiw/9EJXq1eU/sMf8mafC7/sWLD/ ANEJXq1GYf71V/xS/Niy/wD3Wn/hX5IKKKK4zrCiiigAooooAKKKKACiiigAooooAKKKKACiiigA ooooAKKKKACiiigAooooAKKKKACiiigAooooAKKKKACiiigAooooAKKKKACiiigAooooAKKKKACi iigAooooAKKKKACiiigAooooAKKKKACiiigAooooAKKKKACiiigAooooAKKKKACiiigAooooAKKK KACiiigAooooAKKKKACiiigAooooAKKKKACiiigAooooAKKKKACiiigAooooAKKKKACiiigAoooo AKKKKACiiigAooooAKKKKACisPx98TvDnwr0b+0PE2vaP4fsc4E+oXcdsjH0BcjJ9hzXlEv/AAUt +BUN0YT8SdCLg4yqzMv/AH0E2/rXVRwOJrLmo05SXkm/yRzVsbh6L5atSMX5tL8z3OiuR+Gnx88E fGWNm8KeLPD3iBlG547C/jmkjH+0incv4gV11Y1Kc6cuWomn2ehtTqQnHmg013WoUUUVmWflf/wX w0ryfj54Jvsf8fHh9oM+vl3Ejf8AtT9a+D6/Rj/g4D0fy9V+FuoAf62LU7dj6bTasP8A0M/lX5z1 /QHB8+fJ6L8mvuk0fhvFcOXNay80/vimFftD/wAEeNd/tn9grwrDu3Npt1fWp9v9Kkk/lIK/F6v1 q/4IT+If7S/ZL1ywZsvpviWcAeiPb27D/wAe3V5viBT5srUv5ZJ/g1+p6HAtTlzK3eLX5P8AQ+1q KKK/ET9iCiiigAooooAKKKKACiiigAooooAKKKKACiiigArm/jFdS2Pwj8VTQySQzQ6PdvHIjFWR hC5BBHIIPORXSVzHxs/5Iz4u/wCwLef+iHrbD/xY+q/Mzrfw5ejOjtDutIif7g/lUlR2f/HnD/uD +VSViaBRRRQAUUUUAFFFFABRRRQAUUUUAFFFFABRRRQAUUUUAFFFFABRRRQAUUUUAFFFFABRRRQA UUUUAFFFFABRRRQAUUUUAFFFFABRRRQAUUUUAFFFFABXlv7bv/JnnxP/AOxY1D/0nevUq8t/bd/5 M8+J/wD2LGof+k712Zf/AL1S/wAUfzRy47/dqn+F/kyP9hj/AJM0+F3/AGLFh/6ISvVq8p/YY/5M 0+F3/YsWH/ohK9WozD/eqv8Ail+bFl/+60/8K/JBRRRXGdYUUUUAFFFFABRRRQAUUUUAFFFFABRR RQAUUUUAFFFFABRRRQAUUUUAFFFFABRRRQAUUUUAFFFFABRRRQAUUUUAFFFFABRRRQAUUUUAFFFF ABRRRQAUUUUAFFFFABRRRQAUUUUAFFFFABRRRQAUUUUAFFFFABRRRQAUUUUAFFFFABRRRQAUUUUA FFFFABRRRQAUUUUAFFFFABRRRQAUUUUAFFFFABRRRQAUUUUAFFFFABRRRQAUUUUAFFFFABRRRQAU UUUAFFFFABRRRQAUUUUAFFFFABXyR/wUV/4Kdab+yfbSeF/C62ms+PriPLI532+jKw4eYD70hBys fHHLYGA31vX4E/te/CbxJ8Fv2jPFWi+KpLq61T7dLci9nJY6jFIxZLgMfvBwc+xyDyDX2XBeT4bH 4uSxLuoJNR/m/wCAuvqj5Pi7NsRgcKvq61k7c3b/AIL6ejOZ+Kfxe8TfG3xZPrnizW9Q13VLgnM1 1Lu2DrtRfuoo7KoAHYVzdFFfuVOnGEVCCSS2S2Pxmc5Tk5Td2+rLOj6zeeHdThvtPurmxvLZxJDc W8rRSxMOhVlIIPuK/QX/AIJ9/wDBYPULLWbHwd8W777bY3LLBZeI5OJrZjwq3R6Mh/56/eHVtwyy /njRXm5rk+GzCi6WIj6PqvR/0n1PQyzNsTgKqq0Jeq6P1X9M/o+ilWeJZI2V0cBlZTkMD0INOr4K /wCCLf7aVx8R/Ctx8LfEl40+reHbf7Rok8rZe4swQGgJPUxEjb32Njolfetfz/m2WVcBipYWrutn 3XR/16H7lleY08dho4mls912fVf16nwH/wAF9tE+0fB/wDqW3/j01ie2z6ebDu/9pV+Xdfrt/wAF ytB/tX9jaxugvzaX4ktZyfRWiuI/5uK/Imv2LgOpzZTGP8spL8b/AKn5RxtT5c0k+6i/wt+gV+ln /BADxN5vh74maOzf8e9xYXiL671nRj/5DT86/NOvuj/ggv4q/s/9o/xdo7NtXUvDxuAP7zQ3EQA+ uJWP4GuzjGj7TJ6y7JP7mn+RycJ1fZ5rSfdtfemj9WKKKK/n8/cgooooAKKKKACiiigAooooAKKK KACiiigAooooAK5j42f8kZ8Xf9gW8/8ARD109cx8bP8AkjPi7/sC3n/oh62w/wDFj6r8zKv/AA5e jOjs/wDjzh/3B/KpKjs/+POH/cH8qkrE1CiiigAooooAKKKKACiiigAooooAKKKKACiiigAooooA KKKKACiiigAooooAKKKKACiiigAooooAKKKKACiiigAooooAKKKKACiiigAooooAKKKKACvLf23f +TPPif8A9ixqH/pO9epV5b+27/yZ58T/APsWNQ/9J3rsy/8A3ql/ij+aOXHf7tU/wv8AJkf7DH/J mnwu/wCxYsP/AEQlerV5T+wx/wAmafC7/sWLD/0QlerUZh/vVX/FL82LL/8Adaf+FfkgooorjOsK KKKACiiigAooooAKKKKACiiigAooooAKKKKACiiigAooooAKKKKACiiigAooooAKKKKACiiigAoo ooAKKKKACiiigAooooAKKKKACiiigAooooAKKKKACiiigAooooAKKKKACiiigAooooAKKKKACiii gAooooAKKKKACiiigAooooAKKKKACiiigAooooAKKKKACiiigAooooAKKKKACiiigAooooAKKKKA CiiigAooooAKKKKACiiigAooooAKKKKACiiigAooooAKKKKACiiigArwn9uz9hbQP20/h6Le4aPS /FWlozaTqwTJiJ5MUmOWiY9R1U8juD7tRXRhMXWw1aNehLllHZnPisLSxFJ0ayvF7o/nq+NPwS8T fs+fEG98M+LNMm0vVbI8q3Mc6H7skbdHRscMPpwQQGfB74M+Jvj548s/DXhPSbjV9XvDlYoxhYkG MySMflRBkZZiAPqRX7kftT/sieDf2u/AjaN4psf9IgDNYalAAt3pzn+JG7qeMocq2ORkAjL/AGL/ ANi3wz+xh8N/7I0jbqGsXxEmqavJCEmv3GcDGTsjXOFQEgcnkkk/qS8RKf1Hm5P321vs/wCK/by3 6eZ+b/6h1PrnLz/ud7/a9Ld/Pbr5Hzn+zf8A8ENvCHhTTbe9+JOqXXifVWAaSwsZWtbCE/3d4xLJ j+9lB/s18/8A/BY/9lPwj+zZ4w8DT+C9Dt9B0zWrG5imghd3V5YXQ7yXZjkrMo6/wiv1wr8+f+C/ mnrL8PPhvd4+aHUbyEH0DxRE/wDoArw+G+IMdis5pfWKjaldW2Xwu2i03PY4hyPBYbKansKaTjbX d7rrufn7+zb8Z7z9nr46+F/GVm0m/Q75JpkQ4M8B+WaP/gcbOv41/QBo+rW+vaTa31nMtxaXsKTw SqcrIjAMrD2IINfzj1+3H/BK74qt8V/2IPBs00nmXmhxyaLPk5K/Z2Kxj/vz5R/Gvb8RsAnSpYyK 1T5X6PVfdZ/eePwBjmqlTCPZrmXqtH9919xV/wCCt/h7/hIP2B/GxVd0lgbO7X223cIb/wAdLV+K NfvX+3L4b/4Sz9jr4mWQXcx8O3k6j1aKJpR+qCvwUrr8Oat8DUp9p3+9L/I5uPqdsbTqd42+5v8A zCvpz/gkB4u/4Rb9vLwpEzbItYt7ywc+ubaSRR+LxqPxr5jr0b9kDxn/AMK+/ao+HesM3lx2fiGy MzekTTKsn/jjNX2WbUPbYGtS7xkvwPksrreyxlKr2lF/ij9+qKKK/mk/oYKKKKACiiigAooooAKK KKACiiigAooooAKKKKACuY+Nn/JGfF3/AGBbz/0Q9dPXMfGz/kjPi7/sC3n/AKIetsP/ABY+q/My r/w5ejOjs/8Ajzh/3B/KpKjs/wDjzh/3B/KpKxNQooooAKKKKACiiigAooooAKKKKACiiigAoooo AKKKKACiiigAooooAKKKKACiiigAooooAKKKKACiiigAooooAKKKKACiiigAooooAKKKKACiiigA ry39t3/kzz4n/wDYsah/6TvXqVeW/tu/8mefE/8A7FjUP/Sd67Mv/wB6pf4o/mjlx3+7VP8AC/yZ H+wx/wAmafC7/sWLD/0QlerV5T+wx/yZp8Lv+xYsP/RCV6tRmH+9Vf8AFL82LL/91p/4V+SCiiiu M6wooooAKKKKACiiigAooooAKKKKACivxH/bl/4LE/tDfBj9sH4keFPDnjmCw0Hw/r91Y2FudD0+ Ywwo5CrveAs2B3Yk15T/AMP1v2oP+iiW/wD4Tumf/I9faUeBcfVpxqxlC0knu+v/AG6eHU4gw0ZO LUtPJf5n9B1Ffz4/8P1v2oP+iiW//hO6Z/8AI9H/AA/W/ag/6KJb/wDhO6Z/8j1p/qBmP88Pvl/8 iT/rFhu0vuX+Z/QdRX8+P/D9b9qD/oolv/4Tumf/ACPR/wAP1v2oP+iiW/8A4Tumf/I9H+oGY/zw ++X/AMiH+sWG7S+5f5n9B1Ffz4/8P1v2oP8Aoolv/wCE7pn/AMj0f8P1v2oP+iiW/wD4Tumf/I9H +oGY/wA8Pvl/8iH+sWG7S+5f5n9B1Ffz4/8AD9b9qD/oolv/AOE7pn/yPR/w/W/ag/6KJb/+E7pn /wAj0f6gZj/PD75f/Ih/rFhu0vuX+Z/QdRX8+P8Aw/W/ag/6KJb/APhO6Z/8j0f8P1v2oP8Aoolv /wCE7pn/AMj0f6gZj/PD75f/ACIf6xYbtL7l/mf0HUV/Pj/w/W/ag/6KJb/+E7pn/wAj0f8AD9b9 qD/oolv/AOE7pn/yPR/qBmP88Pvl/wDIh/rFhu0vuX+Z/QdRX8+P/D9b9qD/AKKJb/8AhO6Z/wDI 9T6b/wAFxP2qNY1G3s7Tx8t1dXUiwwwxeGtNeSV2OFVVFvkkkgADkk0f6g5j/PD75f8AyIf6xYbt L7l/mf0D0V8u/sK/C/8AaQn0LT/Enxx+KbyXdwizL4W03Q9NhWAEZ23NwtvuLYPKRFdpH3z0r6ir 4/FYdUajpqalbrG9vvaV/wAj2aNR1I8zi167/g2FFFFc5qFFFFABRRWf4r0i617w5eWdjqt5od5c RlIb+1jikmtW7OqzI8Zx6MpFBUUm0m7ef/DGhRX45/ty/t5/tZfsO/Hu88F6x8SbPUYGhW+0zUI/ DmnIt/aOzKkm3yDtYMjqy5OGQ4JGCfHv+H3P7S3/AEUC3/8ACf03/wCMV4dTP6EJOE4yTXkv8z9S wfhFm2LoQxOHrUpQkk01Keqf/bh+9tFfgl/w+5/aW/6KBb/+E/pv/wAYo/4fc/tLf9FAt/8Awn9N /wDjFR/rHhu0vuX+Z1f8QWzz/n5S/wDAp/8AyB+9tFfgl/w+5/aW/wCigW//AIT+m/8Axij/AIfc /tLf9FAt/wDwn9N/+MUf6x4btL7l/mH/ABBbPP8An5S/8Cn/APIH720V+CX/AA+5/aW/6KBb/wDh P6b/APGKP+H3P7S3/RQLf/wn9N/+MUf6x4btL7l/mH/EFs8/5+Uv/Ap//IH720V+CX/D7n9pb/oo Fv8A+E/pv/xij/h9z+0t/wBFAt//AAn9N/8AjFH+seG7S+5f5h/xBbPP+flL/wACn/8AIH720V+C X/D7n9pb/ooFv/4T+m//ABij/h9z+0t/0UC3/wDCf03/AOMUf6x4btL7l/mH/EFs8/5+Uv8AwKf/ AMgfvbRX4OaJ/wAFr/2k73WrOGTx/btHLOiMP7A04ZBYA/8ALCv3jr0MDmNPFX9mnpbfz+bPj+Ku C8dw+6Sxsoy9pe3K2/hte94ruu4UUUV3nyIUUUUAFFFFABRRRQAUUUUAFFFFABRXE/E79pDwD8GI JH8VeMfDugtGcNFd30aTZ64Eed5PsAa8N8a/8FmPgJ4Pvvs8PibUNcZThm03S5njX/gThAf+Ak1x 1sww1HSrUivVo97LeFs5zBc2CwtSou8YSa++1vxPqiivhvWf+C+nwkspmWz8O+Pb5V/jNpbRK30z Pn8xVbT/APgv78LJ5QLnwn48t07ssFrIR+HniuP+38vvb2qPoY+FnFjjzLAz/C/3XufdtFfIvhv/ AILc/AfXrqGO41LxHo6ydZLzSHKx/wC95Rc/kDXtXw1/bX+Evxfl8rw98QvC99ccHyGvVgmOemI5 NrHr2HWuqjmWEqu1OpFv1R4mYcHZ7gY8+LwdSC7uErffa34nqFFCsHUEcg8gjvRXcfNhRRRQAUUU UAFFFFABRRRQAUUUUAFFFFABRRRQAUUUUAFFFFABRRRQAUUUUAFFFFABRRRQAUUUUAFFFFABRRRQ AUUUUAFFFFABRRRQAUUUUAFFFFABX5+f8F+rvZ8M/h3BxmTU7uT/AL5iQf8As1foHX5v/wDBwHq+ T8LbAHkf2ncMPXP2VR/Jq+o4NjzZzRXr/wCks+b4uly5TV+X/pSPzfr9Pf8AggT44a9+GnxA8Ns/ Gm6lbajGvp58TRt/6Tj86/MKvu7/AIIJeIjaftAeNNL3YW+0BbnHq0VxGo/SU1+rcZUfaZRV8rP7 mv0PzPhKt7PNaXndfen+p+nnjvw8vi7wPrOksNy6pYz2hHqJI2T+tfzsXEDWtxJG4w8bFWHoRxX9 Htfz6/tLeFP+EF/aJ8d6Nt2LpniC+t1HoqzuF/TFfI+Gtb369L/C/wA0/wA0fUeIVL3aFX/Evyf6 M4mpLS6ksbqOaFjHLC4dGHVWByDUdFfq25+Zn9E3w18XR+P/AIdaDr0ODDrWnW98mOmJY1cf+hVt V4F/wS/8e/8ACwv2F/ANwz75tOs30uQf3fs8rxKP++FQ/jXvtfzJj8P7DE1KH8smvudj+isDiPb4 enW/min96uFFFFch1BRRRQAUUUUAFFFFABRRRQAUUUUAFFFFABXMfGz/AJIz4u/7At5/6IeunrmP jZ/yRnxd/wBgW8/9EPW2H/ix9V+ZlX/hy9GdHZ/8ecP+4P5VJUdn/wAecP8AuD+VSViahRRRQAUU UUAFFFFABRRRQAUUUUAFFFFABRRRQAUUUUAFFFFABRRRQAUUUUAFFFFABRRRQAUUUUAFFFFABRRR QAUUUUAFFFFABRRRQAUUUUAFFFFABXlv7bv/ACZ58T/+xY1D/wBJ3r1KvLf23f8Akzz4n/8AYsah /wCk712Zf/vVL/FH80cuO/3ap/hf5Mj/AGGP+TNPhd/2LFh/6ISvVq8p/YY/5M0+F3/YsWH/AKIS vVqMw/3qr/il+bFl/wDutP8Awr8kFFFFcZ1hRRRQAUUUUAFFFFABRRRQAUUUUAfzV/8ABTb/AJSD fGH/ALGm9/8ARhrwuvdP+Cm3/KQb4w/9jTe/+jDXhdf0Zlv+6Uv8MfyR+Y4n+NL1f5hRRRXYYhRR RQAUUUUAFFFFABRRRQAUUUUAFfp//wAG+f8AwT/m8VePLj4zeMNDuI9J0RFTwp9rh2xXt0xYSXSA /eEQG1Wxje+Qcpx8zf8ABJL9g9v25/2nbez1WCZvA/hVV1LxBIuVEyZ/dWoYdGmYEHGDsSQjkCv6 GdH0e08PaTa6fYWtvZWNjEsFvbwRiOKCNQFVFUcKoAAAHAAr8/404g9hB5fQ+KS959k+nq1+HqfR 5HlvtJfWamy2Xd/8D8yzRRRX5OfYhRRRQAUUUUAFea/tEfGXxZ8EvDFxrWj/AA71Lx7Y2sZkmg0e +QaggAySIHUeYPaNmf8A2a9KoqZxbVk7G+Gqwp1FOpBTXVNtX+aaZ/Oj/wAFBP2xtS/bg/aLvPGF 9pb6Ha29rHpmn6a83nNZwRFjtZsLlmkeRjwMFsc4yfEa/b79uL/gkd8KPjH8Wj8Sta1D/hCNF8u4 vfF13DepbJMVixFIitGURy53SOWGdmNrNIWH4ma9a2thrt7BZXP2yzhneOC4KbPPjDEK+O2Rg47Z r8/zLCVqNVyrO7k3r387H9g8D8RZbmWBjRy2DhGnGKcWnaO65ebq9L33aab3KlFFFeafbBRRRQAU UUUAFFFFABRRRQBe8Nf8jHp//XzH/wChCv6jq/lx8Nf8jHp//XzH/wChCv6jq+r4Z2qfL9T+ffHL 4sF6VP8A2wKKKK+pPwMKKKKACiiigAooooAKivb6HTbSS4uJore3hUvJJIwVEA6kk8Ae5ryz9rL9 szwT+xx4JXVvFd8xuroMNP0y2Ae71B16hF6BRkZdiFGeucA/kD+2P/wUh+In7Zerz2N1dyaJ4TeX Fr4f09yInGfl89h8078D73yg8qq5rw82z7D4H3X70+y/Xt+Z+mcCeFua8SyVaH7rD31qSWj7qC+0 /mkurvofoN+1P/wWw+HPwUuLjSvB0LfEDXIgVMtpMI9MhbB6z8+Zg44jBB/vA1+f/wAfP+CqXxo+ P13NHJ4ouPDOlyuCmnaBmyRB2BkU+c2e4ZyD6CvSP2RP+CK/jz44Jaax43kk8B+HJtsgilj3andI efliPEWR3k5Gc7DX6M/s7f8ABOz4SfsyRW83h/wpZ3esW+1v7X1QC8vi4GN6u4xET6RKg9q+fjh8 4zP3qkvZU302/Dd/NpH6pUzTw+4M/dYSl9dxMd5O0kn/AIn7kf8AtyLa2Z+O3wr/AGEPjN+0FPHe aL4G8RXkN85P9oX8f2S3kP8AE3mzlQ3XqCSeepr6G8B/8EC/ihrkgbXvE3g/QYeMiKSa9mH/AAEI q/8Aj9frlRXoYfg/BwX71uT9bL8NfxPlc0+kFxDXdsFCnRj0suZ/fLT/AMlR+ZWlf8G8dy+ft3xW gj9PI8PF/wD0K4FT6j/wbxbYT9j+LG6TsJvDu1fzFyf5V9oH9vz4Jt42s/DcXxS8D3Wvahepp1vY W2qxXE8lw7hFi2oSQxYgYOOa9er06vCGCpJe1ouN9ruSv6anzMfG3i+cuaONXooUv/kD8ofG3/Bv 1490uz8zw/448K6xIoyYruCaxJ9gQJB+eK8H+Lv/AASx+OXwdeRrrwRfa1Zxgt9q0RxqCEDknZH+ 8H/AkFfuFH450WXxM+irrGltrMaeY9gLuM3Sr/eMedwHvitSuDEcH4KXw80fn/nc9/K/H/iWhL/a fZ1l1vHlf3waS+5n4D/CD9t34x/swaktponi7xBp8VrtRtK1Em5tkUHO3yJgQmc/whTg9a+6v2Zv +C9Oh+JZ7fTfij4fbw/cSMEOraUGms+SBmSFiZEA5yVL/QV9mfHL9lT4d/tI6eYPGvhLR9ck2eWl 1JD5d5Auc4SdMSoM9lYA1+f37WP/AAQg1DQobnWPhLq0mrQIDIdD1SRVuR1OIZwArdgFcA8feJrz XlubZd72Fqe0gun/AAH+jufX0+L+A+Lv3OeYb6rXl9tWSv8A9fIpf+VI8q7n6V+AviFoXxS8MW+t eG9X0/XNJuxmK7sp1mif1GVJ5HcHkHg1sV/P98JPj18U/wBgv4qXkWk3WqeGNWs5hHqej30bfZ7k r/DNA3DcHhhhgDlWGc1+sP7B/wDwVA8IftkW0Gi3Sp4b8dpFul0uV8xXpUZZ7Zz94dTsPzqP7wG6 vXyniOji37Gr7lTs9m/Lz8nr6n5/x14Q5jkdN4/BS+sYXfmjvFd5JX0/vK66ux9QUUUV9GfkIUUU UAFFFFABRRRQAUUUUAFFFFABRRRQAUUUUAFFFFABRRRQAUUUUAFFFFABRRRQAUUUUAFFFFABRRRQ AUUUUAFFFFABRRRQAUUUUAFflV/wXq8Ti+/aH8H6Orbv7O8P/aWH91priQfyiB/EV+qtfit/wV18 cjxr+3d4sSN/Mg0WK10yM+myBGcfhI8gr7fw/oc+ac/8sW/vsv1PjuOK3JlvJ/NJL83+h80V9if8 EPL42n7aNxHni68OXcZGeuJIG/8AZa+O6+vP+CJURk/bbjI/g0K8Y/8AkMf1r9T4kSeVV/8ACz80 4fdsyoW/mR+wlfiL/wAFVPCH/CG/t4ePIwu2PUJ4NQT/AGvOt43Y/wDfZav26r8nP+C7fgz+xv2o PDutKu2PWvD6Izf3pIZpVP8A460dfl/h9X5MzcP5otfc0/0Z+k8dUefLlP8Alkn991+p8RUUUV+2 H48fql/wQY+If9s/AXxd4ZeTdJoWsreIpP3Y7iIAAf8AAoXP4193V+S//BC74k/8Ix+1HrPh2STb D4o0V/LXP357d1kX8ozNX60V+CcaYX2ObVGtpWkvmtfxTP27g/E+2yumusbx+56fg0FFFFfKH0wU UUUAFFFFABRRRQAUUUUAFFFFABRRRQAVzHxs/wCSM+Lv+wLef+iHrp65j42f8kZ8Xf8AYFvP/RD1 th/4sfVfmZV/4cvRnR2f/HnD/uD+VSVHZ/8AHnD/ALg/lUlYmoUUUUAFFFFABRRRQAUUUUAFFFFA BRRRQAUUUUAFFFFABRRRQAUUUUAFFFFABRRRQAUUUUAFFFFABRRRQAUUUUAFFFFABRRRQAUUUUAF FFFABRRRQAV5b+27/wAmefE//sWNQ/8ASd69Sry39t3/AJM8+J//AGLGof8ApO9dmX/71S/xR/NH Ljv92qf4X+TI/wBhj/kzT4Xf9ixYf+iEr1avKf2GP+TNPhd/2LFh/wCiEr1ajMP96q/4pfmxZf8A 7rT/AMK/JBRRRXGdYUUUUAFFFFABRRRQAUUUUAFFFFAH81f/AAU2/wCUg3xh/wCxpvf/AEYa8Lr3 T/gpt/ykG+MP/Y03v/ow14XX9GZb/ulL/DH8kfmOJ/jS9X+YUUUV2GIUUUUAFFFFABRRRQAUUUUA FFFFAH9En/BHX9mHT/2aP2FfB/kwx/2140tIvEmq3GPnlkuUV4kJ9I4TGmOmQx6sa+pK8D/4Jb/E pfiv/wAE+PhPqyyCRodAh0yU999pm1bP4w5/GvfK/nbNJ1JYyq6vxczv95+mYOMVQgobWX5BRRRX AdAUUUUAFFFFABRRRQB89f8ABU34Bt+0T+w3450e387+0NLtDrdisbEeZNa5l2ED725A6gHuwPUC v56K/qangS5geORVkjkUqysMhgeCCK/mn/ay+FC/Az9prx54RjXZb6Drl1a24/6YCRjEfxjKmvk+ JKFpQrL0f6fqf0N4I5q5UsRlsvstTXz0l+UfvPPaKKK+XP3gKKKKACiiigAooooAKKKKAL3hr/kY 9P8A+vmP/wBCFf1HV/Lj4a/5GPT/APr5j/8AQhX9R1fV8M7VPl+p/Pvjl8WC9Kn/ALYFFFFfUn4G FFFFABRRRQAV87/8FBP+Cgug/sR+BVXbDq3jXVoi2laSXIG3O3z5iOViBz6FyCo6MV6z9tP9rnQ/ 2NPgrd+KNVVbq+lb7LpWnh9r39yQSF9kUAszdgPUgH8VLGy+IX/BQT9pcqDPr3i7xVc73dsiG1jH c9o4Y0wPQAAck8/M5/nUsMlhsNrVl87X/V9F8/X9m8LPDinnEpZxm75MFRu227c7WrV+kV9p/Ja3 aSCD4mf8FBP2giq/2h4s8X64+4knEVpED1/uwwJn2UZ9Tz+r37B3/BK/wf8AsjWVpresLbeKPH23 c+oyx7rfT2OPltkb7uOnmH5zk/dB2j0L9iX9ibwv+xX8MY9J0mGK812+VX1jV2TE2oSjsO6xLkhU HA5JyxYnsfjj+0l4D/Zp0Oy1Lx74q0fwrY6lci0tZb+cRieU/wAKjqcDknGFHJIFPIeGXCaq1k6l aWtt7Py7vz+408SPFqpmMXlWTP2OCh7unuuaWmu3LDtHS6+Lsu3rgf2oPiD4v+FXwJ8ReIvAvhWH xp4m0m1NxbaPJdNbm7C8ttKoxdwuSIxguRtDAkV8y/tY/tsa/wDBn4geF/jR4H8YaR8SvgHaRjSP GWkaFNa3r6QZJPl1FJI8s23KgqWwNuOA+V+xvCHi7TPH/hXTdc0W+ttT0jWLaO8sru3cPFcwyKGR 1YcEFSDX29TA1MKqeIqRUot7a7p6xls0/wBHdM/DI141XKnF2a/J7Nbpo+Df2jf+Cg83x/8Ag1+z D40+G+valoOn+OPijpGjeIrG2uNk8X7wGewnYYJUMORwHQqcFWxX6CV8H/tG/wDBI3V/FX7ZvhDx 58Pdc0vQvBsni/TvGXinQbppFiOoWcm43VqiqV8yZGZXB2jd82TnA+8K7c5lgvY0Vg3p7za6q70T fVra/VWfUwwarc83W8l5Oy3Xqfk7/wAE8/hL4wtf2iPixZ6B4S/Z/udH8F/Fq+jv9a8YWEkniC2i +0r+7sZEQhcJGWjLMAJGJ6V+sTNtUk8Ack+lfO+vf8EpfgH4q+Lep+OtU8Awah4m1jUTq1zdTale FWuS+8yCMSiMfNzgLj2r3zxH4esvFvh6+0nUreO807U7eS0uoJPuzRSKUdD7FSR+NGfZlRx1WNWn fZXuktbK9nzO+t/5fQMBhZ0IOMreWv8AwFb8T8yfgT+zl4W/Zi/bZ03wT8YfBdn4g1Hx/wCMLjxd 8PvidY3jrc31wu2UWdw6MJFxkHaWKOz9GDBh+oLZCnb1xxmvm74Pf8ErPhf8Fvix4f8AFtjceNNW m8HLKnhrTdY8QT32neGxIpVxaxPyuVOMMzAYB6gEe6fFHxLqPg34ba/q2kaTc69q2m6fPc2Wm24B lv5kjZkiXJHLMAOvejO8dDG1qbpScnZJ30V79E21HS17O1720DA0JUISUklrpbV283ZX1vbrY+PP h5/wVy1jwj+0F4l+Gfxa+HV9Y6p4a1O306517wes2s6Tbvd4Nmk4CeZE0gIAPOW42ryB9w18r/8A BJL9mjXPgf8As43niTxza3EPxK+KWqTeKPEn2uMrdQvKxMMD5+YbEO7a3KvLIK7T9v79tax/Yo+D Ueqw2aa94y8QXK6X4X0BX/faveOQoAUfMUTcCxX1UdWWnmWGo18csJl8Nb8uj0k0ldq+yvd7tWs9 Aw1ScKHtcRLTfVapdE+7tbpuav7Wv7EPgP8AbH8KGy8UaasWqQRlbHWbVQl9ZHnAD4+ZMkny2ypP OAea/HD9rX9jPx5+wb8TLVNSef7G03naL4hsC8cVwVOQVYHMUy4BKE5HUEjDH91vh5qWs6z4B0W8 8Radb6Rr91Ywy6lYwT+fFZ3LIpkiWTA3hWJAbvis/wCMfwa8N/Hz4fah4X8WaXBq2jaim2SGThkY fddGHKOp5DAgg18DnfD9LF3lG0ai2a2frbdeZ+yeHfipjuHaiw9e9XCS+KD3inu4X2feOz62eq+O v+CXn/BVeP49fYvh/wDES6ht/GiqItN1NsJHruAfkfss4A+knbDcH7tr8G/24/2KfEv7CfxgjtZJ rq50K8kNzoGtRgoZlUg7WK/dnj43AezDgiv0l/4JTf8ABQ1f2sfAh8K+JrhR4+8N2ytNIxA/ti3B 2i4A/vrlQ49SGHBIHn5FnFX2jy/HaVI6Jvr5Pz7Pqvx+o8TvD3BfVFxVw1aWFqayjHaF/tJdI30l H7D8tI/X9FFFfXH4GFFFFABRRRQAUUUUAFFFFABRRRQAUUUUAFFFFABRRRQAUUUUAFFFFABRRRQA UUUUAFFFFABRRRQAUUUUAFFFFABRRRQAUUUUAMuLhLWCSWRlSONSzMTgKBySa/ns+OXxBb4r/Gfx Z4mZmb/hINXur9c/wrJKzqPwUgfhX7aft/8AxU/4U5+x14+1pZfJuW0t7C1YHDCa4xAhHuDJu/4D X4Q1+seG+EtCtin1aivlq/zR+Y+IGKvOlhl0Tk/novyYV9pf8EK9KN5+17rFxj5bPwxcsfYtcWy/ 418W1+gn/BAbw39p+JXxE1jbxZ6Za2Yb/rrK7kf+QRX1nFlTkyiu/K33tL9T5fhinz5pRXnf7k2f p5X59/8ABffwP9s+HPw+8SKn/IP1K5012x/z3iWRf/Sdvzr9BK+Yf+CwHgL/AITf9hXxNMieZPoF za6pGMdNsyxufwjlc/hX4zwviPYZrQn/AHrf+Be7+p+t8SYf22WVof3b/dr+h+LtFFFf0Qfgx6l+ xP8AFH/hTX7WHgHxC8nlW9pq8MVy2cbYJj5Mp/CORjX73V/N+rFWBHBHIPpX7f8Awk/4KAfDU/s6 +DfEXivx14b0nUtS0e3lvLWa9RroThAsv7lSZP8AWK38Nfl/iHltSrOjiKMXJ6xdld91t8z9H4Dz CnThVoVZJLSSu7eT/Q+gaK+S/G3/AAWn+B/hV3WxvvEXiJl/6B+lsik+xnMdea6//wAF9/Cdu7f2 X8PvEV4vY3V9DbE/gokr4ijwvm1VXjQl89PzsfY1uJMspu0q0flr+Vz7+or45/Zb/wCCy/gX49+N Lfw74g0u58D6lfyCKylubpbiyuHPAQy7UMbHoNy7SeN2SAfsavOzDLcVgqnssVBxf5+jWjPQwOYY bGQ9phpqS/rdPVBRRRXCdgUUUUAFFFFABRRRQAUUUUAFcx8bP+SM+Lv+wLef+iHrp65j42f8kZ8X f9gW8/8ARD1th/4sfVfmZV/4cvRnR2f/AB5w/wC4P5VJUdn/AMecP+4P5VJWJqFFFFABRRRQAUUU UAcH8UP2oPh38FdQ+x+K/GnhvQr7YJPst1fItxtPRvLzvwexxzXI6Z/wUX+B+r3q28PxL8MrIxwD NM0Kf99OoX9a/N//AILW/wDJ8N5/2BrL/wBBavXtd/4IY2Op/BmPXPDnje/k1ybTUv4rS+s0+zzO Yg/l7lIKZJwGw2PSvvqfDmVUsJQxGOrSi6qurLTp5PufEVOIMzq4qtQwdGMlTdnd69fNdj9IdC1+ x8UaTBqGmXtpqNjdLvhubWZZoZV9VZSQR7g1U8b+PdE+Gvh2bV/EOradoel25VZLu+uFghQscKCz EDJJwB3r8q/+CJ3x+1zwf+0yngFruebw/wCKrW5b7G7kx29zDE0wlQfwkpG6nHXIznaMem/8F5vj zsg8I/Dezm5cnXdSVT2G6K3U/wDkZsH0U1xVOEqkM3jljleMlzc1vs66276Nep10+KITyqWYqNnF 2tf7WnXtrc+9vht8avCHxjhu5PCfibQvEi2BVbk6dex3P2ctnbv2k7c7Wxnrg+ldHdXUdjbSTTSR wwwqXkkdgqooGSSTwABzk1+PX/BIT4y3HwG/bNj8N6t5tja+L430S6hmBTybtTug3A/xeYpjH/XY 1+rP7Qn/ACQPxx/2L9//AOk8lcOfZD/Z+OjhoyvGSTT8no/uf6HbkmdfX8G8Q1aUW015rX8jm9d/ bh+Dvhydo7v4meCVkU4Kx6tDKR/3wxrb+G/7Tfw7+L999l8L+NvDOuXhGRbWmoxSTkevl53fpX4z fsCfslWv7ZvxuuvCd5rVxoMNtpU2pfaIbcTsxSSJNmCwHPmZz7V1X7fP7A2ofsC6/wCGtS03xRJr Gn608hs7tITaXdnPDsYg7WP99SrqQcg8DAJ+nq8HZZHErL1iJKs1dJx02v8Ap3PnKfFmYyw7xzoJ 0k7Np69v17H7OeIPENh4T0S61LVLy107TrGMzXFzcyiKGBByWZmwAB6muf8Ahv8AHfwV8YZ7qLwp 4s8P+IpbJQ9wmnX8dw0KngFgpJAPqa+YNJ+NmqftA/8ABGrxB4k1yVrjWJPDOoWd3OfvXDwNJF5h /wBplRWPuTXhn/BAX/kp/wARP+wXa/8Ao16+ejw6lgcTiKsvfoy5bLZ6pP8AM92Wft4zD0KcfdrR 5rvdaNn6O/Ej4teF/g/on9peKvEGkeH7Enas1/dJAsh9F3EFj7DJrz7w5/wUD+CvivVFs7P4leF/ tEh2qJ7r7OrH0DSBV/Wvyu/aJ8Uav+2v+39qGja94ittDs7jXptDsZ9Qk22ukW0UjIo2kgAnbkjI 3O3JGcj3r4if8EDta07w21z4V+IGn63qCR71tb7TjZpOcdFkWSQDPbIx6kda9b/VfLMLTpxzLEOF SaurLRX87Pb1R5i4kzHE1Jyy+gpQg7O71fyuvyZ+mtrdxX1tHNBJHNDKodJEYMrg9CCOCKq+JPE+ m+DdFuNS1fULLS9PtV3zXV3OsMMQ9WdiAPxNeU/sEfs66l+y3+zJoXhPWr77dq8TSXV5tlMkVvJI 27yoyf4UGBxwTuPevmv/AIK3/sn/ABk/aL+JPhceE1m13we0a2w06KZYU067LHdPMCRuUqVxJztC kYGfm+awWW4avj3hZV1Gmm/feiaXbXr0u/8AI+gxmYYijgViVRcptL3Vq0339Otl/mfS2nf8FBvg pqmuLp0PxL8Km6ZtgL3flxE+0jAJ/wCPV69a3Ud7bRzQyRzQzKHR0YMrqeQQRwQfWvyB/ac/4JB+ KP2Z/wBny88dXfirR9WbSPKbUbC3t3j8pZJFjzHIx/eYZ1yCq8ZPbB+iP+CEnxx1jxj8O/F3gvUr qa7s/Cstvc6aZGLG3in8wPECf4Q0YYDsXavbzThvBRwEswy2s6kYO0rr0Wmi7rpt1PHy3iDFyxsc DmFJQlJXVn6vXV9n136H3J418eaJ8NvD82reINW03RNMt/8AWXV9cJBCp7DcxAyew6mvN/C/7fPw Z8Za7Hpun/EjwvJeSvsjSS68kSN2Cs4VST2wea/MH9s/4y+KP+CgH7a3/CJ6LcNNpcOrnQvD1mZC tugV/La5b3fazs2MhMD+Gu4/af8A+CL2tfAP4Fah4w0vxfD4luNBt/tep2P9nG22wrzI8T+Y27YM sQwXKqT14PXR4TwFKFKGY13CrV2ilor7X0f6K+nS5z1uJsbVnUngKCnSp7tve29tV+rsfrIrB1DK cqeQR3rz/wCK/wC1b8N/gbfC18WeNPD+i3rAN9lmugbgA9CYly4B9SMV8Uf8Ekf2m/F3xg+C3jj4 Ux659n8TaLpElz4W1K6HnGzRh5exs5ysUjRleuA5GMKBXkHwk/4I6/F743+MdcuvG95H4T8m6dZ7 /UXN9c6lKeTJGFb94pzkuzjOeMkHHHR4ZwtDE1qWZ4hQVO228k9mlr+Cep1VeIsTWw9Kpl1Bzc77 7Ra3T2/FrQ/UL4S/tF+BfjvDM3g/xXoniBrcbpYrS5Vpoh6tHw6j3IArtK/Cn4leC/F3/BOH9rYW dnrEUmueFpobu3vbQskd5C6q4VlPO1lJV0OR1HIwT+1vi34t6X4J+Dd7421Jmt9JsNKOrS5+8IxH 5m0f7R4AHckVx8QcPRwTpVMLP2kKq93v0/O6tt6HVkefSxiqwxMeSdN+926/lZ3KFz+0p4AsfidN 4LuPGGgWviq3KK+mT3ixXG51DKoDEbmKsDgZPIruK/FP9jnwHqP7eH/BQC21LXI2uILrUpfEut/x IsEbhxF/uM5iiA7Bvav2sHFY8R5LSyypToRm5ScU5Ls/L8flbua8P5xUzGnOtKHLFSaj5rz/AACi iivnT3wooooAKKKKACiiigAooooAKKKKACvLf23f+TPPif8A9ixqH/pO9epV5b+27/yZ58T/APsW NQ/9J3rsy/8A3ql/ij+aOXHf7tU/wv8AJkf7DH/Jmnwu/wCxYsP/AEQlerV5T+wx/wAmafC7/sWL D/0QlerUZh/vVX/FL82LL/8Adaf+FfkgooorjOsKKKKACiiigAooooAKKKKACiiigD+av/gpt/yk G+MP/Y03v/ow14XXun/BTgFf+Cg3xhzx/wAVTen/AMiGvC6/ozLf90pf4Y/kj8xxP8aXq/zCiiiu wxCiiigAooooAKKKdBBJdTpHGjSSSMFRFG5mJ4AA7k0ANorqvGPwK8b/AA70WPUvEHg3xVoenTY8 u61DSZ7aF89MO6BTn61ytTGcZK8XccotaMKKKKoR+33/AAbgfFePxb+xlr3heSYNeeEfEUpWLPMd tcxpJGfxkW4/I1+hVfiX/wAG5P7SVj8Lv2m/EngHUMRr8SLKE2Up/wCfuz86RIzz0aOWf15VR3r9 tK/DeLsK6GaVNNJWkvmtfxufoGS1lUwke60+7/gWCiiivmT1AooooAKKKKACuE+Ivg7xJ4liupH8 cP4R0eNSzf2baRLMiDqz3E+8DjnKomPU9a7uvKf2r/2eP+GhPAcunnWPEtiqoR9k02WLybtgdyGS OUqrbWAP31+vTAB8y/C/xz4k8V/tiab4d+HvxW8WeJtBhdbnVrvWJfOt5I43zLHEpG1gV+UMFXJJ I4ANfm3/AMFY9Zt9d/4KJ/FSe1XbHHqqW5GP44reKJz+Loxr9jP+Cc37O3iL9nr4ca9b+KNPh0/U tU1ETRos8czmFY1VdxjLL97dxuPU1+en/Ber9ia8+GPxo/4W1o9tJL4c8aOseqFFythqCoFy3osy qGB/vq/qufD4ipynh047Rd3+R+seDeOoYfOpU6zs6kHGPZu6dvVpafd1Pz2ooor4c/qYKKKKACii igAooooAKKKKAL3hr/kY9P8A+vmP/wBCFf1HV/Lj4a/5GPT/APr5j/8AQhX9R1fV8M7VPl+p/Pvj l8WC9Kn/ALYFFFFfUn4GFFFFABVfVdUt9D0u5vbyeO1s7OJp55pG2pFGoLMzHsAAST7VYr4g/wCC 3/7VMnwi+Atn4D0m4Ees+Pi6XZU/PDp8ePM75HmOVQZGColHauPH4yOFw8q8+i+99F82fQcL8P18 7zWjleH3qOzfZLWUvkk3+B8Bf8FDP2vtQ/bV/aKub6ye6k8N6bIdP8PWQDcxZAMuz/npMwDHjONi /wAIr9OP+CW/7CFv+yB8HU1LWLWNvH3iiJZtUlPzNYxfejtEPbbwXx1fPJCpj4n/AOCJf7IS/GT4 13HxA1qz87w/4Hdfsiyx7o7rUGGUxkYPlL857hmiNfr5Xy/DOBlWnLM8TrKTdv1f6LyP2rxk4mo5 fQpcGZP7tGjGPtLdXvGL7/zS7yavqmNedEkVGZVaTO1SeWx1xXkP7cX7Gfhr9ub4Dah4L8QqLefP 2rStSRA02lXaghJl9RyVZejKSPQjB/bv/Ye/4a/0HQdQ0fxZrngbx94ImlvPDWt2E7hLSZwu5ZYw QHRtigkYYDuRlTyv7D/7YHxG8S/E/VPg78bPBd7ofxK8OWZvY9b061eTRPElmGCC6jlUbY2YkZU4 G7Iwjgxr+mYXDzhSWNwdT36erW0o2ejX8y7226q2p/NNapFydCtH3ZaJ9H5Ps+34O58s/sb/APBO b4V/tMW3irwF8SfAOo/D740/C/bpWs6p4XuZtOt9XtpVYQX0SgG3JljDFh5Y3ZJK4bav3x+xh+yV o/7EvwH0/wAAaDrGva1pmnzzTxz6rOJJUMrlyqhQqogJJ2qAMlj1JNeka/rum+D9FvtW1S8stL0+ xha4vLy6lWGGCJASzyOxAVVAJJJwBX4vf8FPf+C8+ufGG/1LwR8F7288O+EY2aC58RRFodQ1gA4P k9GghPrxIwPOzJWvew8c04hrOhRbVO6bu24xdul9d72itlpsrnBUlhcugqk7c2qVlZv+tLs/RT9s T/grh8F/2L7q60vXvED654qtchtB0RBdXkbcfLKciOE8g4kcNjoD0r86Pjz/AMHLnxM8WXN1b/D/ AMI+G/CNgz4hub/fqV8F7HkpECfQo2OmT1r815ZWnlaSRmd2O5mY5LH1Jr6M/Zs/4JN/Hr9qextt Q8O+A7+x0O62Mmra066baPGwyJE83DzJ/tRI9foGF4OyTLKXtcc1J95uy+Svb5O7Pnquc47FS5aC a8oq7+//AIY1PG3/AAWg/aY8dXTSXHxS1WxRj8sWm2drZKg9AY4gx/Ek+9Z3hz/gr5+0p4Wu1mtv i54mmZTnF4IbxD9VmjYfpX1n4L/4NgPG18sbeIvil4X0zKguun6bPe7W7gFzFkD1/Survv8Ag1vC 2v8Ao3xqLTY6S+Fdq5+ouyf0pyzzhSH7v3LeVNtfhEFgc2l73vf+Bf8ABPEvhH/wcefHbwRe/wDF TWfhHxtZtjctxY/YbgYxna8BVRnn70bc/lX3t+yd/wAF9/gp+0Rc2+l+JJ7v4aeIJ9qiLWWVtPlc jkJdr8oAPGZVjzxjJOK+K/iJ/wAGzfxa8P6ZNceHfGngnxFLESUtpTPYyzDtglHQN7FgPevkb9oj /gnR8bP2VrSa88bfDvXtN0u3UNLqdvGt9p8QJAG+4gLxoSSMBmB9q5amT8MZr7uFlGM+nK+V/wDg L0f3fM0jjM0wmtVNrzV/xX+Z/Tbb3Md5bxzQyRzRSqHR0YMrqRkEEdQfWvmjw9+w1rnjL/goDq/x m+JGtaZ4gsPDtulj8PdItkZY9EiYEyzTKy4NwWPDAnqTxtRV/Hn/AIJz/wDBX/4gfsJ6tbaReS3P i74dySD7Rod1OS9kpJLPaO2fKbJJKfcY9QCdw/ef9nP9o/wf+1Z8KdP8ZeB9Xh1fRdQGCVO2a1lA BaGZOsci5GVPqCMggn4HOMjx+RSlbWE0486XR7r+62tH3V0m9T6DB4/D49LpKOtv63X6mT+1p+1/ 4H/Yt+Fc3ivxvqX2W3yYrKyhAkvNVnxkQwR5+Zj3PCqOWIHNcV+wj+3cv7W9lrWkeIfC+pfD34he HSlzqHhrUVZZ47Kf95a3KlgCyvGyBsgFXyCACpPyD/wVl/YT1PXfinp/iW68SeJPGHi74q+MdM8L eFPOg8vT/AlixWSQoy/IspdGCsQCVZzhnDPX13+yX+wD/wAM4fGLxL8QvEHxC8VfErxn4j0+HRzq OsJHGbayiKssQVOCSVUlj1IzjJYnKtgcso5YqjnzVZ6rfdNaJbW1km3Ztpcum9wr4qeKcUrRW+3W +vrtZLo9T0T9qb9mrw/+1h8GdU8H+IIR5V2vmWl0q/vdPuVB8uZD6qTyOjKWB4Jr8OZovHH7Af7U e3c2l+LfBOoAgqW8m6T9C8M0Z9tyP2r+gqvgn/guN+yEvxD+FVv8UNGs92teElEGqiKPL3NgzcOc DJ8pznJ4CM56CvyvifLHVpfXKOk4a6dUv8t18z+h/BfjSOCxryDMLSw2J92z2U2rfdP4Wu9n3Pr3 9m74+aL+018F9D8aaE/+h6xAHkhLZezmHEkL/wC0jZXPQ4BHBFdzX5Nf8ELf2qpPAnxevvhjqdwF 0jxcrXemhzxDfRpkqMnAEkSkY7tGgHWv1lr1clzFY3Cxrddn6r/Pc+F8ROEZcO53VwC/hv3oN9YP b5p3i/NXCiiivVPhwooooAKKKKACiiigAooooAKKKKACiiigAooooAKKKKACiiigAooooAKKKKAC iiigAooooAKKKKACiiigAooooAKKKKAPz9/4L0/GP+yvh34O8C282JtYvH1e7UHkRQr5cYPszyMf rFX5g19Cf8FQ/jiPjp+2X4ourebztM8PuNDsiDldlvlXI9mmMrA+hFfPdf0Nwrl/1TLKVNrVrmfq 9fwVl8j8I4kx31rMalRbJ2XotPx3+YV+qX/BBXwWdM+AfjLXmTa2r64topx95IIFI/8AHpmH4V+V tft3/wAEsPh2fhz+wv4Hhkj8u41aCTVpcjlvtErSIf8Av2Yx+FeP4gYj2eWez/nkl92v6I9XgbD8 +Y+0/li39+n6s+ha5H4+/D8fFb4HeMPDO0O2vaNd2KA9nkiZVP4MQfwrzH9qj/gpD8M/2U1nstS1 T+3PEkYIGi6WVmuEb/pq2dkPbhzuwchTX5w/tNf8FcPil8fmuLHSr3/hB/D8uVFppMhW5kX0kueH P/ANgPcGvzvI+Fsxxko1qceSKaalLT7lu/y8z7zOeJMBhIyo1HzSaacVr972X5+R8tOjRuVYFWU4 II5BpKVnLsWYlmY5JPekr98PxEKKKKACiiigAr9af+CP/wC3NN8dvAknw/8AFF41x4q8LwB7K5mb MmpWQwoyT96SIkKT1KlTyQxr8lq9F/Zp8TeMvhL8X/D/AIx8J6PrF/faLdrOEtbWSRbmPpJEdoPy uhZT7NXgcSZRSzDBSpSspLWLfR/5PZ/8A9zh/NKmAxcakbuL0ku6/wA1uj9+6KzfB3ieHxr4S0vW LeG5t4NUtYruOK4iMU0SuoYK6HlWGcEHkEEVpV/PUouLsz93jJNXQUUUVIwooooAKKKKACiiigAr mPjZ/wAkZ8Xf9gW8/wDRD109cx8bP+SM+Lv+wLef+iHrbD/xY+q/Myr/AMOXozo7P/jzh/3B/KpK js/+POH/AHB/KpKxNQooooAKKKKACiiigD8df+C1v/J8N5/2BrL/ANBatLxb/wAFpfiNrvwm/wCE T0fQ/D+hs9ium/2hD5s10iBBHmMM21XI7kHGeBnBrN/4LW/8nw3n/YGsv/QWr9Tvg38MPDOl+APD d5a+HdDt7z+zLZvPisIkkyYlJO4LnNfrGNzDB4TKsFPFUPavl0u7WaS8ne5+Y4TA4rFZnjIYat7P 3tdL3Tb9LHwb/wAEav2J/Efhj4gyfFbxZp1zoemWNlLDo8V4hhlunlXa8+1sFY1jLAEgbi+RwK+c fiH8XvD/AO1V/wAFDJfE3i3VodN8F32vJ5lzOGKR6bbkBFwoJBeOMDAH3pCfU1+mn/BUn48/8KG/ Y58STW83k6r4kUaFYYOG3ThhIw7grCJSD2IFfBv/AATf/wCCZGmftk/DrXPE3iTWNa0XT7O+Ww0/ 7AI83DKm6Vm3q3A3xgY77vSqynNI1oYjPMwfIpWpxtq0utu7u0790+hGaZa6U6GTYFc7V5yvom/P tovuaOF/4KH+OfCF1+2LL44+F/iKz1K11L7Nq4ms0eP7DfRnDDDKpyWjWTI7ua/VST4t2vx3/YY1 HxhZ7RDr/g+6umRTnyZDauJI/qjhlPutfEP7Z3/BHPQPgB+ztr3jLwt4g8R6vqGgCO5mtb0QmN7f eFlYbEU5VW39cYVq1v8AglR8eP8AhI/2L/i58Pbybdc+G9IvtSsFY/8ALtPbyCRV9llBJ95q582p 4XHZZRxGCk5qhJRbas7aLXb+7+JvldTE4LMquHxkVF1ouSS2vq9Px/A+Nv2S/wBoPxn+zV8Tp/EH gWxt9Q1iawksnims3ul8lnjZjsQg/eROc9/euo+IHxq+J3/BSj44+F/D+tahpr6pcTGx0u1IWxsr Nn5c85O47BnJZjtCgE4Feq/8EL/+TyNT/wCxXu//AEotaP8Agrf+yzdfs0ftEWnxB8MrLY6L4ruv t0Mtv8n9m6khDuFI+7uIEq++8Dha+orY7Df2y8K6cVW5Pdm9dbPT7vPVXR83SweI/slYnnbpc/vQ Wml1r/S0dmfbXxh+BVn+zV/wSz8VeCbGb7VHofhS6SWfbt+0TOGklkx2DSOxA7AgV8t/8EBf+Sn/ ABF/7Bdr/wCjXr3i5/astf2u/wDglL478RFo01yz8PXVhrVuvHlXSRfMwHZZAQ6+gbHVTXgv/BAl inxL+IxCliNKtSAO/wC9evi8PTrwyXHxxPx86v63jf79z66tUozzfAyw/wAHJp6Wdjrv2+f+CPGu fEn4max42+Gl1p8smuTNeX2i3cnkMJ25d4ZD8pDtlirlcEnBIIA+UP8AhI/2hP8Agntr1nHcT+MP B8IfENvcOZ9LuiOSoUloJOPTJA9K9O8Rf8FO/wBoT9nL47eJP+EmtfJ+3Xrzf8I/rtkfs9pHnCC3 ZSrBAoADKxVvvHcSSeQ/a0/4KX+OP23PBNh4NufDui6fZtex3Ih06KWa5up1DKiqWY8fOeFGScc9 j9NlWHzeMaeGxkadahZe9e7St9zt6a9z53MsRlcpTxGEc6Va70ta7v8Aer+unY/Tr9gn9q3/AIbD /Z6sfFM9rFY6tb3D6dqkEWfKW4jCsWTPO1ldGAOcbiMnGT7NJIsMbMzKqqMsxOAB6mvm3/glT+zd rH7NX7KltY+Ird7LXPEF/LrFzaP9+zDpGkcbDs2yNWI6gsQeRXgf/Ba79srxD4G1Gx+Ffh64k021 1bTRf6zdRnbLcxSO6Jbq38KHy2L45YEL03A/nP8AY8MdnE8HgGuTmdn0SW/r5d9PU/QP7Wng8qhi 8anzWV11be3p59tTzf8A4Kv/APBRGL496i3wy8C3BuvDFncr/aV9D8w1m4Rvljjx1hRsHP8AG4BH Cgt9Xf8ABJ79jy//AGW/gTdah4gga28VeMnju7u2YfNYwIpEMLf7Y3uzDsXx/DX5c/srftEWP7Mn j9fE7+DdI8Wava4Ng2pTOIbB/wDnoqLwZPRmzt6gA81+i37AX/BVDxD+1/8AHk+ENW8K6PpNudNn vVuLOaV3DRlMAhuNpDH8cV9lxJlWJwuW/UsDTtRj705Nq8mtdt/P5JLRa/JcP5nh8TmP1zGzvWl7 sYpO0U9N/wCurerPin/gljts/wDgoZ4IXUPlnW4vUPmdfO+yXA/Pd+tfr1+0pNb2/wCzp4+e72/Z V8OaiZt3TZ9mk3Z/DNflj/wUC/Zm8XfsS/tXSfEXwzb3Efh6+1b+29J1KGIvDYXLP5jW8vZcOWCh uHQgckMBJ+0f/wAFg/HH7SHwZuPBMPh3SdB/tqNbbUrqzlkllu0JG6ONW/1Yc8EZYkEjPNVnGU1c 6xOGzHBtOnZJ6/DZ3f52t3QspzSllGHxGAxaandtafFdJL8r37Mm/wCCHcVxJ+2fcNFu8uPw7dmb HTb5kAGf+Bba/SP9r/8Aa78NfsefCybX9ckW4vrgNFpemI4E2ozY4UeiDILPjCj1JAPy9/wTB/Zq 1H9jH9nzxx8XPGml3Fpq11pEt1b6dIuy4gsYEaYhgeVeVlU7TyAi55JA/PP9oj9o3xN+1D8T7vxT 4svHurmdtsFvGxWCxhBysMSnO1R+JJyTkkmpxGU089zmdVS/dU+WLa+010X5N/cPD5pUyXKIUmv3 tS7Sf2V3f6L7z1z9nb4O+MP+Cn37X93rWvebJp9xeJf+Ir5FKw2dsMBbeM9mZVEaLkkAbjkKTX11 /wAFxvjz/wAIB8ENA+Hemt5M3iubz7tY+AlnbFSqY9GlKY9oiK+cfgL/AMFdrz9mv4c2nhfwn8Mv Cthptr8zsbqdpruQgBpZX6s5xyegwAAAAB9MfGD9jqf/AIKv/Cn4Z/EuTXofBOpzaO6XNqLFryFw 0pI2fvEK4IfrnIYdMc3mbnRzOhicxgqeGp3UFo7NK6bUb9l5Ky9SMuUKuXV8PgJOpiKlnN7aX1Sb t3frdngP7DGs+DPgt+wh8XPEE3jTQdK+IXirTLq002zXVI4dSgihiYRhF3CRXeVmIA5ISMiuu/4I s/tMRWPivxxZ+OvHhWTUF0+LSodb1gkzyl5wywiV+WOUBC8nK+1c/wDHD/giRd/Bb4O+JvFrfEa3 1BfDemz6ibUaIYjceWhbZu887c4xnBx6V5b/AMEyf2LpP2tPiZe6gviFdDTwNdafqDxmz+0G9DSu 2wHeuz/U4zhvvdOOevEf2ZjMBi8R7bmjJpuXK/dtayV1fsvmcuH/ALSwmNwtD2NpRTSjzL3r3u3r buz9pqKKK/GT9cCiiigAooooAKKKKACiiigAooooAK8t/bd/5M8+J/8A2LGof+k716lXlv7bv/Jn nxP/AOxY1D/0neuzL/8AeqX+KP5o5cd/u1T/AAv8mR/sMf8AJmnwu/7Fiw/9EJXq1eU/sMf8mafC 7/sWLD/0QlerUZh/vVX/ABS/Niy//daf+FfkgooorjOsKKKKACiiigAooooAKKKKACiiigD+bP8A 4Kkf8pDvi/8A9jJc/wAxXgde+f8ABUj/AJSHfF//ALGS5/mK8Dr+ist/3Ol/hj+SPzLFfxp+r/MK KKK7jAKKKKACiivUP2Vv2PPH/wC2X8Q4vDvgXQ7jUZQy/bL1wY7HTEJ/1k8uMIOpA5ZsYVWPFZ1q 0KUHUqNJLdvYqEJTlyxV2ZP7OX7OHi79qz4rad4N8FaXJqmsag2T/DDaRDG6aZ+iRrnlj7AZJAP6 UfEPwv8ACf8A4IKfDHR5LXSdP+JP7QniO2aa1vtQj/0fSl+6ZkTrFEGyq7cSSkMC6qCF9C+Dvxv/ AGdf+CLfhy8+HtrrFv4t+JH2Ga/8Uajb7VZ54omaO0aT5thaTbHHAu5l3F5McsfDv2CvgD4w/wCC uv7Y+vftA+PJI7Hw34Z1GI2VkqLJBdXEIDwWEfmI6iGJdjSMUYkuMLuclfhsdmU8W5Vq6cMJBX6p 1G9l3s+3bV76fQYfCxopQp2lWl81FdfK6IdB/YJ+Of7dPgFviF+0V8aX+G/g3Vpf7QtLLXrk7AG5 V0s2ligtkK42gkNjnbzky6T/AMENfhr8QrYL4J+LnjPxZK3C3em+DHuNOc+100kdufwmNZv7Vfwk /bG/Yw8W6t46nbSfFGmzT3Goya1ZaVa+In0mENv2yT3dr9oijRSAD8qAL2xxyfwy/wCDib48eDJo 11y38G+LLVcBxdaabWYj/ZaB0UH6ofpRGOa1aftMuqwceihypLys4v8AGSBywkJcmJhK/Vu7b/H9 Gdt4h/4Np/iCbRpND8eeH55Nu5ItXsmsmPsTDJcAH8SPevlX9r3/AIJlfF39iPSLfVfG2hWv9hXV x9ki1TTrtbq1MuCwVsYdMgHG9Vzg4r9PP2XP+Dib4X/FvU7bSvH+j6j8N9QuCEW8eX7fpZY8fNKq rJHk92jKjuwAzX39Y32m+M9At7q2msdV0vUIlmgmjZZ4LmNgGV1YZVlIwQRkEV5FTijOsvqqOYU0 16Wv6SWn5nZHKcDiYXw0tfv+9PU/nJ/ZV/Y++I3x50eHWPh14c8VWPi/w8j65pWpRRSwWerxwSqp +z3DAIl1FJ90B9rgEfK6ASfuP/wTj/aH8b/tC/s8wXHxJ8I694R8deH5zperRajpstiuoOiqVuYl dQCrg/MF4DhgOMV3Pxg+PHw3/Y++Hcmp+Kta0HwbolsJJIoPkhadixdlhgQbpHZmJIRSSSSe5rrP h34zh+I/gDQ/ENva3ljb67YQahFb3aqtxCksayKsgUkBgGAIBIBzzXi55ntTMaXNUo2jf3Za3XdX 6ry6P5Hdl+Xxw07Rnd21X5O3T9TYooor5U9gKKKKACiiigAooooAK5X43fBvQv2g/hPrvgzxLa/a tF8QWrWtwo4dM8rIh7OjBWU9mUGuqr4d/wCC3v7Tvxa/Zc+FfhHVPhzqSaHpGqXs9hrGoR20c1xF KUVrdFMisEDKs+WAzlV5HfnxdaFKjKdRXXVfge1w7luIx+Y0sLhJqFST92TbSTWq1SbvppZb2Px3 /aF+D11+z78cfFfgm8uI7y48L6nPp5uEGFuAjEK4HbcuDjtnFcbV3xJ4k1Dxh4gvtW1W8udR1PUp 3ubq6uJDJNcSuSzOzHksSSST61Sr81lZybjsf29h41I0oxrO8kldrRN21dvNhRRRUmwUUUUAFFFF ABRRRQBe8Nf8jHp//XzH/wChCv6jq/lx8Nf8jHp//XzH/wChCv6jq+r4Z2qfL9T+ffHL4sF6VP8A 2wKKKK+pPwMKKKKACvwf/wCCk/x7m/aS/bJ8ValDJJc6dplx/YmlIE/5YQMU4HU75DI/r8/4V+zH 7X/xX/4Uf+y9478VLOba40nRp2tJAM7bl18uD/yK6Cvxh/4Jt/CQ/HL9tzwLplxHJcWlrqH9rXpz /wAs7YGf5j6M6Kp9d9fF8WVJVZ0cDDeTu/vsv1P6N8CcHRwWGzDibEr3aMHFfJc87edlFfPzP2G/ YO/Z5j/Zh/ZX8J+FmhWLUltRe6qduGe8m+eXd67SRGD6RivYKKK+vo0Y0qcaUNopJfI/n/MswrY7 F1MbiHedSTk35t3YUhQF92BuAwDjkUtfKv8AwWJ/bMl/Yy/Yy1jUNJuxa+LfFEg0TQ2BG+GSRSZZ wMH/AFcQcg9AxT1rvwODqYvEQw1L4pNJf12W7PMr1o0qbqz2Sufnp/wXc/4Ki3Hxr8eX3wd8C6lJ H4M8O3Bh1+6gbaNavUbDQ57wwsMY6O4J5Cqa/Nild2kYsxLMxySe9fYf/BF39gSP9tr9pxbrxBZt ceA/BITUdYVgfLvpCf3FoT3DspLD+4jDIJFf0ZRo4PIstdtIQV2+rff1b0XyWx+cznWx+J85PTyX +SPrD/ggb/wS90XWfBsfxs+IWiw6ncXkxTwvpuoW26GCNCM3xRxhmZsiMkEAKXGSylf1oA2jA4A6 Co7a2jsreOGGOOGGJQiIi7VRRwAAOAB6VJX8/wCdZxWzLFSxNbrsuiXRL9e71P0DA4OGGpKlD5vu +4UUUV5J2BXnv7SHx88F/s+/Du81bx+15D4ZkhdLuZdGudStghGGWYQxSBFYHH7wBTnGa9CqHUNP t9WsJrW6hhubW4RopYZUDxyowwVZTwQRwQetaUZQU06ibXWzs/k7O33Ez5nFqO/mfyo/G3WPD/iH 4yeK7/wnYnTPC95q91PpFoSf9GtGmYwpzzwhUYPSvcP+CYP/AAUT1z9gD46W9951zeeBtclSDxFp SncssXQXEY7TR5yCPvDKng5HqP8AwW5/ZW+Df7H/AMVLDw34C0/XLHxRrUz69dwszf2bYafKojjg i3klm86KZ8jhQ5XsoHwtX9LYV4bNcuXNFunNWtLe3f16p/M/MqvtcJiXZrmi+m39eR/WJ4R8U6N8 UfB2j6/pNxa6to+rW8Wo6fdINySxuoeORc9OCD6itivy3/4Nuv20pPGHgLXPgrrl1vuvC6trHh8u 3zNZySYuIB7RyurjqSJ27JX6kV/Ped5XPLsbPCT+y9H3T2f3b+Z+iYHFRxNGNaPXf16hVHxP4bsf GfhrUNH1S3jvNN1a2ks7uCQZWeKRSjofYqSPxq9RXktXVmdsZSjJSi7NbM/nw+KHg/Xf2Lf2rdR0 22mkh1jwHrgmsLl0wZRFIJIJtvo6bGx6NX72fCD4k2fxi+Ffh3xVp+77F4i06DUIgRgqJEDbSPUZ wfpX5gf8F9vhAvhv47+FfGdvC6w+J9MazuXzlWntmGPoTHIg/wCAfWvpb/ght8XG8ffscvoNxcNN d+DdVmslRusdvLiaPn03PKB6bcdAK+HyG+DzOtgHs9V8tV+D/A/pbxQtxBwbl/E6X7yNozf+L3Zf JVI6duY+zKKKK+4P5nCiiigAooooAKKKKACiiigAooooAKKKKACiiigAooooAKKKKACiiigAoooo AKKKKACiiigAooooAKKKKACiiigAry79s/48R/s2/sz+LPFnmKl7Z2bQ6eCfv3cv7uHjvh2DEf3V Neo1+Y3/AAXY/aNGt+MPDvwx0+fdBoqjWNWVTwbiRSsCH3WMu30mX0r3OHMsePzCnQa9295ei3+/ b5njcQZj9SwM6y+K1l6vb7t/kfn1PO91O8kjNJJIxZmY5LE8kk02iiv6KPwQdEFaRQzFVJGSBnA+ lfWH7Rf/AAVe8XeO/CFn4L+Hy3HgXwXpdnHp0LQyf8TK7hjQIu+Vf9WCqj5Y+eoLMK+TaK4sVl2H xM4VK8eZwva+ybtrba+mnY7MPj6+HhKFGTjzWvbfTpff/MdLK08rSSMzu5LMzHJYnqSabRRXacYU UUUAFFFFAH3X+yz/AMEVbr41/D/Q/FuvePNPstH160jvreDSbZrmZo3AIVnk2qjjoQFbBBFfV/w1 /wCCOfwP+H6xteaJqXii5j/5a6tfuwJ/65xeWh+hU1wf/BDf4+/8Jx8BNW8C3k26+8G3fnWqseTZ 3BZgB/uyiTPoHWvuKvw3iTPM2pY2phalZpRenL7uj1W1ntbqfsvD+TZXUwdPEwpJuS1vrrs99N/I 4nwV+zZ8Pfhwq/2D4H8J6SydHttKhjk/Fgu4n3JrtEjWNdqqqqOwFOor4+pWnUfNUbb83c+rp0oQ VoJJeSsFFFFZmgUUUUAFFFFABRRRQAUUUUAFcx8bP+SM+Lv+wLef+iHrp65j42f8kZ8Xf9gW8/8A RD1th/4sfVfmZV/4cvRnR2f/AB5w/wC4P5VJUdn/AMecP+4P5VJWJqFFFFABRRRQAUUUUAZes+Bt E8RXi3GoaPpd9cIAFluLSOV1A9CwJrTRFjRVVQqqMAAcAUtee+Pfjo/gr9oX4f8AgVdNW4Txxb6n O14Z9ps/scUbgBNp37/Mx1GMd62p06lZ8kdbJv5JNv8ABGNSpTpLnlpdpfNtJfizutU0i01y1MF7 a295AxyY54hIp/AgijTdKtdFs1t7O2t7S3T7sUMYjRfoBxXz5H+198QPFnxV8Y+H/Cfw10PWLHwf rH9jzXl54tSxknfYj7hE0DHo46E816LcfHp4P2srf4Zf2Wpjn8Kt4k/tH7R8wIuvs/k+Xt/4Fu3e 2O9dVTLsTBcsrbc1uZOysndpPTRrfU56ePw83zRvvy3s1rdqybWuq6aHodxbx3cDxTRpJFIpV0dd ysD1BHcVT0vwtpeiQSRWWm2FnHMMSJBbpGsg9wAM/jXmGgftF6545X4tWegeGba81r4c6idOsbWS /KLrLi3SYAts/dsd5UD5hnGSAeOa+Ev7eVr8fvGXgjQ/B+iNfXmsWEmpeJ1nuDF/wiccbGJopRsJ aYzBkVDtyF3cA5qo5biuWTS0jq9VppzK+vVbd3otdCXmGG5opvV6LR668rtp0e/ZavTU9v0TwRov hq6kn03R9L0+aQbXktrVImcdcEqATVrWNCsfENqINQs7W+hVt4juIVlUN64YEZ5PPvXH/tM/GVv2 e/gN4m8aR6euqv4ftPtK2jTeSJzuVcF9rY+9noelcD8K/wBqjxdcfGvQ/A3xA8F6b4fvvFmmTapo 17pWr/b7edYQrSRyK0aNGwVgc8g9Kilg8TVpvER1Sv1V9Em7Ju7snd26FVMZh6VRUJbu3R21dld2 srtWVz2y28O6fZ6Y1lDY2cVnICrQJCqxMD1BUDFRaF4R0nwuZP7M0vTtO877/wBltkh3/XaBmvG/ BH7b2n+Mv2w9b+Fi6TJDa6fHNDZa0Z8x6jfW6QyXVqqbeGiWYEncfungcUnxe/aa8b6D+0LcfD/w T4I0fxJdaf4cj8R3M9/rh0/dG88kPlIPJcbsoDlmA+btjnT+zcXz+zkrXipatJcr6tt2/W5H9oYX l9one0uXRNu/ZJK/6HsfijwXo/jix+y61pOmaxbdfJvbVLiP/vlwRWZ4S+C/g/wDfG60Lwp4b0W5 IwZrHTIbeQj/AHkUGuQ+Hv7WOi+OP2TE+Lc1rcaXpC6XcalcW0zhpITAXWSMN0b542VSAN2RwM4p n7HH7Tv/AA1V8KJdcuNFk8N6zp1/Npup6TJMZWspkwyjcVUkNG6NnaPvEc4zUSwuLp0ptpqMZcst dn2tfy16bd0XHFYWpVglZykuaOm673/p79mesVyvjb4G+CviXqqX3iLwj4Z16+jiEKXGoaZDcyqg JIUM6k7QSTjpya5n9nr4+aj+0L+zsnjLT9EtrPVLr7dHa6dJeExPLBPLCitLsyocxgk7Tt3Hg454 Hwz/AMFAI/HnhTwPb6L4dafx/wCKtZk0S+8OTXflvoUlsf8ATpJ32E7IVwwO0Ft6cA5Aull+MjUk qatKDadmlbe93fbR67abkVMdhJQi6jupK6unrta2m+q0312PTP8Ahkn4V/8ARNfAf/ghtf8A4itj wV8CvBPw21dtQ8O+D/DOg3zxmFrjT9MhtpWQkEqWRQdpIBx04FcGv7YVja/tsS/B2+05bWabRk1K w1E3GRdzEFmt9m35SI1dgdxyEbgU74JftfWXxw/aO+I3gXTdPVbT4f8AkRHUhcbvtszF1lQJt+UR ujLncclT0q6mHzD2blPm5eVSeunK2knv1b23+5kU6+B51GFubmcVprzJXa26Lrt9569f2EGqWclv dQw3FvMpSSKVA6OD1BB4I+tc34d+BPgjwhrA1DSfB3hbS9QU5FzaaVBDMD7Mqg/rXzp8Ov8Agol4 v1zwX4P8ca98O9LsPh/401lNEt72y143F9YyvcPbq8kLQoGUyRn7rZA59q9t8N/tArrP7QXjrwVc WMdna+CtMsdSfUWuM+ctwsjMCm0bQgj67jnPaitluNw3NGWiV72kmtGotOz3TaTW+vYKOYYTEcsl 1ta8Wt05Jq62aTd9j0HVNLttb024s7y3hu7O7jaGeCZBJHMjDDKyngqQSCDwQa4T/hkn4V/9E28B /wDghtf/AIivH7b9uL4ieLPAt58RPDPwoj1T4Y2fmzR3E+tLBq+o2kRIkuorfyyoUBWIRm3MF46i vRPEH7WmnpF8I7zQ7MatpPxWv0tbe5ebyWtI2tnnDldp3MNu0qSMHPPFV/Z+OoPljpve0lo0rtOz 0aV9Hrv1F9ewVb3pa7WvF6puyautU31Ruf8ADJPwr/6Jr4D/APBDa/8AxFdvoOgWPhbRrbTtMs7X T9Ps4xFb21tEsUMCDoqqoAUD0Ariofje8v7Uk/w4/s1RHD4XTxF9v8/klro2/leXt9t27d7Y715p 8Dv2vviB8ddajm074a6HD4Y/tqfS5tQk8WILmOOGdopJRbGAMxG0sF3c9M96zlhcZWg5Td0knrJd b23e7s9FqWsThKU1GCs22tIvpa+y2V1rsfQeq6Va67plxZX1rb3lndRmKaCeMSRTIRgqynIYEcEH isnwT8KvC/w1NwfDvhzQtBN5t886dYRWvnbc43bFG7GTjPTJrxfx9+194wm+PvifwL4B8EaJ4kvP BcNtJqC6l4ij025vmniEqpaxlG3AIQC7ELuOOMc+/wCmXE11ptvLc2/2W4kiVpYd4k8lyASu4cNg 5GR1xWFfD18PTXO7KSTtdbNJptJ3V001dG1HEUa83yK7i2r2e92mk2tdU07MnoooriOwKKKKACii igAooooAKKKKACiiigAry39t3/kzz4n/APYsah/6TvXqVeW/tu/8mefE/wD7FjUP/Sd67Mv/AN6p f4o/mjlx3+7VP8L/ACZH+wx/yZp8Lv8AsWLD/wBEJXq1eU/sMf8AJmnwu/7Fiw/9EJXq1GYf71V/ xS/Niy//AHWn/hX5IKKKK4zrCiiigAooooAKKKKACiiigAooooA/mz/4Kkf8pDvi/wD9jJc/zFeB 175/wVI/5SHfF/8A7GS5/mK8Dr+ist/3Ol/hj+SPzLFfxp+r/MKKKK7jAKKKKALnh7w/feLNesdL 0y1nvtS1KdLW1toULyXErsFRFA6sWIAHvX3Z8U/214/+Cdn7MUP7P/wh1KE+Nbgtc+PfFtk4byr6 RQJLS0kHVolCxGUfd2HbhiWX4w+FvxWvvhDe6hqWjxxw67cWrWllqRJ83Sg/yySw+kxQlA/VA7Fc PtZeWLbjk8k9TXn4rAxxVSKrq8Iu9u76N+S6Lq99kdNHEOlF+z+J6X7Ly83+Q6eeS6neSR2kkkYs 7sdzMTyST3Jr9af+DcnxBceJ/C/iLQ5f+FiXlnod8LxHivvs3h7Sy4BWMos4aaaVgzFfLKgIM/e5 +EP2C/8Agnr40/b28fzWOh+XpHhvSSr614gu1P2XTkPOB08yUgEhAR6kqvNfqcn/AAUX/Zj/AOCV Hwe0r4b+ENTm8a3mkxkXEfhyOG6kurj+Oe6uAUh8xmGDhmZQANoAFfO8V4r21F5dhoudV20X2V3b 6eWq89N/TyejyT+s1XywXfr6H366iRSrAMrcEHvXhXx7/wCCZ/wN/aSjnbxN8O9A+3z5J1HTof7P vd394yw7Sx/39w9q+avCX/BxV8N/GPha3Wx8B+PtQ8Z31wbe18OafbpdSznsRKCAc+iqze3evOv2 uP8AgvB8ZPgNJp1jcfAWH4e32sWYu7NvE95NeGZDwWEcawYIPBUtkHGQM4r8/wAHw/m8KyjSThL/ ABKL07a3a9Ln0VbMsFKF5vmXo3+mnzOL/bG/4NxtY8Jafd618G/EEniKCEGQ6BrDJFekDnENwAsc h9FdU/3ia+FfDX7Xfxq/Z/0G68EaT8QfHnhOx0u4eCXSrfVJ7X7DKrEOiqGBjO7OVXGTnNdd+0R/ wVX+PH7TdtcWfiDx5qVno9wCr6Zo4GnWrKeqMIsNIvtIzV6P+wH/AMEXviV+1nrOl654j0u68H/D 2R1lmvr8m3vNQi6/6NEVLNnjDsFQjoxNfpWHdXB4RyzypCSW2mv42u/RX82fL1OStWtgIyXf+un3 nCfsD/sq+N/+Cjf7UlrDdXk2tWulvHqev6nrlxNcRm3RwTC77t7NL9wKrA4LHICkj+jC1gW0to4k RI0jUIqoMKoAwAB6V5T+zX+xt8L/ANijwbNa+CfDun6DCqebe6jPIZLq4Cjl5Z5CWwBk4yFHOAKP 2dv2r9N/ak8X+KJPCNpJfeB/Dci6fF4jJIt9avskzJajHzwxAKDLnDM+FyF3H834hzaeaVPaUY2p U1ZdLX79Lvol0Xkz6jLcHHCR5Zv35fp/ketUUUV8uesFFFFABRRRQAUUUUAFfk//AMHGt5q1p4h8 C2v/AAmxutHvRNOfCu6NfsMqBVW7woDsHDOoMhO0hgvBYD9YK/BH/gthb6fb/wDBRrxv9hvJrtni sXuhJIXEExtYt0ansoG047EkV4uf1OXC27tL9fnsfqHhDg1X4gU2/wCHCUtk77R3fw/Fe610t1Pl GiiivhT+rgooooAKKKKACiiigAooooAveGv+Rj0//r5j/wDQhX9R1fy4+Gv+Rj0//r5j/wDQhX9R 1fV8M7VPl+p/Pvjl8WC9Kn/tgUUUV9SfgYUUUUAfH/8AwXB8cTeEv2F7qyhzt8Sa3ZabIR2Qb7n+ duB+NfMn/Bvx4DbUvjn468TMuYtH0SPTxlc4e5nDgg9jttmH0Jr13/g4I1trf4BeBdODfJd6+9ww 9fLt3Uf+jawf+DebSvJ8H/FK+z/x8XmnQY9PLS4b/wBqV8TiP3vEUIv7K/Rv82f0llP+x+EuJqw0 dWb+d6kIP8Efo5RRRX2x/NoV+HP/AAclfH2bx3+2BongO3u3fTfAejRvPb/wx313++dvfMH2XHpz 61+41fzV/wDBWfxxJ8Qf+Cj/AMXr6VtzW+vyaaD6LaIlqo/AQiv0Hw3wqqZnKrL7EW16tpflc+e4 krOOFUF9p/hv/kfO9ftZ/wAGxmsWVx+y98QrCOGNdQtfFCzzygjdJHJaxCMHvgGOTHbk+9finX6a f8GyHxQ/sP8AaO+IHhGSZlj8Q6DFqEUZYbXktZwvTru23DHjsDX6Nxxh3Vyarb7Nn9zV/wAD5vIq ihjYX63X4H7UUUUV/PB+ihRRRQAUUV85/wDBR744+Gv2dfg3N4k8Va98RrOyjikWDTfCTm3mvpPk HzXCJuhC7gdxlQYLHDEAV0YPDTxFaNGG8nZWVzOtUVODnLZHyB/wc4fAVdY+Fnw9+JVusSzaHqEu gXpCjzJYrhDLESf7qPBIAPWY+9fjdX6gftTeD/iNrP8AwRQvPGnizWvFPiCz8ZeLdP13R9P1bVH1 iXw3o7CYQF7l1Du7mRNzN8uGjAVSSK/L+v6A4MjKll7wzkpezlKN199vk21+Wh+e51JSxHtUrcyT /T9D3T/gmp8fZv2av24vhz4o+1PZ2K6vFYakw+61ncHyZtw7gK5b2Kg9QK/por+SeyvJNPvIbiFj HNA4kjYdVYHIP51/V18LPFn/AAnvww8N65/0GtLtr/j/AKaxK/8A7NXxfifhUqtDErdpxfys1+bP b4XrNxqU30s/v/4ZG9RRRX5WfVnxT/wXd8BN4m/Y4sdYjX5vDev29xIdvIjlSSA89vnkj/SvD/8A g3u8cTW3j34jeGzlre80+11JfRGikeM/99CYf98CvrD/AIK+aV/av/BPbx8M7fs4sZ/rtvoDXwj/ AMEGNbfTv2zNVtd37vUPC91GR6lZ7Zwf/HT+dfE5h+6z+jNfaS/G6P6S4UvjPCzMKE9fZzlbyt7O p+dz9hKKKK+2P5tCiiigAooooAKKKKACiiigAooooAKKKKACiiigAooooAKKKKACiiigAooooAKK KKACiiigAooooAKKKKACiiigDn/iv8S9M+Dnw11zxVrEvk6boNnJeTnPLBRkKP8AaY4UDuSBX4B/ GD4oal8a/ijr3izV5N+oa/eyXkvORHuPyov+yq4Ueyiv0C/4Ll/tU+TaaV8JtJufnmKarruxuijm 3gb6nMhB9Iz3r82a/Z+Acn+r4V4yoveqbf4V/m9fSx+R8cZr7fFLCQfu09/8T/yWnrcKKKK+/Phw oorc+HHw0174veMbPw/4a0q81nWNQfZDbWybmb1J7Ko6liQAOSQKmU4wi5Sdkt2VGMpNRirtmHX0 h+yD/wAEw/iF+1cbfUzb/wDCLeEZCGOr6hEf9IX/AKd4uGl/3vlT/azxX2p+xD/wR18OfB2Kz8Rf EhLPxV4oXEsWnEb9N05uvIP+vcerDYD0U4DV9tRxrDGqqqqqjAAGABX5nn3H0YN0ct1f8z2+S6+r 08mfoeS8DymlWzDRfyrf5vp6LXzR8uaR/wAEpfhn8PP2e/FHhnRdIXUvEWuaTPaDXNSAmuxMUOxk ONsShwpwgGQOSetfjReWcunXktvPG0U0DmORGGGRgcEH3Br+jyvxF/4KjfBA/A79s3xVbww+Vpvi KQa7ZYGFKXBLSAewmEq/QCo4CzqtXxNWhiZuUpWkm320f5rTyL42yilRw9Kth4qKj7rsu+q/J/ef PNFFFfqJ+bnu/wDwTe/aJ/4Zr/ay8O6tdXHkaLqz/wBj6qScKsExADt7RyCNz7Ia/cmv5v6/bj/g mD+0yP2lf2VtHmvLjzvEPhkDR9VDNl3aNR5cp7nzI9pJ7sH9K/LfETKnaGYQX92X6P8ANfcfpPAW ZWc8DN/3o/qvyf3n0RRRRX5WfpYUUUUAFFFFABRRRQAUUUUAFFFFABXMfGz/AJIz4u/7At5/6Ieu nrmPjZ/yRnxd/wBgW8/9EPW2H/ix9V+ZlX/hy9GdHZ/8ecP+4P5VJUdn/wAecP8AuD+VSViahRRR QAUUUUAFFFFABXzvbeEfiH8Wv2zfCfibXvBkPhPw38O7fWLeC8bV4bxtb+1bIomjjj+aP5EDkOBg kjtz9EUV1YbFOhzOMU201d30TTTtqlqm1qmc2Iwyrcqk2kmnZW1aaavpfRpPRo+J7/8AZe8SeHP2 jfH3ii6+BOi/EQ6x4iGr6Nq1x4ktrKW1jVIwqhGyeHQtzjr0r1f4/wDw98eeDv2nfD/xW8EeGrXx r5Ph6bw1qejNqUen3AiacTpNFJJ8hw2QQecYxnPH0DRXdPOqs5RlOKdo8tves1ZKzXNpt9nl11OK nk9KEZRjJq75r+7dO7f8uu/2r6Hzz8Dvh78RvhV8Mfid4uuvD+nXHxE8d6tNrNp4fhv0aCyJjjhg hknYqjbQu52U4IyBzXM/s9fsk+Of2Vfi3o/iLT7weKk8eRMPiIJJ44jFfs7zLfW4bblFaV4zGOSv IBJ4+rKKn+2K1px5Y2nurdErJb7R3XW9m27Ff2TSvB3d4bO/Vu7e28tn0tokrnlv7a3wy1j4y/sr +NvC/h+2S81rWbDyLSF5ViWR96nBZiFHAPJNZXwx/ZL0H4BWV54o0PT9X8ReOo9Ga1tp9a1mW+mJ CbhbRyTOViRpAASMDnk4r2eiuanmFaFD6vF2jdtrXW9lZ+Wh0VMDRnW+sSXvWSW2lru689T4f0X/ AIJ+/Er4e+APBfiqx8VXmt+PfDutp4nuNAlW0htZLq6kX+0EFztDktGzqSzlW2jH8OO3/aW/YYv/ ANpb9pLxJrF5JqGk6Td+A49I0zUrTUmgaHURczPtkijcGSMK4JDAqQTjnkfVNFd8uIcY6ntdFJXS aVrJtO2mmjWl+7vc4o5DhVD2WrjpdN3u0mr690/wVrHyv44/Z78ffFr9jj4f/C+TQrDwaJ7q1svF RsLi3aGxsbYl2eBckOZnSNguDjcwYYznof2e/wBm7xn+z9+0/wCJdSm1y78YeFvHGlQ3GpaleLbW 1xb6nbt5cY8mJUUq0BwWVc5UZ9a+hmYIpZiFUckntTLS9hv498E0cyAlS0bBgCOo4rGWcV3SnRsu WV7q3WTTvd3ellbXor3NY5TRVSNW75o2s79Emtlp1d9OrtY+Zv2JdF+LHwJ8H6J4D1z4aW8ejWt9 eST68niS2fy45riWYN9nUFjjeFwG9/aup+F37Ncng39uT4kfEF9DsbbT/EWlWEFheo6GSSYBvtXy A7lLbIckgbtvfmvdKKmtmtSpOpUUVF1E1K19btSb1b1uvS3QqjllOEKdNyclTacb20smktEtLP1v 1PlT4+/sb+Lvix8fvGfivQ57HQ9Uhs9Du/CesXEoKQ39nJceasiKGcRtHKUOVIO/ocYrd/ZG/ZM1 T9m/4x63M8aXGj3HhfTLD+0fOVn1C/SS4lu5GXO8bpJi2WHO72r6Ooqp51iZUHhnblaS26K1tfl6 avTUmOT4eNdYhX5rt7973/P10Wuh8p/sTf8ABPHTfhx8L/B954+sdVuvF3h+6nvY9Oudaku9M06f 7RK0UsMCuYA+wq2QDhiT96vQvDnwK1af9qf4sa5qlqI/DPjTQNN0u1nSdC8pjjnSYbQdy48wYJAB zxmvaqKnEZxia1SpVqO7nddbJOSl7uumqKoZTh6NOFOmrKOvTW0XHXTXRnxHr198dP2S/wBk7Vvh 7a/Du18WadodhcafYeK9P1JGWOyfeBLJY484yRo3IXIO3qcHPWXXwKvtU/ZV+BmrfCmez8WT/Dea z1exhu5DZLr0JgeOZQzj9y7eYSA/C8g9K+sKRVCKFUbVUYAHauiWeSaUlTipczk7XtK6ad1fzfwt LV2Xbnjk0VeLm3HlUVe142aas7eS3Tei1PBPgD4F8eeMv2lNe+KPjfw5a+Clm8Pw+G9M0VdRj1C4 MaztPJPLJH8gJYgBQTxnOMc+R/sy/sv+Jvg18RLe81X4E6Lqeqr4jurweLv+Ekt1ntree4ciQQ8k lIn+7nJxjg19sUVnHOqqU4qKUZJKyclZRTSStJN7u9279TSWT0m4ScneLbu+V3babveNuitZK3Q+ Q/22fgN4t+OfibWrO1+Cuga1fvEkPh3xtbeJI9PvNLOwYknXCyt5chZgq7lIwOpJr6m8BaPfeHvA ui6fql4dS1OxsYLe7uzn/SpkjVXk55+ZgTz61rUVzYjMJ1qMKDSShtu+y6t222VlfodGHwMKVadd Nty328+yV993d+YUUUVwHcFFFFABRRRQAUUUUAFFFFABRRRQAV5b+27/AMmefE//ALFjUP8A0nev Uq8t/bd/5M8+J/8A2LGof+k712Zf/vVL/FH80cuO/wB2qf4X+TI/2GP+TNPhd/2LFh/6ISvVq8p/ YY/5M0+F3/YsWH/ohK9WozD/AHqr/il+bFl/+60/8K/JBRRRXGdYUUUUAFFFFABRRRQAUUUUAFFF FAH82f8AwVI/5SHfF/8A7GS5/mK8Dr9JP26f+CMnx8+Of7YHxE8X+HPDek3Wh+IdamvbKWTWbaJp ImIwSrOCv0NeT/8ADg39pb/oU9F/8H9p/wDF1+75fneXwwtOMq0E1GP2l2XmfnuIwGJdWTVN7vo+ 58Z0V9mf8ODf2lv+hT0X/wAH9p/8XR/w4N/aW/6FPRf/AAf2n/xddf8Ab2W/8/4f+BL/ADMf7PxX /PuX3M+M6K+zP+HBv7S3/Qp6L/4P7T/4uj/hwb+0t/0Kei/+D+0/+Lo/t7Lf+f8AD/wJf5h/Z+K/ 59y+5nxnRX2Z/wAODf2lv+hT0X/wf2n/AMXR/wAODf2lv+hT0X/wf2n/AMXR/b2W/wDP+H/gS/zD +z8V/wA+5fczwGX9rzxxb/s/W3wv0vUl8P8AgtZXub6x0tTbnWZ3xulu5Ml5TtVF2khAEXCjGa8x r9Gv2Uv+Dd34keMPiaq/FqSHwj4StYvNlfTL+3u7y+fIAij2llj4yS7A4xgAk8fdi/8ABLP4Q/sr eALi++HvwL0n4meLdnlW8PiHUI50kYg/PI12xijUd/Kj3HOABkkeNiuK8swk/ZUPflJ392yV31cm 0vnqd1HJ8VWjz1PdS73vbyR+A/hzxNqXg/V49Q0nUL7S7+EMI7mznaCaMMpVsOpBGVJBweQSKi1X WLzXbxri+urm8uG+9LPK0jn6kkmvvf48f8EdP2nPjv8AEK516T4ZfDbwrFKNkGmeG5tN0uxtYwSQ oSIgueeXcsx9cAAfXX7BP/BDjwh8ALCTxH8SvD1j4+8QKqta6deBJo7duM5iLi3LZyNrtKOAQ4yV HTiuKcvoUvbOSlLtFpv0v2MqOU4mpPkSaXdpo/OX/glVf6L4M/aDXxNr3g3WfGMekxBrC203wtPr 88dzvUh0iWWOJWCbwHk3hSQQhbDL+xsP7d3xE8cWuPBf7NPxYurhh8jeJ5LLw7APcmWV3A/4Bmtn 4g/Fn4weCdLXTPhn+z7azWtuuy3OpeJ9O0y3hHbbDA0nHtuWvFdV+MH/AAUAub2RrT4T/Bm1tyfk jfUjKyj3b7YMn8B9K+HzHGLM6v1icaa0slKqvyi0z38LReEh7OLk/SH+aZ1U/wCyH8Yv2zNcE3x+ 8S6V4d8ARuskfgDwfcy+VqODnbqF4QryKMDKR/Keo2kc8p+03/wWf+CX7B8lr8P/AAToqeK7nQR9 kfTvDzRW2m6Sq8eUZcFS4PVUVsHO4g8V4L+0V+z9/wAFEP2llurbVryw0XR7yFreTS9C1200+1eN sblbZJ5jg4wd7twSOhIPmn7Jv/BvZ8TvEPxp03/hbNrY+H/BFmftF8bPVIbi5vwpGLdPLJKb+7nG 1Qcc4rfD4HL3D2mZYiDjFXVOm9Pw1b/F97GdTEYnm5cLTld7yktf8kvw8j2z/gn548/aQ/4KYfHp /ih4g8Tax4I+Fmj3J+wWWm3ElrZ3EisP3MUS4+1bQCGkmLIGJG1sGMfqNWZ4M8GaT8O/CenaFoWn 2uk6PpNulrZ2dtGI4beJBhVUDoAK06+QzTMI4qrzU4KEFpFJbLz7vue1hMO6MLSk5Se7fcKKKK80 6grxD9vj9tzQf2FfgdP4m1ONdQ1i9c2mi6WH2tqFzjPJ6rGg+Z27DAHLKD7fX5h/8FZP2Bf2gf21 v2mjqXh/QbC48F+H7KOx0YS6xbwl8gPPKY2cFWaQleeSsaVw5hWq06LdGLctlZX+Z9TwdluAxuZw p5nVjTox96TlJRvb7Kbtq3vbW12j4d+Jf/BUT49fE/xhPrFx8S/FGktJIXjs9HvXsLS2UnhFjjIB A6Zbcx7knmui+H3/AAWS/aK+Hu1U+IE2sQr/AMstWsbe73fV2TzP/Hq6D/hxb+0b/wBCto//AIPb T/4uj/hxb+0b/wBCto//AIPbT/4uvjlTzFPmSnf5n9KyxnBc6aoylhnFbL93odZ4g/4OEvjfq/g/ +z7XTfA+l6g0extTg0+VpwcffVJJWjDd+VI9q+JfF/i/VPH/AIp1DW9avrnU9W1Wd7q7u7h98txK 5yzMfUk19Xf8OLf2jf8AoVtH/wDB7af/ABdH/Di39o3/AKFbR/8Awe2n/wAXSr0cfWt7WMnbyZpl WZcIZbzPAVqNNy3alG7+d728tj4/or7A/wCHFv7Rv/QraP8A+D20/wDi6P8Ahxb+0b/0K2j/APg9 tP8A4uuf+z8V/wA+5fcz2P8AXLIv+gyl/wCBx/zPj+ivsD/hxb+0b/0K2j/+D20/+Lo/4cW/tG/9 Cto//g9tP/i6P7PxX/PuX3MP9csi/wCgyl/4HH/M+P6K+wP+HFv7Rv8A0K2j/wDg9tP/AIuj/hxb +0b/ANCto/8A4PbT/wCLo/s/Ff8APuX3MP8AXLIv+gyl/wCBx/zPj+ivsD/hxb+0b/0K2j/+D20/ +Lo/4cW/tG/9Cto//g9tP/i6P7PxX/PuX3MP9csi/wCgyl/4HH/M+P6K+wP+HFv7Rv8A0K2j/wDg 9tP/AIuj/hxb+0b/ANCto/8A4PbT/wCLo/s/Ff8APuX3MP8AXLIv+gyl/wCBx/zPk3w1/wAjHp// AF8x/wDoQr+o6vws0T/ght+0VZazZzSeF9HEcMyOx/ty14AYE/x1+6dfS8P4erSVT2kWr23Vu5+H +MWcYHHywn1KtGpy89+WSdr8lr22vZ/cFFFFfRn4qFFFFAH57/8ABwfYtJ8Hfh7df8s4dZuIifdo AR/6Aap/8G9WoRyfDr4mWoP7yHUrKVh6B4pQP/QDXe/8F5PDkmr/ALGWmXkcPmf2T4mtZpX/AOeU bQ3Eefxd4x+NeKf8G9XjSC08a/Ezw6237TqFjY6jH6lIJJY3/W4T86+Jq+5xFFv7S/8AbWv0P6Sw N8T4R1oQ1dOf/uWMn+Ern6hUUUV9sfzaFfiD+2P/AMEZviR8Wv2x/iLq2h+Jvh7PJ4o8S3uqW2mL qFzcahBFcTNKpniht5DCAJBkuQoyOa/b6vzY/wCCmOgfto/DD9pbV/F/wT1bxFq3w/1CG1ni0ywW 1vv7OmjgWOVBayqzlXaMyfIpBMh719dwfja9DFTjh6kIOUd5uydmtL2ep4+c0adSknUi5JP7O58K fEr/AIIJ/tKfD2PzLfwjpnieHoX0bV4JCv8AwCUxufwU1wP/AAT30X4rfDP9pe28TfDnw3rWpeNf A87yzaKbKQfb4VSQXdo5x8shiDYQ4ZsNt+dVVvvP9kj/AIOH9W0Px2vhH9ojwrH4cZCIpNbsbGe3 ls228fabNtznceS0e3GR+7PUe1/FT/gvt8HrHVYNE+GNpq3xG8Y63dQ6dp8Udq2m2Us0j7E8yecK wUMw6IevUckfeVs4z+KlhMVhFU5lpKN+Sz3u9Va3nFngwweXtqtSrONns97+S3/M+xfgT8XLf47/ AAh0Hxda6bq2jx65bCZrDU7Zre8spASskUiMAQyOrL6HGRkEGutqO2Ei20YmZHmCjeyKVVmxyQCT gZ7ZP1qSvxio4ubcFZX0W9l6n2kbpJPcKKKKgoKyvG/gjS/iR4TvtD1q1F9pOqQtb3ds0jItxGww yNtIJUgkEZwQcGtWiqjJxfNHcGk1ZnJ6/wDAzwn4k+C9x8PLnQtP/wCEMuNM/sc6VHEEt47XZsEa Afd2qBtI5UgEciv5s/2+f2Sr39iX9qbxN4AuZmvLPT5Rc6XdMRuurKUb4XbH8e35WGB8ytjjFf0Z ftc/EG3+Fv7MnjrXLjxK3g/7Hot15GtLD5zabO0bLFKqYO4rIVIXHJr+Yb4k/E7xF8YvGV54h8Va 5qniLXL8g3F9qFw1xPJgYALMScAYAA4AAAAFfrHhnTxLlWrc37vRNO+st7p7bXv11V+h8jxPKmlC Fve7+XYwq/qs/Z88PzeE/gH4H0q4UrPpnh+wtJAeoaO3jU/qK/mS/ZU+E9x8df2lvAfg+3/1niLX bSyZiu4RxtKu9yO4VNzH2Ff1OqoRQqjAHAA7UeKGIV8PQW/vN/gl+ocL03+8n6L8wooor8lPrj5x /wCCteoJp3/BPj4iFzjzobSJfq17ABX5/wD/AAQmsGvP227iRR8tr4avJW9gZYE/mwr7S/4LeeM4 fDP7Ceo6fJt83xFq9lYxA9cpJ9oJ/KA/nXy9/wAG+3hyS6+PXjvVhDuhsdAjtGl/uNNcIwX8RCx/ 4DXxGae/n1CK6JfnJn9JcF3w3hfmdaf25zS+apw/O6P1dooor7c/m0KKKKACiiigAooooAKKKKAC iiigAooooAKKKKACiiigAooooAKKKKACiiigAooooAKKKKACiiigAooooAK439oL426T+zr8Hde8 Za0+LLRbYyiINta5lPyxwr/tO5VR6Zz0Brsq/Jf/AILI/tnL8Z/ijH8PdBu/M8N+D52N7JG2UvtQ AKt9ViBKD/aMnUYNe9w7k0syxsaP2VrJ9l/m9keLn+bRy/CSrfaekV5/5LdnyP8AFb4m6t8ZfiRr XirXJ/tGq67dvd3DfwqWPCqOyqMKB2AArn6KK/oanTjCKhBWS0R+DznKcnKWrerCiivXv2Nv2OPE v7ZPxNTRdGU2el2ZWTVtVkTdDp8RP/j0jYIVAckgngAkZ4nE0sPSdatLljHVtmmHw9SvUVGkryei Rn/sr/sm+Lv2uviLHoPhe0/dRbXv9RmBFrpsRP35G9TztQfMxHHAJH7KfsifsWeDf2OvBK6f4ftR datdIP7R1i4Qfar5h7/wRg9EXgd8nJPT/s+/s9eF/wBmT4bWfhfwpYLZ2Nv80srfNPeykDdLK/8A E5x9AMAAAADt6/DeJeKq2ZTdKleNJdOr83/lsvU/ZOHeGaWXxVWp71V9ei8l/nuwooor5E+qCvhP /gul8Av+Ev8AgtoXxAs4d134Ruvsd8yjk2lwQAxP+zMEA/67NX3ZXP8AxX+G+n/GH4aa94W1ZN+n 6/Yy2M+BygdSNw/2lOGB7ECvUybMHgcbTxS+y9fR6P8AA87NsCsZg6mGf2lp67r8T+d+it/4p/Dj Uvg/8SNc8L6xH5WpaDey2U4xwxRiNw9VYYYHuCDWBX9IU5xnFTi7p6o/n6UZRk4y0aCvpz/glN+1 WP2av2l7Wz1K58nwx4y2aZqJY4SCQn9xOfTa52k9lkc9q+Y6AcVzY/BU8Xh54artJW/4PyeqOjA4 ypha8cRS3i7/APA+ex/SBRXy7/wSo/a/X9pz9nyHTdUuvM8XeDVjsNQ3t+8uocYhuPfcqlWP99GP 8Qr6ir+cMfgqmExE8NV+KLt/k/RrVH9AYHGU8VQjiKW0lf8A4Hy2CiiiuM6gooooAKKKKACiiigA ooooAK5j42f8kZ8Xf9gW8/8ARD109cx8bP8AkjPi7/sC3n/oh62w/wDFj6r8zKv/AA5ejOjs/wDj zh/3B/KpKjs/+POH/cH8qkrE1CiiigAooooAKKKKACiiigAooooAKKKKACiiqutaza+HNHutQv7i GzsbGF7i4nlbbHDGilmZj2AAJJ9qEm3ZA3bVhrmu2XhjR7nUNSvLXT7CzjM1xc3EoiigQclmZsBQ PU18g+MP+CluvfHb4gT+CP2ePCv/AAl2pw8XfiLUVaHSrBc48zHBZeuGYrkj5VfivlP9pL9qbxl/ wVF/aQ0v4b+DJbjT/BtzfeTZWvKrcImS97cgckKoZwh4UAADcST+m37Nv7OHhn9ln4W2XhfwzaLD b26h7q6ZR5+oTYG6aVu7H06KMAYAAr66vldDKaMamNjz1pK6h9mK7ytq35aLe9z5WjmVbNK0qeDf JRi7OfWT7RvovXfbY8f8IfsCX3jy+hv/AI3fETXviJq0oM39iwXbafokOCM7beMqZApKjcdoORle a+ivB3gjR/h34fg0nQdL0/RtMtRiK1srdYIY/oqgDn1714f+xl43uP2hPiP8SPiZJK0mjzan/wAI z4bUn5FsbPO+VP8ArtM7MT/sKP4RX0JXj5tWxHtfYVpfDb3UrRi2rtKK0Vtnpuj1sro0PZ+2ox3v q9W1fRtvV33WoUUUV5J6gUUUUAFFFFABRRRQAUUUUAFFFFABRRRQAUUUUAFFFFABRRRQAUUUUAFF FFABXlv7bv8AyZ58T/8AsWNQ/wDSd69Sry39t3/kzz4n/wDYsah/6TvXZl/+9Uv8UfzRy47/AHap /hf5Mj/YY/5M0+F3/YsWH/ohK9Wryn9hj/kzT4Xf9ixYf+iEr1ajMP8Aeqv+KX5sWX/7rT/wr8kF FFFcZ1hRRRQAUUUUAFFFFABRRRQAUUUUAFFfCH7bH7Tvxo8N/wDBVr4I/BH4beMNL0vQfiRpd3rH iBbrQ4byfR7S03F5IXbHMojdF8wMFfB5B2j7h1S4utG8NXE1vby6tfWtszxQ70ie9kVSQueFUuRj PABPYUAXqK+YvFX7T/xL/wCHYfi/4reLPDMfwN8faH4e1PWZdKvXj1z+yxaea8e7BjV2lijUgH7p lGQ2MHuv+Ce3jXxt8TP2H/hX4m+I15Ff+NvE3huz1jVZo7VLZTJcxidV8tAFUqkiKQAOVNAHsdFF FABRVPxBr9l4U0G+1TUrqGx03TbeS6urmZtsdvEilndieiqoJJ7AVX8EeNNM+I/gzSfEOi3S32j6 7Zw6hYXKoyLcQSoJI3AYBgGVgcEA89KANSivEfgZ+0B8Qvjd8f8Axhb/APCv28M/CXw276Xp2ua0 8trq3iHUIpCk8kFmyDbZqQVWWQqZCu5Qytke3UAFFFFABXkOhftpeF/GP7WWqfB/w/p/iPxFrnh2 xF34g1bT7RJNF8OSMMx2t1clxtuXXDCJFdtpBO0ZI8K/4Ll/tWfE39jr9l7wz4o+E+vWOl+LtY8X WPhq1sbzTob2DVGu94VcONyspjyCp6bgQeCNfTv2df2jvg/8QfCMmifGPwZ4g0fU/E0V94u0iLwB YaNNe2TyA3t0kqTEtMSVBYqWJkBzkDLFc+vKKKKQwoor5Dn/AGhPiZqX/Bai1+E+n+J7Gb4a6Z8O X8X6zpi6REslvPJc/ZLeI3JLSFi4aXA2DaMYPUgH15RXlfw++MHj/wAT/tR+PPCOsfDO40HwD4bs 7KbQ/GEmqRSp4jmlQNNEtuo3xiIkrkk5K9BuFdr4O+KPh/4ga74k03RdUt9RvfCOoLpWsRwgkWN0 YIrjyWbGC4iniYgE4EgBweKAN+ivEf2gfj/8QvD/AMcPB/gD4a/D9vE17qhXUvEWu6u8tjoXh7TA zIT9oVG867kZSEgjDEBSz7FIJ9uoAKKKKACiuP8A2g9bvPDHwK8Yapp+sHw9eaTo91fRakII7gWb QxNJvMcgKso28gjkZ5B5HwL+wb8QP2vf21/+CeWi/GJvjd4V8M+JPFFveTaRokvgO0ktZmjuJYLd GmaZCPOeMYOOPMHDd3YD9KqK534QxeIoPhP4XTxdNDceLF0m1GtSwoqRyXvkp55VV+UKZN+AOAOl dFSAKKK5/wAO/FPw/wCLfHXiLwzpuqW95rnhL7MNYtIwxawNxGZYVc427mjG7aCSFKkgBhkA6Cii igAooooAKK8r0X4xfEDUf2wdY8D3HwzubP4b6f4ei1K18cvqkTR39+0iqbJbUDeNql2Lk/wdMMpP aeHvil4f8WeOvEXhnTdUt7zXPCYtv7XtIwxawNwhkhDnG3cyKW2gkgFSQAwyAdBRXiv7VPx+8ffD 7xV4R8H/AAv8ASeM/Fnim5824vNRaWz0DQNPidRPcXV0qN+8O4LHCgaRyS23apz7RDv8lfM2+Zgb tv3c98UAOooooAKKKKAPEP8AgpF8NX+K/wCw98R9Ki2+fDpTalFkZ+a1dbnA9yIiv/Aq/Lb/AII6 fFs/Cv8Abp8O27sqWniy3n0KcsQv+sAkiAz3M0UQx3zX7aXtnFqNnNbzxrNBOhjkRhlXUjBBHoRX 8/Px68B6l+yH+1xrmk2mIbzwZrwudOcqcbEkWa2fB5wU8s/1r4niiLw+JoY+PR2fyd/x1P6S8E6l PNclzPhiq9akXKP/AG9Hkb/7dagz+gqiuT+BPxZsfjt8G/DXjDTWjNr4h0+K8Co24Quy/PHn1R9y n3U11lfaQmpxUo7PU/nPEYepQqyoVlaUW012admvkwrzP9sD9o0fsl/s8+IviDJ4d1PxRb+HYlmn srCRI5fLLhTIS5wEXdliASACcHBr0yquuaJZ+JtFvNN1C2hvLDUIXtrm3mUNHPG6lWRgeCCCQR6G ujDyhGpGVVc0U1dbXXVX6HPUUnFqLs+jPwL/AG1P28fFn/BX3xvp/hjwd8E9IXUIpFNlPY2smo+I Ni7sq9yoRVgwSSrJtXru7190/wDBK3/gjLY/sT6hb/FT4marZ3HjC0sWkjsXWIWXhzKnzHabcyyS BcjeNqqCeucjqf2a/wBhbXP+CZJ8bN4f+JXwo8L+DvEWrvd2V54o0qea8gtyF2W8kv223jbygCFJ 35JZvl3lab8cv2hvgH4TltNa+NH7Qln8Uo9Pzd2nhbSnt20iSZcMrGysg7TEFRtF5NKgJzx1H6Rj 82dej/Z2Tpxobe6pynK61WqsvNc3z6HzOHwipz+s4zWp5tJLz8/uPsn4TfFXS/jR4Oj8QaH9qk0a 7lkSyupYjGt/ErbRPEDy0T4JRuA64YcEE9LX5PeDP+Cgvx4/4K+/FnVPh18IbSH4U/DWEp/aviON GfVLCy5UgzBgiyy4O2OIBhtx5m0O1fqD8Kvh5b/Cf4d6R4dtr7VNSh0m2S3F3qNy1zdXO0YLyO3J Ynk9BzXxeb5PLANRrNKb15E7uK6czWl/Jeumh7eDxixCvBXiuuyb8lvY6CiiivFO0KK/Ef8A4LV/ 8FZfF3j3466r8Mfh34i1Hw74R8HXTWmoXemXLW9xrF9GSsmZUIYQxtlAgIDMrM2fkC/Hfw9/4KC/ HD4WakLrRPiv48t3GMxzazNcwtjpuilZkb8Vr9CwHh3jMThY4iVRRcldRaez2u+n3M+dxHEdGnVd NRbS6n7mf8FtPivrXwe/4Jz+ONQ0HUtN0271DyNImF1biZru3upBDNDEG+USGN2OSGwivgA4Yfzp 17B+07+3x8XP2x4bGH4ieNNQ16z05t9vZrFFaWiPjHmGGFERnwSNzAsASM8muV/Z0/Z/8SftRfGX QvA/hSza81nXbgQpx8lunV5pD/CiKCxPoPXFfo/C+SvJsBKGJlG93KTWyVu7Sbta+vc+bzTG/XcQ nSTtayR9+f8ABtt+yVN45+OevfFzUrNv7H8GW7aZpUrx/LLqE6DzCp9YoGIP/XwnNftVXmv7IX7M Ohfsd/s8+G/h/wCHx5lrodvi4uim2TULlzumuH5PLuSQMnau1Rwor0qvxXibOP7SzCeIXw7R/wAK 2+/f5n22V4P6th1Te+79X/VgooozXgHoH5m/8HBfxbL3XgHwJCy7UWbXbpcgtk5gh46jjz/rn2rv v+CAvw2fQP2ePFviiTaD4k1pbaIY5MdtHwc/780gx/s+9fAn/BQf4+f8NPftfeLPEFmy3Gmrd/2X pJhyyy20B8uN17/vMF8esmK/aP8AY4+Ci/s8fsxeC/CHlxx3WlabH9s2DAa6k/eTn15kd+v6dK+H ymX1zOauLXwx0X5L71dn9Mcdw/1e8PcDkU9KtdqUl10ftJX81JwiemUUUV9wfzOFFFFABRRRQAUU UUAFFFFABRRRQAUUUUAFFFFABRRRQAUUUUAFFFFABRRRQAUUUUAFFFFABRRRQAUUUUAeV/tu+L/E PgH9kvx9rHhUumuafpMktvIgy8C8CSRf9pIy7D3UV+CskrTSM7MzMxyWJySfWv6Or2zh1Gzmt7iO Oa3nQxyRuu5ZFIwQR3BHGK/GH/gpT+wJf/sjfEaXV9Ht5rjwBr1wzafOAW/s6RssbWQ9iOdhP3lH qGr9O8O8zoU5Twc7KcndPvZbfLderPznjzL69RQxcNYxVmu2u/z2foj5hoorQ8JeFNS8d+KNP0XR 7ObUNU1S4S1tbaJcvNI5AVR9Sa/V5SUVdvQ/Moxbdludl+zB+zV4i/at+Ldh4T8Ow/vLg+bd3bqT Dp9uCN80nsM4A6sxAHJr9wv2b/2dPDf7LnwqsPCfhm18q1tRvuLhwPPv5yBvmlPdmx9AAAMAAVxP 7BH7GOl/sa/BuHTFWG68T6qEuNbv1H+ulxxEh6+XHkhfU5bgtivcq/C+LeJZZjW9jRf7qL0/vPu/ 08vU/Z+F+Ho4Cj7aqv3st/Jdl+v/AAAooor44+sCiiigAooooA/M/wD4LlfsrNp2u6X8WNJt/wDR 74JpeubF+5KoxBMf95R5ZPqkY6mvzvr+h74t/C7SfjX8Nda8K67b/aNK1y1e1nX+JQejqezK2GU9 ioNfg3+0l8Ata/Zl+MuteDdcjP2nS5f3M4XCXsDcxzJ/ssuD7HIPINfs/AedrEYb6lUfv09vOP8A wNvSx+R8bZO6GI+uU17s9/KX/B39bnC0UUV9+fDnqP7Hn7TuqfslfHbSfFun+ZNaxn7NqdmrYF9a OR5kf14DKT0ZVPTNfuv8P/Huk/FHwTpfiLQ7yO/0jWLdLq1nTo6MMj6EdCDyCCDyK/nXr7g/4JD/ ALfS/BPxWnw48WXvl+FNeuM6bdTP8mlXbn7pJ+7FIevZXweAzGvgeN+HXi6P12gv3kFqu8f8107q 67H2/B2fLC1fqld+5N6Ps/8AJ/n8z9YKKKK/Fz9dCiiigAooooAKKKKACiiigArmPjZ/yRnxd/2B bz/0Q9dPXMfGz/kjPi7/ALAt5/6IetsP/Fj6r8zKv/Dl6M6Oz/484f8AcH8qkqOz/wCPOH/cH8qk rE1CiiigAooooAKKKKACiiigAooooAKKKKACvlX/AILJ/EO98B/sRarBYyNC3iLUbbSZnU4YRMWl cfRhFtPqGIr6qryH9un9mlv2sP2a9c8I280Vvqsmy80yWX/VpcxHcgY9lYbkJ7BycHGK9PJa1Klj 6NWv8Kkm/v3+W552b0atXBVadH4nFpfdt8z4x/4IH/CS3vNa8deOLiNXuLGOHR7JiP8AV+ZmWYj3 wsQz6E+tfbX7bHxPk+Dn7Jvj7xFDJ5N1ZaPNHbSA42TygQxH8JJFNfC3/BLb43N+w78UPE/wx+LF nc+C21+eO4s7nUk8m3S4QFCDIfl2SKV2yA7Mp15FfRv/AAWL8Qqf2Btaazmjmt9SvrCPzInDJInn rICCOCCUFfV55hqmI4ig6mtOcocr6OOmz27/ADPmMmxEKGQz9npOEZ3XVS13X3HoH/BODwfF4I/Y e+G9rEoX7VpCag5H8TXDNOT/AORK9ur5n/Y/8aeJvHH/AATs+HuqeA5dLm17RdMjtfsV+MW+ofZS 0D2zuOYmYJlXHRtpIKkiu0+AH7bXhT4265N4bvVufB3j7T28q+8M6ziG8icDnyiflmTuGTkrgkAE V83mWDrzxFeslflnLmtutXq1vbz2PoMvxdCGHo0m7XjHlvs9Fontfy3PZKKKK8U9gDXL/Cr4n2vx O0i/eNVh1DRNQn0nU7XduNrdQthhnurAq6nujqeM4Gp408a6T8OvC19reuaha6XpOmxGa5urmQJH Eo7kn8gByTwMmvhr/gl/+0xJ8dP23fjddWKzR+H/ABMF1i2jcY8vyZVgjYjszxuCR/s+1etgssnX wlfEJaU0nfpulb7nf5eZ5eMzGFDFUaDetRtW+V7/AHq3z8j75oooryT1AooooAKKKKACiiigAooo oAKKKKACiiigAooooAKKKKACiiigAry39t3/AJM8+J//AGLGof8ApO9epV5b+27/AMmefE//ALFj UP8A0neuzL/96pf4o/mjlx3+7VP8L/Jkf7DH/Jmnwu/7Fiw/9EJXq1eU/sMf8mafC7/sWLD/ANEJ Xq1GYf71V/xS/Niy/wD3Wn/hX5IKKKK4zrCiiigAooooAKKKKACiiigAooqK+tBf2U0BkljEyNGX ico6ZGMqw5BHYjoaAPz1/Z61CP8AaH/4OLvjh4kVlurH4J/DvS/Blu45WO5vZReSY9wftCH6GvVf +CxH7QGk+Df+Cbfxw1XRvE2rWmveErddIil8P6vPYX1jrFyIFtIjJA6vuBvLeQx5wVYbgQSKdpH/ AARK+Bfhfxt4k8TaGPid4d8SeMJmuNb1XS/iLrlrd6rIzM5aZ1uv3h3Ox+bOCT611XiP/glT8HfE 37J1r8F59L16PwTb6yviGTy9cuhqF7ficzmee7LmaR2kOSWYnhcY2ritCdT5z/4KseHfEnwt/wCC MngD4I/2xfaj48+J1z4X+GI1C8uHuri8vLiSH7TI7sSzl1gmySejUXPwavvgP/wVp/Zt+H3w98c/ EnWptH8L61rfxIOq+Jru9tbzSxAlrp5lsy/2SDN0HEaQRRKu3IX5cj6s/aF/4J/eAv2l/BvgXR/E Fz4yhf4b6rHrfh7U7PxHdpqdleRqVWc3Lu0krjcfmkLHnrXR/s/fsm+D/wBm6/17UtDh1TUPEfiu WObW9f1rUZtS1bVTGu2JZbiZi3lxrkJGu2NATtUZOS4WPzm8a/Ez4uf8FRb/AOOUngnS/igY7HxH deBPhreaP4lfw34c8MGzdY7jXb64huI5rqdpSWWERTbURUCDez16h/wUa8CeMNd/aq/Y2+Fuh/FT 4h6N4t8QXs58R6no2uXFkmoabpdiJbyd7ZW8nzp2fAkZGKkgDgYr6M+Ff/BLz4UfBz4gaprmi2/i qO01TxE/iw+H5fEd6+g2+qvIsjXaWPmCHf5iq43qwRlUqFKjHouu/st+DfEv7TWhfF6+sbm48b+G tFn0DTLlruTyLS1nffLthzs3scAuRuwAM4ouFj4Q/wCCsP7Njfs2/wDBLjVPhbpPjr4ha5qnxc+J ljo+hz6j4jvri6jOp3qr/Z7SSTPJNbparMDHIxV2y5XJruP26/HupfsSeCvgT+zn8Jrr4gNf/FDW bize/tb+XWfENhodjELm/FnLdSMVnMRWKIs22FCxXaUXH09+1r+xN4H/AG1dN8I2vjZde2+B9eh8 S6TJpOrz6ZNb3sSuscnmwsrgrvJBUgg4IIqh+0V+wL4B/aav/h/qGuSeKtN174XySSeHNb0bX7qx 1SxEsSwzKblX8xxIiKHLks2M5yTkuFjzj/gmn8APiF8LfHnxb8T+Jl8Y+GvBPjPULBvB/gvxN4ol 8RajoMFvbmOe5mnknuBHJdyMJDCkzhNoBOcgfWVcz8JfhDoPwQ8HR6F4dtZ7axWV7iR7m7mvLm6m c5eaaeZnllkY8l3ZmPrwK6apKPyB/YW/4JzftnfCr/gtd4g+JnjzxNfXHwvuNR1Se+1OTxElzaeI bKVZRa20dkJC8exnhIV40WIREKTgBv1+oopt3ElY/N3/AILN6Mv7Tv7f37G/wFj1TUtPXVvE9/42 1GXTpxDd2SabbGSCZGIIVuLnaxB5U19Hfs+/sl6Z+zb+19rGuX/xW8ceOta8XeF47PR9L8W6v/aF 5p0Frcl76W3IVQsLtPYhht++gyxyoWv8af8AgkV8G/j/APtCL8VvEkfjyT4g26+VZa1Y+NNVsLjS 4fnHk23kTosMeJJBtQAHe2c7jnJ8Z/soab/wT3+BXxk+KXwj0fxX44+LEnha4ayk8S69f+Iry6Nu kksNtGbiV5PL8w7zFGQZCoHJ24YvM+PP2lvjH4g+PHj79rLSbrWfjHqnxS0DWF8K/B/RfAl9qsOm 2JFtE0VyJrFltfP8+QvdNduTCibCEB2n334y+MvH/wACfBP7Of7LPhLxZrtv8VvizE7eJvFl5qk2 sX2hafaQLcavdwz3TSMZndmit95Kpu+UDauPlLR/2cvhp8H/ANlez8d/s9/tMeNP+GjPF0H9sQ6D 4O1q3uLfxXrtxh3tp9BRSkMCysUYuiiBATKTtNfpT8VP2DfDv7Snib4eeOvGd54k0P4meC9Jew/t jwrrc+kyFbiNRdwboyCYmcEjGGXswodgWp87/sY+B4tI/wCCzvxg0Hwl4r8fXXgf4TeBNI0vVdN1 bxhqes299ruoSPc/anF1PIPNW2jCHbgKWbgEmui/4Jn7fjr+3L+2F8XGZpLS58X2nw50qUN/qoNG tBHPsPo885bjute0/s6/8E2vhT+yn8ZvEfjrwLpuv6PrXiyOBdUi/wCEgvprO+kijZBPNC8pWach 3Yyy73LSO2QzEm/+y3+wL8Pv2PNP8V23gseKIYfGWoXWp6lHe+ILy7h+0XDFpZIonk8uJmOMuihz tXLHAouFj5v/AOCPXiO4139nT9oD4n654v8AGWreCvEXjzxBJ4duNX8QXd/NYaDYbreN4Z5pHdDm Oc7lbgqPQV5L/wAEztctf2A/+CLPi79qTVpvFWreKPFthq3jC5sNU8QXl3Z3U897IlkWikkZPNlV bUPOB5rKeWbFfbPwM/4Jt/DH9nb9ljXvg34Zh8UR+B/EmnXWl3dreeILu7aOC5EwmEHmOVt9xnlY +UqZZsnJwal8Of8ABOP4W+Hf2M9Q+AjWGvat8N9Usf7PmstU1y7vpkhCoEWKWSQtCqeWhRItqKy5 Cgk5LhZnyl+x/wDA745fFj45/BHx9q118V/D82j21zrfxJ13xJ4haLT/ABXNdW37vStP0aO4khjt YZHBWRoYcLGCN7kmv0jryn9nL9jbwj+zIsc2j3XirXNUhsE0qPU/Eev3WsXcNmhUrbxtO7LFH8iE rGqhiilskA16tUjR+R//AAXk/wCCeX7X/wC1d+2V8PfEvwO1zUj4N0vToLeJLPxMujr4cv1nkaS8 kRpEL7laI74hI+Iyu3hd36weEbG/0zwppdtqt4uoapb2kUV5dKmxbmZUAeQL2DMCcds1oUU7hbqf JP8AwXV+OSfAD/gk/wDGjV/P8m61XQ28P2uDhnkv3W0IX3CTO30U1x/7KH/BJuT4ZfDD9nhz8UPi dJZfDlNP1XU/CuoauJtDupUsXIjS3VF2+VePFKhZmC+WeCxDD3v9s/8A4J9fDH/goD4Y0/Q/inpu ta9oelzi6h0231290+1aYBgJXjt5UEjgMwBfO0E4xk16v4L8J2/gTwnp2i2c19cWulwJbQyXt1Jd XDIowN8shLu2P4mJJ7k0X0C2p+c/iT4Ea1+17/wWR+OHg3T/AIqfFfw/4B8IfD6wg1zT9N8WX0UA 1rUnkntzGqyjyI44VR/LhMe4oFYlXcN6F4x13xN8TP2sfAP7Ivhnxt4stfDfw38E2viL4l+K4NRl i13W4xttrPT1vAxmhluXBnmlRhIY+FdSST9T/CP9lzwb8EPif8QvGXh+xuYfEXxQv4NS8Q3c93JO 13LDF5UIUMSI0RDtCqAK4b4nf8E3fhz8VP2hNW+JlzceNNG8ReJNLg0bXl0LxLd6Vb69awnMSXKw OrNtHy5VlyvByM07iseFf8Ecbb+2/ih+1J4i0vxN4s1D4d2XxBk8JeGLDVfEl9q9vp0Wm26rdTQP dTSsBNNMzE7uiKOgAHlH/BI2TQ/gH+wr8bP2vdU1HxrrJ8Tap4q8TW8F/wCJL27hvdLtJ2itleOW Ro5LjFl5a3DqZNrY3bTivtT9m3/gnT8L/wBkrwj4y8P+BNP1vR9B8bz3Vxe6Z/bV1JY2huMiQWsD P5VvxgBo1DYVQWO0YZ8E/wDgnD8LfgP+yjq3wV0mx17UPh7rlhcaZd6dq+uXd8DbzhxLHGZJCIFP mOcQhBuYt15ouFj4y/ZI+H/x4/a58QfAX4mX0nxS8Oa5caxF438b+JdT8QvY+HrrSZYXeHw9pmjx 3LJJCySQAzSwIR5bOZHd9o2PEPwE1n9sL/gsL8dvBun/ABW+K3h/wH4Q8A6fbazYab4svo4F1vUm lngMarKPJjihVHMcJjDFArHazq32J+zD+wd4F/ZPt9NXw/ceLtYn0TTho+lz+IfEN3qzaVZDaBbW yTOY4I8Ig/dopIRQSQBjpPg/+y14N+BfxK+IXi/w7YXEHiH4oajFqniK7nu5J2u5oozFEFDEiNEQ lQqgAUXCx8R/t8fCvxZp/wC1f+xf8HfAvxY+JegeJrtbtdZ123124ma40vSbFTLcXFrK720tzO8h AlmjkO/GdwXFdN/wTM8P6hc/8FKv2qrix8XePNe8C+B5dG8IWEGveJLzV0l1Jbbz9QmAnkZUcSFF wgVVDEKAOK+t9V/Zb8G65+09pXxgu7G6n8c6HoMvhuwuWu5PItbSWXzZAsOfL3s2AXI3bQBnFYH7 OP7C3gL9lf4ieOvFHhJfEkOqfEbWLrXdaS7126ubOW7uXV5ZEtmfyVYlFAcJvCqF3Y4ouFj56/4J H3WpePPjj+1h41k8VeLtZ8Gn4hP4R8PQazr11qUdnHpUJS5mtzO7bI5Z53PyYGIwAMKoHkf/AASM j0L4GfsW/HH9rrVdS8bax/wkGr+K/EsEN94jvbqK90mylZLYPFJI0ctxtsiizupkCvt3beK+1f2a v+CfPw7/AGTfh/4m8M+D18Uw6T4tlupr+G98Q3l4qvclmmaFJJCkLMXJLxqrHAySQKr/AAM/4Jx/ C/8AZ/8A2VtX+C+j2Ovah8PdcsLjS7zTtX1y7v1NtOJBLHF5jkQK3myHEIT5mLfe5ouFj4v/AGS/ Anx4/bC1j4D/ABOvJPih4b1y71qDxx418Saj4hex8O3GjyxvJF4e0zSI7lklheN4VaaWBCNjOZHZ to/UavFf2YP2CvAn7J1vpa+H5/F2sTaHp40jSpvEPiK71Y6TZAKBbWyTOY4I8Ig/dopIRQSQAB7V SY0FFFFIYUUUUAFfmf8A8F8v2aH8/wAN/FbTbdmj2jQ9ZKL937z20rYHfMiFif8AnkPSv0wrmPjR 8JtJ+O3wq17whrkRl0vxBaPazY+9HnlXX/aRgrD3UV52bYFYzCyodenqtj67gXiifD+d0cyWsYu0 13g9JfNLVeaR8C/8EHf2sFvNG1f4R6vcgT2bPq2g+Yx+eNj/AKRAueBtbEgA675D2r9Ia/n38VeH /GX7A37VUlusz2HijwPqQltrhRhLlOqOB3jljbkd1cg96/cD9k39pfRf2s/gdpHjLRWVfta+TfWu 4M+n3SAeZC3PGCQRnqjI38VeJwvmLnTeCraTp/l/wNvSx+leNvCMKGMjxJl/vYfFWba2U2r39Jr3 k+/N5HpFFFfN/wDwUE/b3h/ZO0TTPDXhbTv+Eu+L3jQ/Z/DPhu3BllkZiVFxMincsKkNzxuKsAQF Yr9rg8JVxNVUaKvJ/wBNt9Et2+iPwOtWjSg5z2PQ/wBrf9kvwd+2l8GNQ8E+NLH7RY3Q8y1u4sLd aZcAHZcQsQdrrn3DAlWBUkH+er9vD/gnf4+/YF+Isml+JrJ77w/dSsNI8QW0Z+x6lGOnPPlygfej Y5B6blwx/oU/Y98E/ETwD8AtGsfip4oj8W+OJDJdajeRQJFHC0jlxbpsADLHnaGwM44wMCuv+J3w s8OfGjwTfeG/Fmi6b4g0PUV2XFlfQCaKT0OD0YHkMMEHkEGvqOH+KK2TV5ULqpSvqlt/ijf9Vr+J 5WYZXDGwU/hnb+kz+ar9kH/goB8Uv2HdeluvAPiKS00+8lWa+0i7jFzp1+RgZeJvusQAN8ZR8DG7 Ffph+zt/wczeEfEP2Wz+J/gfVPDdw3yy6lokgvrTP94wvtlRfZTIfr25v9s3/g2xju7y61r4IeII 7WNgZP8AhHddmZlU5+7BdYJxjosoJ9ZOePzk+PH7Cnxf/ZnubpfGvw98T6Pa2j7H1D7E02nsf9m5 j3RN+DV+jyp8O8QLn09o/Pln811/FHzXNmOX+7ry/fH/AIH4H72/Dz/gsJ+zb8StN+0WnxW8Paft HzQ6sJdNkX2xOq5/4CTWl4t/4Kpfs/eG/C2pahD8WvAt9NZW0k8dtb6rHJLcMqkhFVSSSxAAAHev 5qGUqcEYPoaSuOXhngOa6qzt20/OxuuJ8Razir/P/MueIdbn8Ta/faldMGudQuJLmUgYy7sWb9Sa p12Xwn/Z38e/HfUWtfBfg3xN4pmQgONL02W5WLPd2RSFHPViAK+9v2Sf+DcD4g/EK9tdS+LGsWvg fRSVeTTbGVLzVZlIyV3DMMR6DJLkc/LX2WYZ1gMBC+JqKNum7+SWp42HwOIxD/dxb8+n3nwX8A/2 evGX7TvxIsvCfgfQrzXtavm4ihXCQp3klc/LHGO7MQBX7/8A/BL7/gl/4b/4J6/DiSSRrfXPiDrk a/2xrOziNeD9lt88rCp5J4aRuW4CKnrf7Lf7Hnw7/Y18C/8ACP8Aw/8ADtro1vNta7uTmW81BxnD zTN8zkbmwCcLkhQBxXmP/BUH9tXxB+xr8LdAm8PaXCl54v1NdH/4SXUomk0bwsXKD7RdhMseGYoo GCY2z02t+R55xRis8rLL8EuWnJ7N2cuuvkt7K/zdkfXYHK6WAg8RXd5L8PT/ADPpyivjH/gmT+2L 4w+KXxj+K/wy+IHj7wR8RNR8C3Vm2l+ItFa3txqyTwlpo0hjwGWBlCl1XhmZSTgV9nV8VmGBqYOs 6FSzdk7q9mmk09Uns+qTPcw9eNaHPHz/AA0CvmP/AIKu/tYJ+zF+y3qUNjciLxR4xR9I0sKxWSFX XE1wCOR5cZOD2dkr6M8VeKNP8EeGr/WNWu4LDTNLt3urq5mcLHBGgLMzE9AADX4S/t3/ALWWqftu /tF3WsQR3baPA/8AZ3h7TwhLxwbsL8gz+9kb5mxk5IXoor5HiPNFhMM4Qfvz0X6v/LzP2Dwg4Jln ucRxFeP+z0GpTb2bWsY/Nq7/ALqfdHaf8Ehv2aJP2gv2utK1C8t2l0DwQV1q+Zl+RpUb/R4zwQS0 uG2nqsb1+21eAf8ABN39kJP2Pf2b7DSbyNP+En1ojUtccHO2dlGIQQSCsS4Xjgncf4q9/rXh7LXg 8Ioz+KWr/wAvl+dzh8WOMI8QZ7OrQd6NL3Idmk9Zf9vO9vKwUUUV7h+ZhRRRQAUUUUAFFFFABRRR QAUUUUAFFFFABRRRQAUUUUAFFFFABRRRQAUUUUAFFFFABRRRQAUUUUAFFFFABWP4+8A6N8UfB+oe H/EGnW2raPqkRhurWddySqf1BBwQwwQQCCCAa2KKqMpRalF2aJlFSXLJXTPx3/b3/wCCV3iT9mW/ vPEXhOK88SeA2YyF0XzLvSF67ZlA+ZB2lAx/eC8E+9f8EVP2Kf7E0lvi94ks/wDTL5Ht/DkMq8ww nKyXWD3flFP93eeQ4Nfoayh1IYAgjBB70y1tY7G2jhhjjhhhUIiIoVUUcAADgAelfXYrjPG4jL3g qm70curj2a7vq+q0sfLYXhHCUMd9cp7LVR6J90+y6Lo+pJRRRXx59WFFFFABRRRQAUUUUAFfNH/B Sr9hC3/bE+GC3mkxw2/jrw7Gz6XO2FF5H1a1kb+6x5Un7regZs/S9FdeBx1bCV44ig7Sj/Vn5Pqc uMwdLFUZUKyvGX9X9V0P5y9f0C+8K65d6bqVrcWOoWErQXNvOhSSCRThlYHkEEYqnX7Lf8FBf+CZ OiftdWkniHQZLXQfH1vHtW6ZcW+qKo+WO4AGQwHAkAJA4IYAY/M3UP8Agnt8bNO8S3OlN8NPFclx ayGJpYrJpLZz6pMP3bL7hiK/dcl4pwWOo88pKElum0rel915/efi2bcN4vBVuRRc4vZpXv622fl9 x43RX014O/4JCfHnxYytJ4TtdHhf/lpqGqW6Y+qo7OP++a9a8Ef8EEfHGpFG8ReNvDGkq3LLYwTX zr/30Ihn8a6q/E2VUfjrx+Tv+VzChw7mVX4KMvmrfnY9O/4JPf8ABSZPHenaf8L/AB7qGNetUEGh ancP/wAhKMDC28jH/lso4Vj98DB+YZf7+r4a+Hn/AAQj+H/hu4guNa8YeLtWubdg6mzMVgm4cgj5 Xcc+j596+2dA0hfD+h2ditxdXS2cKwia5lMs0oUAbnc8sxxyTyTX4zxNUyyrifbZc3aW6tZX7r17 W0/L9a4dp5jSw/scwSvHZ3u7dn6d7lyiiivmz6AKKKKACiiigAooooAK5j42f8kZ8Xf9gW8/9EPX T1zHxs/5Iz4u/wCwLef+iHrbD/xY+q/Myr/w5ejOjs/+POH/AHB/KpKjs/8Ajzh/3B/KpKxNQooo oAKKKKACiiigAooooAKKKKACiiigAooooAz/ABJ4S0rxlYfZdY0zT9Vtc58m8tknj/75YEV87f8A BRj9nbSbz9g/x5pvhXw/pOkyWUMWrCHTrKO3VxbyrLISsajJ8sSV9M1HdWsd9ayQzRpNDMpSRHXc rqRggjuCO1dmBx1TDVoVYv4ZKVumjucmMwdPEUp0pL4k1frqrH5h/wDBEf8Aa9tfBXiPUPhXr12t va69P9t0OSVsKt3tCyQZP/PRVUqP7yEclhX3V+03+xl4E/aw0eOPxPprR6raLiy1iybyNQsT1GyT HKg87WDLnnGea/Ov9t//AIJL+NPg949uvEXwy0vUPEnhW4nNzBa6eDJqGkNncI/LX55FU/ddMkAf MARk+l/sr/HP9s7xxY2vhuHw5HHaxAQtr/i/RpbWS1Qcbi7FDMw/3JGJ655NfoGcYGjiqqznK8RG Desry5Wn/W669L3PhspxlXDU3lOZUJTS0jaPMmv62fTrax1fi74R/tb/ALJqtH4F8bR/FTw3bjdF aalFHNqESDoGWU+YwHTEcpz/AHRwK8T+JX/BWb9pLwbvsNY8Nab4VvF+UvN4dnhlB9QJnZf0Ir9L /gz8Lrn4aeHm/tbXLzxR4k1ArJqmr3ShGupBnCpGvyxQrkhI14GSeWZmPXyxLMm11Vl9GGRXg0+I sPGf+04anVt9pLlb83pZ/cvNHtVMhryh/s+InSv9lvmS8lrdfe/I/C3XvFfx2/b08TQWd1J4w8cT GQGO2ihKWNsx43bECwRf7xC+5r9N/wDgmb+wW/7Gfw9v7vXJre78ZeJfLa/MB3RWUSZKQI38WCxL MOCcAZCgn6bjiWFNqKqqOgAwKdSzniyrjMP9ToU1Sp9Uuv4JW62SKynhenhK/wBbrVHUqd30/Fu/ qwooor5I+oCiiigAooooAKKKKACiiigAooooAKKKKACiiigAooooAKKKKACvLf23f+TPPif/ANix qH/pO9epV5b+27/yZ58T/wDsWNQ/9J3rsy//AHql/ij+aOXHf7tU/wAL/Jkf7DH/ACZp8Lv+xYsP /RCV6tXlP7DH/Jmnwu/7Fiw/9EJXq1GYf71V/wAUvzYsv/3Wn/hX5IKKKK4zrCiiigAooooAKKKK ACiiigAooooA/Pf4s/tuft6eGvin4l03wr+yD4c8QeGdP1S5ttI1STxrZQPqVokrLDOY2nBQvGFb aQCN2MCuf/4b3/4KJf8ARlPhj/wu7H/5Ir9DNW+J3hvQJ5Ir7xDodlJESrpPfxRshHUEMwxijwv8 TPDfje5kh0XxBoesTRLueOyvorhkHqQjEgVVxWPzz/4b3/4KJf8ARlPhj/wu7H/5Io/4b3/4KJf9 GU+GP/C7sf8A5Ir9KK8a0P8Abu8A+K/2yNX+Bejya1rHjbw7psep6zJZac82m6MsgLJFc3I+SKZl 2kI3JDrjJyAX8hWPjz/hvf8A4KJf9GU+GP8Awu7H/wCSKP8Ahvf/AIKJf9GU+GP/AAu7H/5Ir9KK KLjsfmv/AMN7/wDBRL/oynwx/wCF3Y//ACRR/wAN7/8ABRL/AKMp8Mf+F3Y//JFfpRRRcLH5r/8A De//AAUS/wCjKfDH/hd2P/yRR/w3v/wUS/6Mp8Mf+F3Y/wDyRX6UUUXCx+a//De//BRL/oynwx/4 Xdj/APJFH/De/wDwUS/6Mp8Mf+F3Y/8AyRX6UUUXCx+a/wDw3v8A8FEv+jKfDH/hd2P/AMkUf8N7 /wDBRL/oynwx/wCF3Y//ACRX6UUUXCx+Ztn+23/wUF0+9mubf9h3wdBcXJzNLH4209Xl/wB4i4yf xq1/w3v/AMFEv+jKfDH/AIXdj/8AJFfpRRRcLH5r/wDDe/8AwUS/6Mp8Mf8Ahd2P/wAkUf8ADe// AAUS/wCjKfDH/hd2P/yRX6UUUXCx+a//AA3v/wAFEv8Aoynwx/4Xdj/8kUf8N7/8FEv+jKfDH/hd 2P8A8kV+lFFFwsfmv/w3v/wUS/6Mp8Mf+F3Y/wDyRR/w3v8A8FEv+jKfDH/hd2P/AMkV+iniHxxo vhF4l1bWNL0tpgTGLu6jhMgHXG4jOMjpWb/wujwd/wBDZ4Z/8GkH/wAVRcVj8/f+G9/+CiX/AEZT 4Y/8Lux/+SKP+G9/+CiX/RlPhj/wu7H/AOSK/SLT9Rt9WsYrq1nhuradQ8csTh45FPQhhwR7ipqL jsfmv/w3v/wUS/6Mp8Mf+F3Y/wDyRR/w3v8A8FEv+jKfDH/hd2P/AMkV+lFFFwsfmv8A8N7/APBR L/oynwx/4Xdj/wDJFH/De/8AwUS/6Mp8Mf8Ahd2P/wAkV+lFFFwsfmv/AMN7/wDBRL/oynwx/wCF 3Y//ACRR/wAN7/8ABRL/AKMp8Mf+F3Y//JFfpRRRcLH5r/8ADe//AAUS/wCjKfDH/hd2P/yRR/w3 v/wUS/6Mp8Mf+F3Y/wDyRX6UUUXCx+a//De//BRL/oynwx/4Xdj/APJFH/De/wDwUS/6Mp8Mf+F3 Y/8AyRX6UUUXCx+a/wDw3v8A8FEv+jKfDH/hd2P/AMkUf8N7/wDBRL/oynwx/wCF3Y//ACRX6UUU XCx+c/hT9ur/AIKCal4p0231T9jXw1p+mXF1FHd3S+OLFzbQlwHkCi4ydqknA64r9GKKKkYUUUUA FFFFABRRRQB8g/8ABWb9gJv2rfhpH4m8L2Ub+PfC8Z8pEUK+rWvJa3J7spyyZPUsv8eR+cf/AAT+ /bf1j9hr4xyXE0d1deF9WdbbXtLxhyFJAlQHGJo8tjPUFlPUEfu1X53f8FX/APglnJ4/nv8A4nfD XTTJrW0za5olrHltRPe5hUf8tcffQD58ZA353fIZ9lNWNRZjgtJx3S6+f+a6r8f6A8LeOsFVwcuE eI7PDVNISltFt35W+ivrGX2ZeVrfe3w4+I2i/FzwNpviTw7qFvqmi6vCJ7W5hOVkU8fUMCCCpwQQ QQCDXzv8Sv2EtY0L9vjQvjx8OdQ0mHV9WEek+MrDW1a4iudPCKhmtHwXgnVI0XahVGwM4BcN+aX7 An/BQ/xL+xF4we3dbjWPBeoTA6lo7PgxtwDNBnhJQBgjgMAAegI/Z34D/tA+Ev2lfh7a+JvBur2+ raZcfI4U7ZrSTAJimjPzRyDI+U9QQRkEE+7w3xQq0W6TSm4uMovZp7+q6907HwfiR4X4zh3EXmnP Dt3hUXR9FK20unaSu11S3vHNvrV34N1SLw7dafZa9JayLp9xfwNPawzlTsaRFZWZA2CQGBxXB/su fs7an8AfD2p/294+8XfELxF4gujfanqGsXbG3WY5ytpbAmO1hGcCNOgCjJwMeo182/8ABRrxZ8bL nwfo/gX4I+HLhte8cSyWd34slnSKy8LW4XLyM2S6yMudrBTjHy7nKrX0WBjUrP6pGSipPVuyVlrq 3rZb2W/Zux+Z1+WC9q021slfr5HXeHf2+vhZ4s/anvPg1p3iQXnjyxSQyWsNtI8AeNC8sXnAGPzI 1GWUkYPH3gQPZK/In9iD4Tat+z//AMFR/gb4F8QfDyTwFr+g+ENWfUpjqsWpr4lnljuS2pCaPk+Y V27WwU2Beiivq/8A4Krahq3wr+Iv7PPxJ03UdQ03TfD3xAs9I194Lh44n069dVk85AQroPLwN2cF x617WYZDQhjaWFw89Jwvd2d371rculpcqtq7X6nFh8fN0Z1ai+F2tqrLTv2v5bH0v40/Z68AfEm4 abxF4H8H6/M5yz6jo1tdM31MiE1n+HP2TPhX4Ou1uNI+Gfw/0udTlZLPw7ZwOD7FYwa+f/2efi54 w/ay/wCCjvxE1jS/EWq2fwd+EsI8MW9lbS7bPX9YOTcSNjIkEOWHB4/cnuc+C/8ABR/44eIPDX/B SyPwbrXxY+L3gPwLd+CrfV7G18Cwy3F1cXn2l4ivlxqThlSUliMAoo71nhcpxVSv9TVWz5Odr3nb RPlsutmnYdXF0ow9tyX1sttfO/Y/TYmKwtf+WcMMK+yqij9AAK4f9ov9orw/+zJ8DNZ+IWvR6jee H9DgjuJ/7MgFzM6O6orKuQCMupJJAA5zivNfF/whg/az/wCCal34Pt7zxZqDeJPCX2WxvPEim21i e4SMGCa7BAIlMsaM+QM5Oetfnx+yr4L+NOlf8E97m68KR3nxa+GmtWV/4Y8ZfDq/Vv7W8L3UZeKa XT2Ykvj5JRCpzulACZBdVluS0a6lOrUScJqLi9Lp32lsm7NK6Sv1u0isTjpwajGO8W097P06pXW3 3H6G/t+2nxA+I/7HN5rnwX8RX2meKNPFr4k037JhTrMERExtSTztkTnaMbyoQ/KzA3fgB8V/BP8A wU0/Yts9SvrGz1LQvGWnNY65pUhDfY7kACaA8kqyP8yNw2PLcYyDXm3/AAQ9+Nl98Yv+Cfvhy11V b7+0/BN1ceGZpLtCrzJbsDCQDzhYZI4+eQYmHavWv2Z/2MPD/wCyt8Q/iTrXhvUtVWw+I2rrrMmi u6/2fpc+zErQJjIaRyWY5xgIoACDOWLjTwsauCqaVKU7wkt3qk02vJKUX01XUqjKVVxrx1jNap9P 61TPk/8AZw/4If8Ah3RNa8T+FfiZ4Z8O+IfB/h7VEvfBHiayuHsPEM8Dku1vePBs81Y+FDSEsDnb hdoT9DLS1h0jT44IVSG2tYwiKOFjRRgD6ACq/ibxPp3gzw/eatq99Z6XpmnxGa5u7qVYYbdB1ZmY gKB6mvyd/wCClf8AwVsuPj1De+BvhvPdaf4NbMV/qeDDca0O6KOGSA+hwz9wBwfneJeK58vtsbPm fSN93pdpbK9rya0v9x93wD4dY3PsV9Wy+HLBP36jWkV5vq/5Y7vyV2m/8Fbf+ClUfx91Ob4b+Bb7 zPBemzj+09Qhb5dbnQ5Coe8CMMg9HYbhlQpPYf8ABF7/AIJ9TazrVp8YPGOngafZ/P4YtbhAftEw JH2wqf4Ux+7J6t84+6pPmf8AwTB/4Jh337T2u2vjTxlZ3Fj8PLGUPFFIpjfxA6kgoh4IhDDDOOvK qc7iv7D6ZplvounW9nZ28NraWsawwwwoEjhRRhVVRwAAAAB0r4nJ8vrY7Ef2njdvsr8vkund6+v7 T4g8WZdwzlX+pvDb961qs1vr8SbW85bS6Rj7q10jPRRRX3B/NYUUUUAFFFFABRRRQAUUUUAFFFFA BRRRQAUUUUAFFFFABRRRQAUUUUAFFFFABRRRQAUUUUAFFFFABRRRQAUUUUAFFFFABRRRQAUUUUAF FFFABRRRQAUUUUAFFFFABRRRQAUUUUAFFFFABRRRQAUUUUAFFFFABRRRQAVzHxs/5Iz4u/7At5/6 IeunrmPjZ/yRnxd/2Bbz/wBEPW2H/ix9V+ZlX/hy9GdHZ/8AHnD/ALg/lUlR2f8Ax5w/7g/lUlYm oUUUUAFFFFABRRRQAUUUUAFFFFABRRRQAUUUUAFFFFABRRRQAUUUUAFFFFABRRRQAUUUUAFFFFAB RRRQAUUUUAFFFFABRRRQAUUUUAFFFFABRRRQAV5b+27/AMmefE//ALFjUP8A0nevUq8t/bd/5M8+ J/8A2LGof+k712Zf/vVL/FH80cuO/wB2qf4X+TI/2GP+TNPhd/2LFh/6ISvVq8p/YY/5M0+F3/Ys WH/ohK9WozD/AHqr/il+bFl/+60/8K/JBRRRXGdYUUUUAFFFFABRRRQAUUUUAFFFFAH4T/8ABxP+ zf4Of/gsF+y3MvhjR1j+JGp2Fn4jiitURdbA1aGNjOFA8xmjmKFmySoAzgDHN/8ABxP+yb4B/wCC fP7RnwE8Xfs36bD8O/iprV9cKmj+GCYmnaJ7cW06W6HCM0kjxEABZQSCDtbPpP8Awcu+HLPx7/wU 9/Y78PXlxqFrb6vqEVlcS2Fw1tdQxzaraxl4pV+aOQDJVhypAIryz4f6JY/8EUv+C+sNp8a4W8ee CPHCKvhXxz4okbUNQ0OCZytvdC4lJ2vC+63mbghD5g2ghW0M5bn6kf8ABXH9sn4sfsG/sFzfF/wZ Y+BrzUvDJsRr+la9Y3VykwuZoLf9w8FxFsMcsuTuDhl6bSPm8F+CHjf9rzwZ+y9pHxr8A/Dv9lqS w+LS6d4513SNC0XWotcvhqSwySTt/pBSa4SOXc2T/C2M9D6d/wAHJdxGf+CMHxdfcu1zo+0g8NnV 7LGPrXnH7Dv7J/xmu/2Zf2R/iJdftEXWofDLwloOh+INU8J3+j2ek2djpw0YgKbyELJMtuHQYnJV gpdiGUGp6FdTsf8Agul/wUm+Mf8AwTN8PeAPEXw9sPhzrWh+MtU/sCe117TbyS7tbsq0iSpJDdRo 0bIpBUplSudzBsLz/i3/AIKp/HL9h/8Ab8+GPwh/aF8N/DTWfC/xhnjstA8UeCkvLRra4eVINs8F zLJkLLJEGCkYWUMGYgpXm/8AwdiX0Op/swfAi5tpori3uPiJbSxSxOHSVGtJiGUjgggggjrX0dd/ 8EitU+OX7dPhn44fHD4pyfERvh3cNP4K8MafoCaPpmikS+ZE8p86V7iRWEbFiU3PGmcqAlGltQ1u cT4t/wCCknx60P8A4LTaT+y5b2vwnbw9rVmdfh16TR7/AO2Q6cIZpzE0YvQjTgQtFvBCkkPsA/d1 65/wVY/a6+LH7Heh/C/UvhtaeAtSi8deNdO8EXVv4isbuVraa+ZlhuUkhuIxsQoQyFSTuBDDGD8m +PLn7H/wdx+C1ul2/afhzIlmWAG7/QrwnHr92Qcehr6G/wCC41/GPBv7Nung7rzUvj74RS3iH3pS s0zHA74Ao6gYf/BbD/go98Zv+CX/AMLfh74t8K2Xw18UWPiXUIvDupwappd7HJHftFJL9ohMd2AI GEbARMGZCB+8fd8vL/tcf8FOf2kP+CaXxo+FMfxj8OfBvxj8OfiTrC6JJfeDodRsNT02YsgYmO5n mV8K+4Aff2MCyEgnjP8Ag7WtP7Q/Yx+E9v5rQef8S7OPzFxujzZ3g3DPHHXmvKv+Cwfwp8Tf8Eyv jx8D/wBoj4g+NtX/AGl/COj+Il0gaB44SOKTQ7lkNwLyyWzENv5pS3cgyQMFeOMkP8pRoTufV3/B br/gpZ8YP+CaUnw41XwHpPw58Q6H481M6C1trtlefarO8xuWQSw3KK0TKcbfLBUoTubdhfufwFb6 9aeDtPj8UXmkah4gWEfbrjS7OSzs5JO/lRSSyuq9BhpGPGeM4H5Xf8HVt0t78IP2cpk3bJviJC65 GDgw55Ffq3rfiTT/AA1FbvqV/Zael5cx2cDXM6xCeeRtscSliNzuxAVRyScAGl0H1Pz8+BH/AAUj +PnxG/4LJeMf2Y9WsfhOmg+A7Ea7f67Z6RfpdX1iUtHVI42vGWOZvtcalm3KpVjtbhT6H+11/wAF MfFWkftd6f8As4/AHwjovjr4xTWA1bW7vW7uS30HwdZkKVlvDEPNkZg6ERoVOJY+SWC184/spuq/ 8HX/AO0UCQC3w6twAT1/daHXNf8ABMb4gR/C7/g5C/a18I+MnW08TeNxJc6C9ydrXNtHLHcRQxk9 c2kkbgD+GA/3aLCuz1T9rb/goB+1/wD8EuNL03x58YPB3wj+Knwjku4rXWr7wPHfadqWgmRgqsy3 MjqULHapIwzFVZoyy59X/wCCh3/BS/X/AIOf8EybT9pj4IzeC/E3hzyLLUHtdfsbmQ31td3ENuoj aGeIwyxSS/Orh/usvylefQf+CxWpeHdK/wCCWnx6k8USW8elv4L1CGMzEbTdvCUtAM/xG5MIXvux ivzT174a+IPh9/wZyyWWuW9xHdXlvb6vBDIp3RWdx4kinhP+60Tq49nFCHsfqP8AsI/GT4kftN/s L+EfiD4mm8F6b4w8faHHrmnR6bpdz/ZumJcwrJbpLHJcmScruBcrJFuztG3G4+Y/8E0P2tfjf+3B +zh8Q/E3iFfhf4d8RaP4i1HwvoMVjpN9NZJcWT+XJcXIa73yRvIcBIzGVCElm3BV9H/4JRXsN9/w TF/Z9khkWSNfh5ocZZTwGWxhVh+DAj8K8f8A+CAl8uq/sZ+Lr2HD2d98T/FM9pMpytzE2oOQ6nuC cj8KAPD/APgmr/wUq/bO/wCCnHwz8ZeJPCmm/sy+H18H6y2hy2+r6frebmdYlkJVorpwFw4GSM+1 ffP7EXxG+I3xW/Zn0HWvi14e03wr8RJLjULTWdN06GaKzhkt7+4t0aETM7mOSKKORWLEOJAw+VhX 41f8EE/2Z/i9+0X+yL8frL4Y/HjVPhOZfFt5ZvY23h6zvo7uZ7VMSNcSDzodwITMTAqF3D5q/bD9 mS0bw/8AAnwr4dvNW0/WNc8I6TZaFrclpeC6EV/BaxLMjt135w2HAbDAkDNEgjc+Hf8Ag6V+D/hv xn/wSm8UeKtS0bT7rxF4P1HTJdI1J4FN1ZedfQQSokmNyo6SHcoOCQpIyox4z+xV/wAEq/2QfG3/ AARo+H/xF+Lng3Q9FutX8NC41XxUL26t7yKeSVoklUxv8z7igVAjAnA2nJB+iv8Ag5uYL/wRo+J2 T9690UD3/wCJraV86fsI/wDBCL4I/tlf8EnPhR4k/s7UfDfxJ1rR4NTTxHHqt/dRw3SXBO5rJ7j7 OVITaVVU4JIIPNC2J6nu/wC278Xviv8A8ES/+CSPw7vvAsvgDxVJ8LdP0zwzrkeuaZdyLqCkR20c 9u0NzEY8P95HV9wkGCu3D+b/ALUn/BW/9pz/AIJ8/Cb4O/Fv4leHfg342+FfxK+xDUI/DdnqGm6t pL3NsLlYwZ7iWNj5QkIbbgtGQQuQa9S/4Ofv+UOnxA/7Cejf+nGCvgfxlfeItX/bD/ZN+F/7YniR fEf7PuseG9J1fwM+kWUek6TcXz2kCQx6kPneQRswgf8AeD5Zkk+RJHWnEctz99NL1SHWdKt72Bt1 vdRLPGxGMowDA+3Br4R/4Jc/8FpbP/goZ+2P8cPhm9lo1jZeB7x7jwfdWnmCXXNLina3lnl3OwLb zC4KBRtmAx8pJ9S/4LEftIap+zb+wl4jj8Jo03j/AOIE0HgbwdaQsEln1TUW+zx+WTgBo0Mkozxm IdK/JH40WXjf/gkh+2/+y38Zta+DeofB/wAF+HtLsvh74gkbxDY6wmuwxxvHc3Li1J2ytBK8u1/v PApBypwoq45PU/U7/gtV+3D8UP8Agnf+y5a/Ez4c6b4L16O11WDS9Q0vXLG6mlm+0NsikgeCePBV xgoVbdvBDLtw3Vf8E1P+CkHh3/gqB+yXH408G3Fho/iy2hNlrWk3Sm5/sHUthx5kaujSW7N86EMp dMjcrBgvGf8ABbbULef9lb4e3CzRSW0vxW8HSLIrBlkQ6rCcgjqCOeO1fEH/AAUW/Zs8Zf8ABCL9 tKD9rH4E6bJc/CPxXeLa+P8AwlASlraGaTLDaBiOGVjuifGIJsL9yRUIldBdpn3f/wAE2v21PiR+ 0L4E+MHin4vP8OvD+i/C/wAWat4UZtEsrq3U/wBmYNxeyyz3EgERDHCBQVCEljnA8x/Z5/4KF/tF f8FQrjXvEn7Pfhr4c+Afg/pOoS6Zp/inx7BeX1/4klixvkt7S3eMRxjIBLseTjO4Mq+OfsteIpf2 qv8Aghf+2J4g8Aw30n/CfeKPHOsaZC0e26uIJ1WYRlAT+8aE7NoJ5OOa9p/4NifizoPxD/4JEeBd H0ma3/tLwTfanpWsW6EboLh76e6QsOvzw3ETZPUkjtRsB7T+xL8Uf2jrz45fEDwL8evD/gUWvh6w sNR8PeJ/CVpeQ6frkdw9wkqN57uFmiMK7oxggOp5VlY+S/8ABV7/AILS2v8AwTb/AGo/gj4D+waP qGn+Nr0XPi+4uxIZtE0lpkgSeLa6gOX85vnDArbsMZOR9yt4v0lfEsminVNPGsQ2gv5LE3CfaUti xQTGPO4RllZd+MZBGcivwn/af+HPxK/4KhfCL9qL4qaB8EdS8ceG/iFqUUPgXxgniOwtl0jSPD8s kamC0lbz5PPZLpnCY3GXC5I5I6sJabH7r+KF1S/8K3o8P3em2urTW7fYbm9tnurWOUj5GkjSSNnT OMhZFJHQivhH/gi//wAFK/jN/wAFFfHHxWTx9o/w38O6J8L9TGgyRaHZXv2q/vC0oZxLLcsiRoIu mwlvMHK7eex/4IE/tnf8Nqf8EzvAuqXt39q8TeDYz4T1zc26Qz2iqsUjHqTJbtBIT3Z29K+cP+DY y8htb/8Aa2eWWOOOH4lzSSM7BVRc3HzE9hweT6Udwvqjv/2bP+Cgf7Tn/BTPw38QPiB8Bbf4K+Gf APhPXbrQtC0/xXbX19qniGW3RHLzvBNGlqsiyR7RtYgsQSQAx7r9sH9vz43fAP8A4JFab+0HY+Fv Bvh/x1pOm2N/4n8LeItNvZI42nuIrZ4oilxFJEyPKH/eb8qMcHDH5N/aW/4J6/F7/glF4n8UftN/ sZ+NrPXPhjq0TeJ/EfgW5lF1p9xYkGdprcq2y4t1jZnVkZJo4/uPICa9i/4KRfte6f8At5f8G0/j T4sabps2jw+L9EsZZbCR/MNncRa1bQTxhsDcqyxOFbA3Lg4GcUwNTwh+11+3b8Rf2IvDvxu8N+Hf 2bvEFjr2hweIU8O2ema42rtbSKHKRL9pKSTBCTsBGSMAk4B/SGvy1/4J+fsgfGzxL+xh+yj42h/a EvZPh74Zh0LxHqXg670az02zi02KIM0f22ECaQRKc7ZiVfbliCAR+oWk6ta69pdtfWNzb3ljeRLP b3EEgkinjYBldGXIZSCCCDgg5pSCJYoooqSgooooAKKKKACiiigD4j/4KJ/8Ei9L/aNnu/GHw/Wx 0HxtJumvLR/3dnrbdckjiOY8/NjDE/Ng5avzT8E/EL4ofsDfGq6+wyap4P8AE+mt5F7Z3Ef7u5QH 7skZ+WWM4yDyDwynoa/oIrzX9pL9knwH+1h4V/svxnosN80QItb6L93eWRODmKUDK9OQcqe4NfLZ rw3GtP6zhHyVN/Jv5bPzR+3cD+MFXL8P/ZGfU/rGEa5dbOUV210nFfyvVdHZJHzb+yJ/wWx8C/GR LTR/iBHH4F8RSbY/tLsW0u6c8ZEnWHJ5xJ8oz9819qaTq9rr2mwXljdW95Z3SCWGeCQSRzIeQysu QQfUV+RX7U//AAQ/+IPwquLjUvh/MvjzQVBcW4KwapAACTmM4SXHQGNtzH+AV87fC/8AaO+LX7G/ iqax0XW/EnhG8s5gbrSLtHWLeO0trKNucHuua4KXEONwT9lmVNv+8v6s/k0fV4zwm4d4jg8dwfjI xb1dOTbS/wDb4f8Abyl5aH7sa38BfCHiL4xaN8QLzQrObxl4ftZLGw1b5luILdw4aLIIDIfMc4YE AtkYPNc3+2h+zFa/tjfs3eIvh5d6rNoa659nePUIYRM9nLBcRzo4Qsu75ogCMjgmvgL4Qf8ABwF4 m0hbe38ceCdK1pAxEt3pVw1nLt7Hy33qxHPRlB9q+i/Af/Bcj4HeLZQmoy+KvC54BbUdL8xPwNu8 px9QPpX0uD4swspwqwrWlC3LzaWs7q19NH8j8qzjwf4owXNCpg3Ui73dO079No+996TPeP2Qf2Zt N/ZE/Z/0LwLpt0+pNpqvNe6hJH5cmp3crmSa4Zctgu7E4ycDAzxXj37WX7DvxH+KP7YvhX4ufDXx 7oPgjVtB8OS+H5n1DSTqLSo8sj5EZIU8SHqeorpdK/4Kv/s+axnyfiRp64/576feQf8AocK1NqP/ AAVQ/Z/0uHzJPiVpLKO0NrdTN+SRE16tHianTryxSrQcpXvdxafNvdPTU+XqcB524qg8BWVrWXs6 iem3S5678HvD3iXwp8NdJ0/xh4ih8WeJLWNlvtXh09NPS9cuxDCBCVTClVwCc7c96xfgZ+zN4R/Z yvfF03hOzudPHjbW5vEGpwtcvJCbuXHmPHGTtjBwMhQOg9Bjwzxt/wAFrPgH4UtPMsde1rxJJjPk 6bo86P8AncCJf1rwf4u/8HBkKvJD4D8ASyLtOy7167CEHtmCHP8A6Nry8RxPg6SknWVpbqOz1utI 6aPboj6HK/CfijHSiqeCnG3WouS3/gbT/Ns/Sr7o9K+af2sP+Cqnwt/ZdhubFdTj8WeKIwQulaTK svlPyMTTDKRYI5UkuP7pr8rfj9/wUY+MP7TLNaa14qvLXTbgCI6VpANnaycjhlQ7pMnH32b2rrP2 Zv8Agkh8Xv2iLi3urvR28E+H5GBfUNcRoZWXjJjt8ea5wcgsFQ/36+brcUV8TL2OW0m33a/TZerf yP1bLvBXLMnpLH8YY2MIL7EXa/lzP3peahG/ZnJ/tb/t5fET9t/xRHb6tcSW2i/aB/Z3h7T9xt42 yQhI6zS/Njc3PJ2hQcV9Sf8ABPn/AIIwXuvXWn+MPjBa/Y9MAWe08NMSJ7nIyrXJBHlr0Pl/ePRt vIP2D+x//wAE1vhx+x9DHe6bZNr3inbiTXNSRXnX1EK/dhXr935j3Y8V9B1tl/DcpVPrWZS559t1 8+/pt6nmcWeMVKlhP7F4QpfV6CVudK0muvKt436ybc3v7rIdN0230bTrezs7eG1tLWNYYYYUCRwo owqqo4CgAAAcACpqKK+wPwBybd2FFFFAgooooAKKKKACiiigAooooAKKKKACiiigAooooAKKKKAC iiigAooooAKKKKACiiigAooooAKKKKACiiigAor8k/2zf26PjdD+1/4s8E+GfGWrWlna64dL0qws IYIW5YIkYdUDMSxAyzE89axfGPxt/bA/Zis49e8Sal4607ThIFM+pQx31oGJ4VywdVz0GcH0r7al wPiJ04SdaClNJxTbu7/L8rnx9TjKhGc4qjNqDabSVlb5/mfsNRXzH/wTR/b6k/bS8D6pa65Z2un+ LvDZj+2rbArBeRSZCTIpJKnKsGXJAOCDhgB5R/wV9/b08Wfs9+LfDPhHwDrraLqk1q+o6rPHBFM/ lsdkMf7xW25KyMcYP3a8Whw7jKmYf2a0lNb32Ste91fR9PU9atn2Fp4H+0E24dLb3va1nbVdfQ+8 6K+Nf+CQf7aviL9p7wb4o0Xxpq39r+JtAuEuYbh4Y4XmtJRtA2xqoOyRGycZxIte2/t5fFjXPgb+ yT4z8VeG7qOz1vSbeF7Wd4VmWNnuIoydrAqflc9QawxOT16GP/s6due6Xlraz2vbXsb4fNqNbBfX 4X5bN+el7rffTueu0V+Nfw5/a9/aw/aOur9vCfiDxZ4gbTdjXQ0uwt0W337tu4JGoGdrYH+ya6r4 Xf8ABWT42fs5fE9NF+KMN1rdnayrHqGn6ppyWWo20Zwd0bKqHdg5HmBgw7jOR9FU4DxqvGnUhKcV dxTd/wAUvxseDT41wcrSnTnGL0Umlb8H+Vz9aqK+Zv8AgpF+0jrvwu/Yth8cfD/W20661K6sXtb6 OCOXfbzgtwsisPmXHOMiue/4JH/tN+MP2hPgV4r1rx7r7axcaPq5gjuZbeGDyYBbxyEHy0UEAljk 5P4V4EckrvASzC65Yy5Wtb306Wt17ntvOKKxywFnzOPNfS1tfO/TsfXVFfkx8e/+CqHxg/aS+LNx oHwl/tTSdHMzx6faaRY/aNSv0X/lrI21nUkDdtTaFBwS2N1cjc/tl/tU/sxapb3XiS/8Z2dvI4Ai 8SaWZLa5/wBjdKmf++GB969+lwJjZQXPUhGbV1Ft3/L/ADPEqca4OMnyQnKCduZLT8/8j9laK5P4 FeLdc8e/BrwxrniTTYdH13VtNhu72yj3bbaR0DFcN8wxkfKSSDwScZr4L/4KS/8ABUrx78PfjLqn w58AwSeGm0d0gutSltVlvb2RlVh5KuCqxkMMNtLN1BUdfAyzI8Tj8U8JQteN7tvRJO176317XPbz HOcPgsMsTWvZ2sktXdXt5fM/SCivxWg/bw/aV+AfiCx1HXNe8YWy3f72K28Raext75BjIVZUHy9O YyCM8EV+qn7Gf7T9n+1v8ANK8ZQW62F1Iz2uo2gbctpcx4DqD/dIKuuedrjPOa7M64XxWXUo15yU 4N2vF9fM5co4kw+PqOjFOM0r2kunkeq0V+W37aP/AAVt8dePvivdeD/hBcS6bpNtdGwhvbK2FxqG tShtpMWQ21C3CBBvYc552jzeH9uH9p79k/xRp914uu/FSQXZ8xbHxRp7NBfKD8yqzqHGMj/VsCMi vQw/A2OqUlOUoxlJXUW/ef4f11scFfjTB06jhGMpRi7OSWn5/wBdLn7I0V82v/wUb0bUf2FLv4za Tot3qElkgtrnSY33NZ3pdYzHK4HEYZ1bfjJRlOATivzx1f8Ab9/aU/aM1+9vPD+q+KfJtj5jWfhf TXEFknUA+WrPj3kYn3rjy3hLG4vncmqag+VuT6rppf8Ay7HXmHFGEwvIo3m5q6UV0fX+tT9oKK/M v/gnJ/wVX8aaz8ZNJ8A/Eq+XXLHxBOLGy1KaFYruyuW4jRyoAdGb5fmG4Fgc4BFfo18SfH2n/Cv4 f614l1aTydN0Gylvrlu+yNCxA9WOMAdyQK8/NsjxWX4hYasruWzWqd9NP8juyvOcNjqDxFJ2S3T3 XXU2qK/MP/gnL+258a/2jP2x10mbxCbzwvfyXWqapY3Vsk0On2oJIWJsB0wzJGuGx8wyDiv08qc5 yerltdUK0k20np0v303KynNqWYUXXoppJ21627ahRRRXknqBRRRQAUUUUAFcx8bP+SM+Lv8AsC3n /oh66euY+Nn/ACRnxd/2Bbz/ANEPW2H/AIsfVfmZV/4cvRnR2f8Ax5w/7g/lUlR2f/HnD/uD+VSV iahRRRQAUUUUAFFFFABRRRQAUUUUAFFFFABRRRQAUUUUAFFFFABRRRQAUUUUAFFFFABRRRQAUUUU AFFFFABRRRQAUUUUAFFFFABRRRQAUUUUAFFFFABXlv7bv/JnnxP/AOxY1D/0nevUq8t/bd/5M8+J /wD2LGof+k712Zf/AL1S/wAUfzRy47/dqn+F/kyP9hj/AJM0+F3/AGLFh/6ISvVq8p/YY/5M0+F3 /YsWH/ohK9WozD/eqv8Ail+bFl/+60/8K/JBRRRXGdYUUUUAFFFFABRRRQAUUUUAFFFFAHwn+3N/ wQt0L9vv9pbSvih4u+L/AMS9N1nwyYx4ettKj0+C30NI5jPGIs27MzCQ7i7lmJAycAAeg/8ABQn/ AIJM+Cv+Cl37Onh3wZ8SNa1i48SeFSJdN8XWsFvDqEcxVVmZo1QRFJtql41VVyqkbSox9V0U7sVk fEvjv/gjnefGH/gn5pH7O3jT46fEDXPCmmzx+dfrYWMV/e2kDRPa2jyNG58uGSIMGyXb5QWKqBXO v/wQ61q4+COmfC24/ak+OVx8L9PtItLbw6f7PjjuNPjCqLNpo4Fl8oxjYVLEbeMY4r78oouw5UfI 3/BSz/gkX4e/4Kb6Z4R0jxN4+8ZeFPDfgt/tGn6VoMdpHH9p2lBOzyRO5ZY8KqghQMnGTmvqPwHo F/4V8G6bpuqa1deItQsYFhn1O5hihmvmHHmOkSrGGPfaoGegFa1FIZ8u/t7f8ErPB/7cnjzwj48j 8ReKPhx8VvAXy6D4x8NzrHfW0e5m8mRWBWWLc7kKcEb3GcOwNH4Of8EuG0r47eHfiX8Xfi146+OX izwV5jeGV1yG1sdK0KV12tcRWdsiobgrx5rliOCACFI+sKKd2Fj5O/4Kg/8ABKHRv+Cpuj+G9J8V fEHxh4Y0Hwvcfb7XTtFitBHJeYdPtEjyxM5YI5UKGCjJOMnNcx4l/wCCK+j/AB2+IHg3Wvjh8X/i h8bNP8AzrdaPoOuNYWelecu3Ek8VrbxmdvlGS7fMMhsqWB+2KKLsVkfI/wDwU1/4JIaJ/wAFQ7zw pH4r+Injbwvo/g2RrrTtP0JLSNFu24Nw0kkTuWChVUAgLgkDJJqHwJ/wSv162+PXgXxp4+/aG+LX xTsfh7eNqel6BrYsodPa88mSKO4lW3hj8x4xIzKWyQ3fBIP19RSuFkfGnwp/4I9Wfwq/4KDav+0l D8XPH2o+O/EgNvrFvcWunjT7+zKxJ9l8tYAyIEgiClWDAxg5Jznb/b//AOCP3w1/b58caD44utS8 TfD/AOKPhXZ/ZPjHwvdC11GAIxaNZMgiRVYkqeHXJAYAkH6wop3YWPyb/wCCif8AwSV/aW8W+HvB uuL8VL/9qrw/4I1BNR1H4a+LI4tBtteWMfIQ9o0aTyLzxOefVssjexaX/wAFX/gZ+0f8EtV+Ffxr +GfxK+GN9rGnNo2q+B9a8FanOZYyuwx2r2kDb1GB5bKI3BCkKpANfoFRTuKx+enwI/4I2674R+CV l4T8E/tOfH7wh8G9bt/tMHhC4s7S31TTLa4HmPaLcyw/aLU/OQyBVKktkbsk/YPw3/Zg0P4AfsyW Pwv+GM0ngLSdG05rDSbq1ijuptPZiWafEwZZJS7M5aQNuZiSDXpVFK7HY/O/9nP/AIIDXH7Heg65 pvwp/aa+Nngyz8SXH2vUo4Y9LnW5nxt8357bKtt4ypBPHPAr64/Yr/ZN0/8AYu+BFr4Lste17xZd Nf3mranr2tSiXUdavbqd5pridgACxLBf91Fzk5J9YoouFkj5t/4KU/8ABOWz/wCCmHwps/AviH4g eLvCXhBLhbu/0/Q4rTOqSowaEyyTRO4VDkhVIBOCclRjoP8Agn9+xQv7APwFs/hvp/jnxN408M6K xXRk1uG1WfS4md5HiWSGNDIpdyRvyVHAOAAPcqKQ7dT5z/4KXf8ABPGz/wCCl/wStfh7rnjjxH4Q 8L/bFvtQg0e3tnk1N4yGhDvKjFVRgWwuNxIz90Vwf7QH/BGHwX+1N+wX4T+Bvj3xV4i15vAKQx+G /FZgtodW0xYYxFGvyII5F8oBGBXLgKSd4DD7Iop3Cx8Ua1/wSD1rx3qfwOvvFnx/+IPiS7+AtxHe 6GbjTbAR3txG42z3QMbNNIIlSMMzFgFLZ3MzN3//AAU8/wCCZ+h/8FR/hLofgfxT4t1/wz4e0jVB q8kek29s013OsbxxkyTRuUCrJLwuN2/nOBX0xRRcVj44+K3/AASOk+Mv7Ivw6+DutfGr4iNofw3v La9s9RhtdPXUbxrPH2ETSNAwIgAwMAF8KXLEZP1Dr3wt0/4h/CO68H+NI7fxdpuraadM1gXtsix6 qjx7JS8agKu/JOFAAJ4xgV01FIZ4P/wTx/4J/wDhb/gm98B734d+D9T1jVdBuNbu9ZhOplHmtvP2 DyQyqu5VCAAkZOTmvg3/AIKV/wDBP3Qf+CW+m+Jv2gv2fvifrvwR1rXL6NtY8NW2r2EOj63EC81w tpa3ilJLryxKYYF3De2EVFzX61VX1DSbXV0jW6tbe6WJxKgljDhHHRhnoR607iaPiP8AZ0/4Jr33 jT9n7xt4q1H40/GG+8dftD+F9Nt9V8Qa3b2UOq6Fp5ikkFlb2yxeXattupUcLnYxJXaw3V71+yR+ xyv7Hn7Hul/CHw/4t1S+s9Asrix0rV7yytvtVmkhdlJRUEUjIzk5Zfm/izzXtVFFwsfEP/BPD/gi tYf8Ez7rxo3w9+L3jyS28cWfl3lpqFnYTW9vdru8q8iTyQFkjDuNvKMDhgwVcdB/wTi/4JDaH/wT X8UeNLzw38RvG3ijT/iA4udb07XYrKSG4uQXInVo4UdW/eSAgHawYZHAx9fUUXYWR8E6J/wRP8Se GfgjcfCHTv2ofjBbfBa5gewbw0bPTZLyOwfIezTUGgMyQlSV2gYCkrjHFepftFf8EqfB3xr/AGEd J/Zx0HX9e+HXwx0+GC1ntdFSCS4voIZVnRHlnRyMzqJXYYZ2zk4JB+pKKLsLI/P+H/ghnrtj8A7X 4U2v7VXx2t/hrbWY0s6Gn9nIHscYa185LdZfLKkrtLEbTjGOK+9PD+g2nhbQbHS9PhW2sdNt47W2 hT7sUaKFVR7BQB+FXKKVx7BRRRQAUUUUAFFFFABRRRQAUUUUAFcf8WP2f/BPx100WnjDwtoniCJc bDeWqvJHj+6/3l79COtdhRUzpxmuWauvM2w+JrYeoqtCTjJbNNpr0a1PiH4s/wDBB74U+MmuJ/DO reJPB9zK25I1lW+tIvYJJiQj/trXhPjX/g3z8ZWd9/xTvj7wzqNrnrqVrPZSAfSMSg/mK/VSivFr 8N5dVd3Ts/JtfgtPwP0bLfGDizBRUI4tzXaajL8Wub8T8bdZ/wCCFvxv02Vlt28Hago6NDqjLn8J I1qvp/8AwQ4+Ol7KFkt/Clov96XVsgf98Ix/Sv2aori/1PwF7+99/wDwD6KPj/xQo2tS9eR//JW/ A/Jjw1/wb+/Em9uof7W8ZeCtPt2/1jWxubqRPopjQH/voV7T8NP+Df7wLok3meKvGniTxB0KxWME WnR575z5rEfQrX39RXVR4Yy6m78l/Vt/8A8TMPGji3Fx5PrPIv7kYx/Gzkvkzy34JfsU/Cz9ncRv 4T8F6Lp95GoX7bJF9ovDjn/XSbn688EdvQV6lRRXt0qMKceSmkl2Ssfm+NzDFYyq6+LqSqTfWTcn 97uwooorQ5AooooAKKKKACiiigAooooAKKKKACiiigAooooAKKKKACiiigAooooAKKKKACiiigAo oooAKKKKACiiigAooooAKKKKAPxR/aO16z8Lf8FUNY1TUJ1tbDTfHcF1czMDtiiS5jZ2OOcBQT+F fZ3/AAUB/wCClPwi8T/sv+KvDPh3X7fxXrXiWyaxt7e2tpfLg3EZld3UKNn3gASxYDjqR8R/tZ+D o/iJ/wAFLvFHh+aaS2h13xkmnySoAzRLNMkZYA8ZAbP4V9qeE/8Agg18O9L1aObVvFnizVraMgm3 jENsJPZmCscfTB96/YM0eV04YOvmE5KUYRcVFb2s9dO/mj8py1ZlOeLoYGMXGUmm29r3WmvbyZ5b /wAEFfBV7b+MviB4umVoNEtNOi00zv8ALG8rOJWwenyJGCfQSL614/4asm/4KR/8FOGkuFluNB1j WGuJRkjZpVqPlUn+HfFGq5/vSe9fdX/BQDxH4d/Yc/YB1Tw74NsLXQY9ZX+wNMt7fIIM4bz5CxJZ m8oSEuSTuK5NfnN+yj+z/wDHrWdOm8ZfCXS/EEEMxk019S069itWkAKM8eWdWK5CE44yPUU8rxCx jxWccypc/uQcna1lvfvez9VYWZUHhVhsqs6nJ781FXvd7W7WuvR3Ov8A2NPFN5+wt/wUgj8P6tM0 NpHqk3hfUnb5VlhlfZFKf9neIZM/3a/Rn/gqd/yYL8Rf+vW2/wDSyCvye/an+Bnxg+HGu2/ij4q6 ZrNvqOvS+XHqN9dR3Ely8SKAC6OxyECgZxwOOhr9Cvjh8dV/aN/4Ix6t4peUSX9xpFrbajzyLqG8 gjlz6bmUsPZhXNxBg1UxmBzGElK8oRk4u6bTWz+9fJG+R4p08LjMBOLjaMpRUtGk09/w+8+YP+CS n7ZngT9keTx1/wAJtfXtkNeFl9kNvZvcb/K8/fnaDj/WL165rhv+Chn7SGn/ALdH7UWnX3gnR9Qe FbK30OxR4QLrU5PNkYNsUnGWl2qMk4UE4zgdV/wS2/Yh8H/tmad8QYfFD6nDdaLDarp89pP5fkPM JwWZcEPgohwcdD61yf7Lvjq6/wCCd/7di2/jHTbVk0e7k0fVWkgEjW8MhAF1ASMjja4K4LRkj+Kv cdPBxzPE4nDpyxMIr3W7J3irW+Vk/NnjKpi5Zdh8NXajh5yfvJXa953v87teSPs7/gpf4EuPhd/w Sr8NeG7xlku9BGjWE7A5Bkij2Ng+mQaxf+CH3h9fFn7KHxH0uR2jj1LV5bVnUcqJLONSfwzXof8A wWfvYdS/YRmuLeWOe3uNWsJIpI23LIpLEMCOoIOc151/wRF8X6f8Pv2S/iRr2qzra6Zo+ryXt3KR ny4o7ON2PvgA8V8bSnUqcNVJ/adW/wA24/qfW1IwhxFTj9lU/wALM+L9B1r4nf8ABMX9pG6mWxj0 3XrJJbP/AE21MtnqlqzA7kPG6NiikMjAgjGQQRX2J8E/+C43hvx9dW+j/FLwbDplrcOgfULI/bLR GBBDvA43qoIBypcjHSu48Gf8FZvgL+0folxpXxC0mPRYxM4jtde00alaTpkhXDKjhWK4JDKMHgM3 Wviv/gpKPgLL4v0Sf4KyR+bMszazHZrMtgh+TyvLEoGGPz5CfLgDgGvoI04ZrXVDNcHKFW1udXto t7rT0+JX0PDlUnllF18sxcZ07/A7X18nr67O2p+0Gkava6/pNrfWNxDeWV7Ek9vPC4eOaNgGV1Yc FSCCCOoNc/rnwT8I+JfiJpvi7UPDej3nibSEMdnqUtsrXECnPAbGeMnGemTjGTXmf/BNKx1LTv2F vhvHqolF0dNMiCT7wgaaRofw8opj2xXlH/BT/wD4KUr+zPp03gfwbKsvjy/gDT3WNyaHE4yGx0aZ gcqp4UEMewP5vhsrxNXMJYHBu7TlG60Vk7Nvy7/cfoGIzLD08DHGYtWTSdt9WrpLz7feeRf8Fzv2 lvDviS20P4Z6a0Goa1o9+NU1OdCGGnnynRIM/wB9hIWYdgq568dp+w94Q1z9nb/gkb48165Wazvt estV8QWKtlXhjazSGF8dt3kiQHuGU18f/sPfDr4ZePPiM/i34z+PNLsdNtbo3B0u6lkmu9amzuLT MAdsZblsnc/I4Byf1Rtvij8Pf20fg1428I+B/Eml6xHLo8umTraqyrZC4ikjiOCowPlOMcfLX2ed KOX4SjldOEpQhJSnNp8u+ye27+Wi1dz5LJ+bH4qrmNSUYzlFxhFNX23a32/V6Kx+eH/BDbwNZeKP 2uNS1K8hjmk8PaBPdWm4Z8uZ5YYd49wkkg/4FX2t/wAFffA9j4u/YT8VXd1DG1xoE1pqFpIw+aKT 7RHEcH3SRx+Nfnn/AME5vj5bfsR/thXH/CaR3GlWM8Fx4f1gtGWbT38xGDMoGSFkiUHHIBJ5xg/U f/BV3/goJ8P/ABx+zbceB/BfiKx8S6l4mngN09kS8NnbxSLKSz4xuZkRQoycbiccZ6s6wOMq8RUK 9KLcPcaa2ST1127/AH+ZzZPjcJTyCtRqySl7yae7bWmm/b7vIwv+CDGpL4m8M/FbwrqUEN/o8v2G 4a1njEkL+atxHKGU5BDKkYIPULX3BfN8Pv2L/gtqF7HaaV4R8J6Kr3UsdtEI1Z2OcAdXkdiFA5JJ AHavjr/gjV4btP2d/wBlrx98VvFk39k6Lq0yMk8qnm1tBIC6jqd0sroAOWZMDqK+VP24f259e/bo +KFvYx3C6D4Ls7nZpdjczeXEmfl+03LDILkE+oQEhckktyYzJama53XVNtUYuPM+l1FJpLZy39N/ J9WDzinlmT0ZVEnWafKutnJtNvotvX8o/wBnHSL79rz/AIKQafq+i6a1jDqXixvE08SD5bC1S5+0 OWI4yAAuehdh6ivsz/guT+0T/wAIT8F9H+HtjPtvvF8/2q+VTytnAwIB/wB+bbj1ETim/sHfEH9m 39iv4etbxfEzw7qnivVlVtW1Xyph5hHIhiymViU5x3Y/MewXwX/grV8EviL8VP2wrzV9H8K+JvEW gy6TZLpl1p2mzXUHk+XllDIpAPmmQ46/MD3Fd3tIY3PKXtYuFKjF8vMnHmatte2zaffTXc4vZzwm TVfZyU6tWS5uVp8qd+3kmvn5HT/sL311+wl+wR4o+OR0O31bWPEmoW9jY29xKYV+xrN5W7cASN0p c47iNK+xv+Cev7YV9+2r8HdU8TaholroU+m6vJpnk287TJIFhhk35YAg/vcY56V+V/xV8dftAWPw Bg8JeL7Dxhpvw901Le2jt77QPslrCIyBCplMSnOQOrZJ65zXqv8AwSB8efFTS/jV4e0PQY9cb4aX 2rXEutGLTvMsRN9kP+sn2HY2FhwN4528c8vPOH44jB4jG1JQdTmclJSdlBJWj2vZdt+oslzyVDFU MHTjJU+VJxaV3JvWXe133+R+ulFFFfkh+pBRRRQAUUUUAFcx8bP+SM+Lv+wLef8Aoh66euY+Nn/J GfF3/YFvP/RD1th/4sfVfmZV/wCHL0Z0dn/x5w/7g/lUlR2f/HnD/uD+VSViahRRRQAUUUUAFFFF ABRRRQAUUUUAFFFFABRRRQAUUUUAFFFFABRRRQAUUUUAFFFFABRRRQAUUUUAFFFFABRRRQAUUUUA FFFFABRRRQAUUUUAFFFFABXlv7bv/JnnxP8A+xY1D/0nevUq8t/bd/5M8+J//Ysah/6TvXZl/wDv VL/FH80cuO/3ap/hf5Mj/YY/5M0+F3/YsWH/AKISvVq8p/YY/wCTNPhd/wBixYf+iEr1ajMP96q/ 4pfmxZf/ALrT/wAK/JBRRRXGdYUUUUAFFFFABRRRQAUUUUAFFFFABRRRQAUUUUAFFFFABRRRQAUU UUAFFFFABRRRQAUUUUAFFFFABRRRQAUUUUAFFFFABRRRQAUUUUAFFFFABRRRQAUUUUAFFFFABRRR QAUUUUAFFFFABRRRQAUUUUAFFFFABRRRQAUUUUAFFFFABRRRQAUUUUAFFFFABRRRQAUUUUAFFFFA BRRRQAUUUUAFFFFABRRRQAUUUUAFFFFABRRRQAUUUUAFFFFABRRRQAUUUUAFFFFABRRRQAUUUUAf J/i//gkt4T8YftPv8UJvFHiGHUJNbi1xrJI4fJ81JFkCBiudpK49cd6+sKKK7MXmGIxShGvLmUFZ eS7HHhcBh8M5OhHl5nd+bPCP21f2DNF/bcTQE1zxFr+jw+HzMYYbHyjFI0uzczB1JLAIADngE8cm vQ/2efgXo/7Nnwe0XwXobXEun6LGyrNPt82d2dnd32gDcWYnge1dpRRUzDETw8cJKT9nF3S6J6/5 scMDQhXliox9+Ss31tp/kjy39rr9k/Qf2xfhUvhbXrm8sY4byO+t7u0C+dbyIGXjcCMFWYEe/tXn 3gH/AIJoeG/AH7K/iz4TweKPE11ovi64S6nnmMJktJFaIkxAIAN3kpkNnpxivpOitKObYulRVCnN qKaklpo1qn95FbLMLVquvOCcmnFvyejR4L+xH+wLoX7EC+Iv7H1zVtafxH5HnG9SNREIfM27QoHX zDnJPQVi/tjf8ExfBn7Y3j6x8TalqeraDq1vai0uJNPWM/bUU5QuHU/MuSAe4IHYV9KUVpHOsasU 8aqj9o93p2t6bGcsowbwywbpr2a2Wve/rueB+OP2BNG8ffsi6Z8IL/xR4kn0rSZInt9RmML3gWJm KRn5ApRQdoGMhQBnirX7Kv7Bnhf9l74Q+IvBa3d34p0fxRO01/HqcUe2VWiWJo9qgDaVXvk817lR USzbFulKg5vllLma0+Le5UcrwsaqrKC5kuVPXbax8O/FP/ghP8O/FesS3XhnxJ4g8KxzMW+yMiX9 vF7JuKuB/vO31qX4Nf8ABDP4e+A/ElvqXifX9Y8ZLauJEsmhWztZSDkCRVLOw9g4B75HFfbtFd/+ tWbOn7L27t8r/fa/4nF/qzlaqe19ir/O33Xt+BHaWkWn2scEEccMMKCOOONQqxqBgAAcAAcYFfFf 7S//AARqsf2jvjn4i8bTfEC+0uTxBOkxtBpKziDbGiYDmVcj5fQYzjtX2xRXn5fmmKwNR1cLPlk1 Zuyem/VPsd+Oy3DYyCp4mPMk7rVrXbo0fnb/AMQ/umf9FQvv/BEn/wAfr6E/YK/4J5Wf7DN74nuL fxRceJJPEiW0Z8yxFqLcQmU8Yd927zPbG3vmvo6iu7GcTZni6Lw+Iq80XurRWzv0Se6OPCcO5dhq qr0KdpLZ3fa3VnzV+17/AMEufh/+1r4gfxBNJfeGfFEihZtQ08Ky3mBgGaJhh2A43Aq2AASQBjyj 4Yf8EH/A3hfxHDeeJvFmt+KLOBw/2GK2Wwjmx/C7Bncqf9kqfevuyipocSZnRo/V6VZqO3TReTtd fJjrcP5dWre3qUk5b9dfVbP5o8q/aT/ZV0v4+/s03nwzsbtfCmkzJaxW72dqHjtY4JY5FQRZUFfk AxkY69q+Qv8AiH90z/oqF9/4Ik/+P1+iVFTgOIswwVN08NU5U3d6J6u2uqb6FY7IcBi5qpiKd2lZ atadtGu5+do/4N/dM/6Khff+CJP/AI/X6DeHtGj8O6BY6fEzNFY28duhbqVRQoz+VXKKxzLOsbj1 FYufNy3tolv6JdjXL8nweCcnhYcvNa+re3q2eY/tffs1QftafA3UPBNxq02iR308E/2uO3E7IYpA 4Gwsuc4x1FYv7Df7Hdt+xR8K9Q8MWuvT+IV1DVH1NriW1FsULRRR7AoZuAIgc5717RRWEcwxCwrw al+7bvay373tf8TaWAoPErFuP7xK19du1tvwCiiiuI7AooooAKKKKACuY+Nn/JGfF3/YFvP/AEQ9 dPXMfGz/AJIz4u/7At5/6IetsP8AxY+q/Myr/wAOXozo7P8A484f9wfyqSo7P/jzh/3B/KpKxNQo oooAKKKKACiiigAooooAKKKKACiiigAooooAKKKKACiiigAooooAKKKKACiiigAooooAKKKKACii igAooooAKKKKACiiigAooooAKKKKACiiigAry39t3/kzz4n/APYsah/6TvXqVeW/tu/8mefE/wD7 FjUP/Sd67Mv/AN6pf4o/mjlx3+7VP8L/ACZH+wx/yZp8Lv8AsWLD/wBEJXq1eU/sMf8AJmnwu/7F iw/9EJXq1GYf71V/xS/Niy//AHWn/hX5IKKKK4zrCiiigAooooAKKKKACiiigAooooAKKKKACiii gAooooAKKKKACiiigAooooAKKKKACiiigAooooAKKKKACiiigAooooAKKKKACiiigAooooAKKKKA CiiigAooooAKKKKACiiigAooooAKKKKACiiigAooooAKKKKACiiigAooooAKKKKACiiigAooooAK KKKACiiigAooooAKKKKACiiigAooooAKKKKACiiigAooooAKKKKACiiigAooooAKKKKACiiigAoo ooAKKKKACiiigAooooAKKKKACijNfHf7S3/BVu18LfEBvAfwk8OT/Erxp5jQO1uryWdvIOqgR/NM V/i2lVH9/ggd2Ay3EYyp7PDxvbVvZJd23okceOzChhIc9eVr6Lq2+yS1Z9iUV8F2+n/t2fEKL+0P t/hPwiknzpYulnlR6fcmb8GfNVNR/bV/ab/Y+lW6+L3w/svFPhVWAn1bS1RGiGcbjJCTGvsJI0ye MivWXDVWb5aNalOX8qnq/S6Sf3nl/wCsVOK5qtGpCP8AM4aL1s219x9/0V5/+zh+034R/ap+H8fi LwjqH2q3UiO6tpRsubCXGfLlTPyn0Iyp6gkV6BXz9ajUpTdOqmpLdPdHuUa0KsFUpu6ezQUV87/t n/8ABR3wf+yHJHo/kzeKPGt0qm30SyfDR7vuGZ8Hyw3GFAZ2yMLg5rw/T/iB+21+0FF/aWj6L4f+ HOk3HzQRXkEMUpU9NyziWUH3KLn0r2MLkGIq0liKko04PZzfLf0Wrf3Hl4nPKFKq6FNSqTW6gr29 XsvvPviivgbUfip+2p+zhEdS8QeHdB+I2i243XAsYIpJlQcnaLfy5c9efLYDuK99/Yx/4KGeDf2x rSSxs1l0DxdZoXu9DvHBlAHDPE3AlQHrgBl7qMgmcXkOIo0niIONSC3lB8yXr1XzQYXPMPVqqhNS pzeymrN+nR/JnvlFFea/tPftYeDf2SfAn9ueLb9ozOWSysIAHu9QkHVY0yOmRliQq5GSMjPl0KFS tUVKlFyk9ktz1K1anRg6lVpRW7Z6VRXwBpf7X/7U/wC17/p3ws8B6d4O8KzE/ZtS1JUZpV7MJJ8L IP8ArnEQPU1buYf26vhlF/aDXHhPxpDF872MaWhZgO2AsLn6K2a958NVIvkq16UZ/wArmrrydk0n 8zw/9YqclzUqNSUf5lDR+au039x96UV8i/ssf8FVNM+JXjtfAfxM0G4+G/jwSC3WG7Dx2l1Keifv AGhduyvkHIwxJAP11Xk47LsRg6ns8RGz3XVNd01o16HqYLH0MXD2lCV1s+6fZrdMKKKK4TsCiiig AooooAKKKKACiiigAqHUtOg1jT7i0uoY7i1uo2hmicZWRGGGUj0IJFTUUbaoAVQihRwBwBRRRQAU UUUAFFFFABRRRQAUUUUAFFFFABRRRQAUUUUAFFFFABRRRQAUUUUAFFFFABRRRQAUUUUAFFFFABRR RQAUUUUAFFFFABRRRQAUUUUAFFFFABRRRQAV5b+27/yZ58T/APsWNQ/9J3r1KvLf23f+TPPif/2L Gof+k712Zf8A71S/xR/NHLjv92qf4X+TI/2GP+TNPhd/2LFh/wCiEr1avKf2GP8AkzT4Xf8AYsWH /ohK9WozD/eqv+KX5sWX/wC60/8ACvyQUUUVxnWFFFFABRRRQAUUUUAFFFFABRRRQAUUUUAFFFFA BRRRQAUUUUAFFFFABRRRQAUUUUAFFFFABRRRQAUUUUAFFFFABRRRQAUUUUAFFFFABRRRQAUUUUAF FFFABRRRQAUUUUAFFFFABRRRQAUUUUAFFFFABRRRQAUUUUAFFFFABRRRQAUUUUAFFFFABRRRQAUU UUAFFFFABRRRQAUUUUAFFFFABRRRQAUUUUAFFFFABRRRQAUUUUAFFFFABRRRQAUUUUAFFFFABRRR QAUUUUAFFFFABRRRQAUUUUAfI3/BWj9pbWvhn8OND+Hvg55v+Ex+JdwdPhMDYmhtyVRth/haRnWM H0LkYIBr039h/wDYr8Pfsb/C230+zt7e68TX0SvrOqlMy3UvUordVhU8Ko44yfmJNfPPx9hXxd/w W5+FthqGGtNL0VZ7ZH+7vSO9mUj38wA/8BFfeVfTZlUeFy+hg6WiqR9pL+822kn5JLbvqfO5fTWJ x9fF1NXCXJHySSba823v20Co7y0h1C0kt7iKOeCZDHJHIoZJFIwQQeCCOMGpKh1DUbfSLCa6up4b W1t0Mss0rhI4kAyWZjwABySelfNK99D6J7an51ftIfD2T/glb+1n4d+KHguOW2+G/jG6+wa7pMWf JtyfmeNV9Cu6WIfwtGy8LwfsL9sL9pq0/Zr/AGZNb8c27W95OtuiaSpO6O6uJsCH6qM7zjqqmvjL /gqf/wAFFfhj8bvg3q3w78MfbvEmpC7guI9WhjC6fayRSjcVZjukym9Mqu358hiK8C/af/aq8f8A xW/ZH+G3hHxJ4D1fQPDGiraGz1yeKdYte8m2MSMruio2UYt8rN61+mUchxOYwwtbGwtJPllzaOUF Zxdnq3vHv1PzmtnWHwE8TRwcrxavG2qjJ6NX2S2fbofaP/BLf9jVbLw6nxo8fK2ufEDxozalaT3o 8xtPgk5WQZ6Syg7tw+6jKox82ftKvm39j/8A4KS/Cv8AaKi0/wANaTcTeF9chiS2ttG1RViaUIoU LC6kpJgDhQQ5x93ivpKvi8+qYueMlLGRcX0T6Lol0svI+vyOGFhhIxwklJdWur6t9bvzCvh3/gqL +yK3hCBPj18N1bQfG3g+dL7UzZrsF7CCA05UcF0z8+eHjL7s45+4q+T/ANtX/gpt8KfhRo2veCZJ LnxlrWoWs+m3en6UFeKDzEaNklmJ2A8kFV3sDwQKvh2WMjjIvCRcv5ktnF7p9LNdyM+jhZYSSxUl H+VvdS6NdbryPYf2dP2mtK+N/wCzDpPxImeGxs5dOe61IZ+WykhDC4HrtVkcjPVcHvXxx+x78KJv +CmP7SfiL40/EO3a88G6FefYPD2jXHzW7lPmSNl6FI1ZWYdHkkOeAVPzj8Cf2q/iB4A/YR8deB9I 8CatrHhPVJbmO78SxRTtb6QJo4kkjZljMY+XnDOP9b7jP01/wS2/4KI/C34dfBXw38M9duLnwtrF m826/vkUWF9LLO8mfNBPlnDBcyBVwo+avrsRkWJy2jiquCjeUpcsWtXGGrb01T2Xe2p8tQzrD5hW w1LFytFR5mnopT0SWujW77X0P0IhhS3hWONVjjjAVVUYVQOgAp1NhmW4iWSNlkjcBlZTkMD0INOr 81P0M8D/AG+v2HND/bD+F1yq21va+NNLhaTRdTChZA4yRBI3UxOeMH7pO4dweT/4JQ/tS6p8efgn feHPFEkz+MPh/cLpl805/fTw/MInfPO8bHjYnkmPJ5avqivg39jOJfCv/BXz456Tp/y6deWM17Mi fdEpmtZCfwaaQf8AAjX02AqPFZZXwtXX2aU4PtqlJejT276nzuOprDZjRxNPT2jcJeejcX6prfto feVFFFfMn0QUUUUAFFFFABRRRQAUUUUAFFFFABRRRQAUUUUAFFFFABRRRQAUUUUAFFFFABRRRQAU UUUAFFFFABRRRQAUUUUAFFFFABRRRQAUUUUAFFFFABRRRQAUUUUAFFFFABRRRQAUUUUAFFFFABRR RQAV5b+27/yZ58T/APsWNQ/9J3r1KvLf23f+TPPif/2LGof+k712Zf8A71S/xR/NHLjv92qf4X+T I/2GP+TNPhd/2LFh/wCiEr1avKf2GP8AkzT4Xf8AYsWH/ohK9WozD/eqv+KX5sWX/wC60/8ACvyQ UUUVxnWFFFFABRRRQAUUUUAFFFFABRRRQAUUUUAFFFFABRRRQAUUUUAFFFFABRRRQAUUUUAFFFFA BRRRQAUUUUAFFFFABRRRQAUUUUAFFFFABRRRQAUUUUAFFFFABRRRQAUUV8n/ALZn/BV/wr+zH4qX wz4f0v8A4TvxVC5F9a2135MGnAAkq8oR8yf7Cg7QDuKnAPZgcvxGMq+xw0XKX9bt6L5nHjcfQwlP 2uIlyr+tktX8j6worw/9jP8Ab08G/tm+GPM0mX+y/ElpHuv9DuZQbi37F0PHmx5/jAGMjcFJAr3C s8Vha2GqujXi4yW6ZrhsVSxFNVqMlKL6oKKKK5zcKKKKACiiigAooooAKKKKACiiigAooooAKKKK ACiiigAooooAKKKKACiiigAooooAKKKKACiiigAooooAKKKKACiiigAooooAKKKKACiiigAooooA KKKKACiiigAooooAKKKKACiiigAooooAKKKKAPg//grBoWpfAz48fCv486VayXMPhm6j03VVT/nm JGkQE9g6STx5PQlR3Ffa/wAPfH+k/FPwRpfiLQryO/0jWLdLq1njPDowzz6Ecgg8ggg8imfEr4b6 L8XvAmqeGvENjHqGj6xAbe5gf+JT0IPUMDghhyCARyK+BLbwJ8cv+CUHiS+bwnp9z8UPhBdTtcGz AZp7AHkkhAWhcDq6q0TYyVBIA+poRp5ng4YXmUa1O6jd2U4t3td6KSe190fN1pTy7FTxPK5UalnK yu4ySte27TW9tmj9F6/Pz9sT4g+KP2//ANrD/hQPgfUJNN8I+HX8zxXqMWSsjRkeYGx95Y2IRUPD S5J4UEdbov8AwXQ+Fl9oUjahovjHSdWjjbNs9pFNH5gH3Q6yZxnjJVfpXyL+wt+098RvBumeMtN+ Gnge68VfEbx3qAmutbaMzR2EeGIJXG0MZJJGLSOEHy5DV6uR8P43C+1xVWnyzgkoc1lFNvWV3p7q 1662PLzrPsHifZ4alU5oSbcuW7bS2jZa+89Omlz2D9v34Z+DfhF4V8G/s5fCXRrVvFXizULabVpw BJeTIDiIXEuM/NIfNxwqLFkAKRXvH/BSH9kxvEX/AAT3s/D+gQvc3Xwzt7S7skRfnmhtoTDKAPXy iz4HUoBVz9gj/gnzefAzxFffEb4jal/wk3xS13c8tw8nnJpgf76q5+9Kw4ZxgAfKvy5LfVbosiFW UMrDBBHBrgx+eewr0YYaftPZPmlJ/bm7X+VlyryO7A5N7ajWliIcntVyqK+xFbfO+r8z8/dB/Z28 D/8ABUT9krS/GGgLY+H/AIuaHbJa3t9a4haW/hUcXIX7yy4DrJ95dw5O1lPqn/BLz9rzWvjV4X1r wD4682P4hfD+T7LeGf8A115ArGPe/rIjjY575Q9WNecfG/8AYl+JH7HHxhvvih+zyftWm6gxk1fw nt3KwzuKpFkebFkkhVIkjJwmQcD548D/ALd9n4F/4KPJ8UPEPhfVvBcGpWL2XibSo1MkplMBQuqM EODJHC5VhkENyep936isywlWGGl7SnZzpq/v05dabW9nsumiPF+uPL8VSniFyTuoz09ycek09rrd 9dWfWv8AwU+/ak8Tabrnh74KfDWSX/hOfHm1bmeB9sllauxUKrD7jPhyW6oiMf4gRw3xf+CHw9/4 JY/sa6pcRx2WsfFLxVZyaVa6rcIGuWnlTbK8AOTFFErM2RySEDElhXz94d/bpNx/wUG8Z/FLw94Q 1PxxqmrQPY+F7EqyyW2VjhSVkRXY4iRhsXBPmHkda+lv2c/2F/iB+0p8Z7X4uftDSK01mVk0fwvx 5dvg7kEkYJWONTz5WSzNzIeCGdTBrLMPSp4iXJSSUpq/v1J78tt+WOi1st/UmninmNerPDrnqNuM Xb3acNua+3M99NdvQ7z9i79jmTRv+Ca1x4F1mM2eqePdOu7y8Dr81rLdR4hyOoZEWEkdmU189/sH /CHwP+1D8HfEnwI+JWkw6b4/8A3d0NMvFRY9QtYWkJkEb9XEc7OWQ5UrIpx3H6aV8j/t3f8ABPjV vib46tPip8KdS/4Rv4oaPtkbZIIY9W2DCnd0WXb8mW+R1wrYHNeFludutVrU8RU9m6kueMltGava /wDdadn5Ht5hk6pU6U6EPaKnHllHrKGl7eaauvM4f/gn38ZvFf7L/wC0PqH7OHxGvGvVt1aTwrqD k7ZIwpdYlJ/5ZvGGZQT8jIyc8AfeFfjh+1d+1j461P4x/DTXPiD4HuvB/wAQPh3eK1zfLE0KavDH NHKmEYY4Kycq7I3mnGBxX134r/4LnfCywsMaHoXjLXtRk4ht/ssVujN2DOZCR/wFWrtz3h3G4idP FUKV5TXvctnHmTtzJ7JSVn95x5Ln+EoQqYatUtGD93mupcrXwtbtxen3H1l8Wfilo3wU+HGseKvE F0lnpOi27XE7k8tjoiju7NhVHckCvjv/AII/eDtW+I/ir4m/G/XLdrebx5qUkFgD/wA8vNaWbae6 BzGgPrC3pXIwfCD42f8ABVTxjp2ofESzufhr8JtPmFzBpQVo7i99CquA7uVOPNkVUUElFJJB/QDw P4J0r4b+ENN0HQ7KHTtJ0mBba0tohhYo1GAPc9yTySSTkmvKxKp5bg54RSUq1S3NZ3UYp35b9W3v ba1j08P7TMMXDFOLjSp35bqzlJq3Nboktr77mpRRRXy59IFFFFABRRRQAUUUUAFFFFABRRRQAUUU UAFFFFABRRRQAUUUUAFFFFABRRRQAUUUUAFFFFABRRRQAUUUUAFFFFABRRRQAUUUUAFFFFABRRRQ AUUUUAFFFFABRRRQAUUUUAFFFFABRRRQAUUUUAFeW/tu/wDJnnxP/wCxY1D/ANJ3r1KvLf23f+TP Pif/ANixqH/pO9dmX/71S/xR/NHLjv8Adqn+F/kyP9hj/kzT4Xf9ixYf+iEr1avKf2GP+TNPhd/2 LFh/6ISvVqMw/wB6q/4pfmxZf/utP/CvyQUUUVxnWFFFFABRRRQAUUUUAFFFFABRRRQAUUUUAFFF FABRRRQAUUUUAFFFFABRRRQAUUUUAFFFFABXI/Hr4rJ8Dfgz4m8YSWLalH4c0+W+NqsvlGfYM7d2 Dtz64P0rrq8f/wCCgH/JlPxO/wCxfuf/AEGurA041MTTpz2ckn6No5sZUlTw86kN1FtfJHxTff8A BerxZqt039j/AAz0lYl/hlv5rhgPcqi/yroPhl/wXrjbXY7Xxx8P5NPtWYLJdaXeGSSAephkUZx/ vg+xrW/4IDD/AItT8Qv+wtbf+iWrvv8AgtD8MfCer/si6l4l1KxsYvEuk3dqmlXojVbiRnmVHh3d WUxGRtpyMoD2zX6BiKeTRzT+yZYXqo8ylK92lZ2+fdnwuHqZtLLf7UWK6OXK4q1k3pf5dj6o+HPx F0X4s+CNN8R+HtQh1TRtWhE9rcxH5XU8cg8hgQQQcEEEEAiuX/ao/aEsP2XPgTr3jbULf7aukxqI LTzfKN3M7hI4w2DjLMMnBwATg4r5r/4IU6pf3v7JetQXLSNZ2fiSeOz3dFUwQOwX23sTj1Y+tea/ 8F0PjRceIfEXgr4U6SXuLiRxq17BHy0krkw20ePX/WnH+2hr5/DcPxlnby694Rk7v+6tdflp6nu4 jPJRyf6/a0pRVl/eemnz19D3L9gL/gp7a/tq+O9Y8N3nhqPwxqmn2Yv7VV1D7Ut5GHCSDmNMMu5D jnIJ6Yr6a8a6pqWieD9UvNH05NX1S1tZJrSxefyBeSqpKx+Zhtu4jGcHGa/IPXfBF9/wSz/b78F3 Us0smlwW9jdXE2ci5tpohBegeuJBOVHbCe1fsbbXMd5bxzQuskUqh0dTlWU8gg+hp8UZbhsLWpYj BL9zUimlrut1vft16hw5mGIxNGph8W/3tNtPbrs9rd+nQ+Pf2LP+Cslt+078bZfAviDwqng3VJop PsJa/M/2iePl4GDRoVfaGI9dhHXGfsWvyz/4K7fsx6h+zr8ddJ+Mng3zNPtNZvknuZLcY/s7VEO8 Sewl27v99Xz94CvYP2i/+Cp9jff8E+NL8SaBcJa+N/HEcmjfZ4m+fSrhFUXco7gKrKUPXM0R7Guv MOH6eLWHxOVRtCraLV2+WXW97u2/3X6o5MDnlTCuvhszledLVOyXNHpa2l9vv8mdEf8Agq7ceMv2 xV+FngbwPD4otv7S/s7+1TqphVtn/HxMFETDy48Oc5O4JkdQK+hf2nv2ofCv7Jnwzl8TeKriVYTI ILS0gUNcX8xBIjjUkDOASSSAAMk18vf8EWf2P/8AhWXwxm+JmuWu3XPF0Xl6Ysi/Na2Gc7/YzMA3 +4qH+I1wH/Bf/TdUa9+Gd5tmbRUS/hyP9WlwTAef9pkHGeoRvQ1byrLsRnVPLcPpCOkpXd5NJt73 S2tp5+RMczx9DKKmY19Zy1irK0U2kttXvfXy8zO8Q/8ABfTxFcarI2jfDnSY9PVvlF3qEssxX1JV VUH8DXsX7In/AAWU0H9ob4iaV4Q1/wAK33h3W9amFtZTWs3221mlPQN8qvHn1wwHcgc1037Cn7W/ wF1P4JeHPDuh6p4Z8K6hbWMNveaVqIjs5nuAgDks+FnLNk7gzE55weB7Ro37Kvw10/4sWvxA03wl odr4mhhdIdQtIRGGEgwZNq4RnK5HmY3YYjODUZlWyqlz4ergpU2rqL5ne/RtPS33jy6lmdXkr08Z GonZyXKrW6pW1v8AcejUUUV8SfZHyP8AHz/gpzdfBb9tTS/hNH4Pt9Qt9QvdOs21JtSMbp9rMY3C PyyPk8zpu5x2r64r8m/2+LyHTv8AgsLoNxcSxwW8Gr+H5JJJGCpGoNuSxJ4AA5JNfp1/wvXwR/0O XhX/AMG1v/8AF19VnmV0qOGwlTDwd5wTla7u9PW3yPmslzKpVxGKhXnpCbUdlZanj/8AwUK/bsuP 2HPDfhq+t/DUPiR/EFzNAUkvjaiARqrZyEfdnd7dK9e+A3xOb40/Bbwr4uazGnt4k0uDUTaiXzRb +agbZuwN2M4zgV8G/wDBdfx/oPjPwJ8PI9H1vSdWe3v7xpVs7yOcxgxxYLbScZ96+x/2FP8AkzP4 X/8AYs2P/olanHZbRpZLQxSjapKUk3rqk3bTb8B4PMK1XN6+G5rwjGLS03dr67/idB8fv2iPCf7M vgCbxJ4w1SPT7CM+XCgG+e8kxkRxIOWY4+gHJIAJr8yNN/4Kg+Cfg/8AFLxB4g+GfwW0ezvtfu5b m41LVr15ruXzDlwiqMQKxJJRGK5P0xn/ALbvi7Wv28P+CjcXgGxvGj0vTdW/4RrTl+9HahGxdXGO 53LIxPUqiDsK/Tr4D/sq+BP2cfB1ro/hfw9p9qsMYWa8kgWS8vWxy8spG5ieuOgzgADAr1o0MDk2 Eg8ZGVSpWSbipOMVHpe2/wA09b7Wu/LlWxmb4qawklTp0nZScVJt9bX2+VtLd9Pz8/ZX/wCCkvwb 0L9oGXxd4i+Ftr4G8QarAbObWtGnae0jDsC7tbYXYTgbnQMxGeDk5/Tvw74isPF2g2eqaXeW+oad qESz21zbyCSKeNhlWVhwQRXy7/wUj/YA8KfHT4K694i0bRbHS/G+g2kmoW13ZwLC2oCNS7wShQA+ 5QQrHlW284yD4x/wQi/aHvtXsfE3wz1C4kuLbS4hrOkh2z5CM4SeMf7O942A9Wc96xzTC4XMcBLM 8FzRlTspRk3Ky6Wb1svu30VtdctxWJy/GrLsZaSqXcZJKN31ulpf8dtXfSfxP/wXsh8PeJdQ09fh jNMtjcyW4dtd2M4RiuSvkHGcdMnFUf8AiIEjP/NLZP8AwoB/8j1963HwS8GXc8ksvhHwxJLIxd3f SoGZyeSSdvJNflt+zn4R0m//AOC0eraRcaXp82kr4n1+NbKS2RrcKsd3tURkbcDAwMcYFdmUwyPG Uq0/qrXsoOT9+Wtum+hyZpLOcJUpQ+sp+0kor3I6X67H0L+z5/wWri+Ovxs8M+D/APhXcum/8JFf x2IuhrPneQX4DbPJXdj6ivoH9ur9saL9ib4Vab4om8PyeJF1HVo9LFsl6LUxloZpd+4o+ceVjGP4 uvHPpGlfCHwnoWow3lj4X8O2d3btuing02GOSM+qsFBB+lfIv/BeT/k03wz/ANjbB/6R3leNhI5d j80oUaFFwpt2kuZu+/XdHsYqWPwWW1qtaspzWqfKlbbpszhf+IgSy/6JXdf+FCv/AMj10nwe/wCC 4ll8WPiz4Z8L/wDCtruwPiTVLbTBc/22Jvs5mlWMPs8gbsbs4yOnWuq/4Jx2Xwjl/Yt8Dt4ih+HL a0YLj7SdRSzN0T9qmxv8z5vu4xntivoLwZ4c+EupeIYP+EesPhzcatbnz4f7Ogs2uIipzvXYNwwc cjpXdmFTJqE6lFYOV4tq/PK2ml/1OLAQzatCnWeLjaSTtyxvrZ2/Q9Gooor4Y+zCiiigAooooAKK KKACiiigAooooAKKKKACiiigAooooAKKKKACiiigAooooAKKKKACiiigAooooAKKKKACiiigAooo oAKKKKACiiigAooooAKKKKACiiigAooooAKKKKACiiigAooooA5nxZ8GfCXjrzm1bwzoOoTToUaa 40+KSQZGMhmUnPvXxd/wRv8AEzfBzxr8UPgnrbC31zQdYk1C2R/lN0q7YJmX1AEcLjHUSZHFfe9f HP8AwUK/Yr8Uat8QtN+NfwhkktPiN4dCtd2kON2rRoNoZQeGkCZQoeJEwvUAN9FkuJhVp1cuxM+W NRLlb2jKLur9k9U2eBm+HnTqU8fh43lTbulu4tWdu7WjR9jUV8f/ALOH/BYPwH48tF0j4jLL8O/F 9ofIvIb2FxZPKOG2vgmPnOVlA29Nzda9s1f9uH4O6HpRvLj4meCfIA3futWhmkP0RGLE+wGa4cRk uOoVPZVKUr+SbT9GtH8jtw+cYKtT9pCrG3m0mvVPVfM9Ur89/CFvp37an/BYXWtWWzs9a8IfDfS3 sZTPEs1rcuiPCFIIKtmeaVl9RFmrf7RH/BS3XP2otRk+GP7O+katq2paupgu/EBhaAW0LcM0QbBj XB5mk27edoyQw+kP2EP2NtN/Yy+DaaNHJHfeINUcXWtago4uJsYCJnny0BIXPXLNgFiK9ijh55Th albEe7WqRcYx6pP4pPtpoutzya1eOaYmnSoe9Spy5pS6NraK766vofM3wpNl+xz/AMFhvEmg3Vvb 6V4d+JtiDpJSMRQLJLskRVAwFHnRzRADuy1+g1fPP/BQ79iGL9sD4cWs2k3Eel+OPDLNc6LfFigY 8FoHYchWKqQw5VgD03A+M/s5/wDBVm4+Fd6vw/8A2hNL1Twt4q0cC3bWHtWeK7UcB5kQEhjj/WRh kfr8vd4rDTzbDwxWF96rCKjOP2vd0Ukuqa3tswwuIhldeeGxPu05ycoS6a6uLfRp7X3R92UV5daf tufB+90v7ZH8TfA/2fbuy2sQIwH+6WDZ9sZrwD9pD/gr/wCG9MH/AAjPwftLr4g+NdSb7PZvb2sj WcEh4BAwHmYdlQbT3bsfHwuSY7EVPZ06T8200l6t6I9bE5xgqEOedReSTTb9EtWch/wUx1SP9pb9 tT4P/BvStt5Jp98NQ1oINwgjkKMwb3S3ikcg9pF9a+4PDvwp8L+Ebv7RpPhrQNLuOvmWmnwwv+aq DXzd/wAE5f2HdZ+DF7q/xK+JFw2pfE7xhue4MjiRtNichmQsODI5A3FeFChV4zn6wrszrF04qngc LLmhSTTa2lJu8mvK+i9DjyfCzk6mNxMbTqO6T3jFK0V621YUUUV88e8FFFFABRRRQAUUUUAFFFFA BRRRQAUUUUAFFFFABRRRQAUUUUAFFFFABRRRQAUUUUAFFFFABRRRQAUUUUAFFFFABRRRQAUUUUAF FFFABRRRQAUUUUAFFFFABRRRQAUUUUAFFFFABRRRQAUUUUAFFFFABXlv7bv/ACZ58T/+xY1D/wBJ 3r1KvLf23f8Akzz4n/8AYsah/wCk712Zf/vVL/FH80cuO/3ap/hf5Mj/AGGP+TNPhd/2LFh/6ISv Vq8p/YY/5M0+F3/YsWH/AKISvVqMw/3qr/il+bFl/wDutP8Awr8kFFFFcZ1hRRRQAUUUUAFFFFAB RRRQAUUUUAFFFFABRRRQAUUUUAFFFFABRRRQAUUUUAFFFFABRRRQAV4//wAFAP8Akyn4nf8AYv3P /oNewV5B+36jSfsV/E5VUsx8P3OAB1+Wu7K/98pf4o/mjjzH/dKv+GX5M/LL9hbxX+0R4a8Na9/w pW0vbrTJLqM6n5FlaXAE2w7M+cCR8uenFerav+xR+1V+3F4l09fiZeTaTo9pJuWXVLiCOG2zwzR2 tv1kxxkqM9CwFesf8ECY2T4T/EEsrKG1a3xkdf3LV9/V95xBxNUweZVYUKNNTVvf5fe1S63Pici4 dp4vL6c69WfK7+5ze7u+hwP7PfwM8P8A7KPwR03wrpEnl6ZosLS3F3OQrXEhy0s8h6Ak5PoAAOgr 8io/2uPDvin/AIKJzfFvxlaatqnh+11h76ztLONHnMcK7LJcSOqgLsiZueqnjmv0d/4Ky/HZvgj+ xvr0drI0eqeLGGhWxXqqygmZvb9ysgz2LLXjn/BIT9ifwj4g/Zkk8WeNPCOgeIrzxRfySWJ1XTor r7Paxful2CRTt3SCUnGMjb7Vy5DXp4XA4jNsdeTqvkVnZu+smn/Wx0Z1RnicbQyvB2iqa53dXStp FNf1ufOn/BTL9uz4eftseHfDM3h7Q/FGl+IfD9xIhm1CCBIpbWVQWXMcrtuDohAIxgvyM8/eX/BK b4+f8L2/Y70AXM3nat4VzoV7k5Y+SB5LHvzCY+e5DV2Hjf8AYJ+Efi7wZq2lQ/DvwTpk2pWc1rHe WuiW8U9ozoVEiMqAqyk5BByCK+Cv+COnxK1D4BftgeJfhhrgkt/7dE1jLEc7Yr+zZyPzQTLnudtb VqmDzLJalDBRcXQ95KTu7O97Ptu/WxnThi8vzeFbFyUlX91tKyurW+ey+8/Sv46fBvR/2gfhNrng /XYvM07W7YwswGWgfqkq/wC0jhWHutfjJ+yZ+ygvxj/bYs/hnrF4rafo+qXS6k0ZIFxFas3mqncG TywueoBz2xX7j1+Uf/BPeCRP+CuviUmNwBqGvEkjpl5a5uEcdWo4LGqnK3LDmXk7PVfh9x0cVYOj VxmEc435pcr81daH6rafYQaVYQ2trDHb21tGsUUUahUjRRgKAOAAAABXOfGT4LeGfj/4CuvDPi3S bfV9IvMM0UmVaNx92RGGGRxk4ZSDyR0JFdTXxX/wVK+M3x4+CfjXwvr3w7tLxfBekwGe/ntbYXaT 3JZgyXUeCwhEe3aeBl2OQwXHymU4OrisVGlRmoT3TbtqtVr37H02aYqlhsNKpVg5R2aSvo9Nu3c8 /wDjB/wQQsbk3Fx4D8cXFqxy0VjrVsJU+nnx4IH/AGzJryD9jT43fEr9gb9sbTvhX4subptFvtTg 0q/0qSfz7aE3BUQ3Nuei/wCsRvlxuUkMMgbe60n/AIL8+IrfRBHqHw40e41NVw00GqSQwlvXy2R2 A9t/41yn7JXwn+If/BQz9tyy+LXijS3sfD+n6jb6ndXiwNDaN9m2+Ra2+7JfmNASCcDcWOSAf0yj HM4YStDP+V0VF2b5W+bpa3663tY/O6ssuniqM8j5lV5ldLmty9b3/TS17n6yUUUV+Qn6ofkH/wAF PvBP/Cy/+Cof/COfaPsf/CQTaNpv2jZ5nkedHDHv25G7G7OMjOOor2D/AIh/I/8AoqUn/hPj/wCS K8//AG6oJG/4LH+GyEYg6z4eIIHUA2+a/Vyv0nNs+x2AwWCjhJ8qlTV9E+i7pn59leS4PG4zFyxU OZqo7atdX2aPxd/4KA/8E6F/Yb8P+G75fFjeJP8AhILieDYdO+y+R5ao2c+Y+7O726V+pf7Cn/Jm fwv/AOxZsf8A0StfKH/BfqJn+H3w3KqzBdQvckDp+7ir6w/YXRo/2NfherAqw8M2OQR0/crXJn2O r4zIsNXxEuaTnK70W110sjqyXBUcJnWIoUFaKjGy1e9n1PzK+D2ox/Az/gsQza8Vt44/GmoWzSSf KoF000cT89FPnI2fQ5r9i6+D/wDgq5/wTd1b44awPiR4AtftXiSGFYtW0xCFk1FIxhJovWVVAUr1 ZVXHIw3inwh/4LN/Ez4BaHH4X8eeE4/El7pKi3E1/JLp+pKF4Amyrb2GMbioY9SSea6MywE8+w9H F4Bp1IxUZQuk1brr0u38reZz5fjY5JXq4XGpqEpOUZWbTv0067f1Y/TH45+OLH4a/BjxVr2pSJHY 6TpVzcyljwwWNsL7ljgAdyQK/Mr/AIIO+F7q/wD2nPE2rojfY9N8OPbzPjgPNcQlF+pETn/gJrnf jP8AtefGr/gqFqFv4L8M+GZLXQWmV5dN0pXaORgcq93cNhdqnkZ2LkA4JAI/Q39gD9jKz/Yv+C40 iSaG+8SavILvWr2IfJJKBhYkzz5cYJAzySWbA3YGNTDrJcprYbESXtq1lyp3sl1f3v8AC3U1p1nn GaUsRQi/Y0bvmatdvovw/HyPdK/KD9mj/lOJrH/Y1eIf/Rd5X6v1+Uf7NNvIv/BcLWW8t9v/AAlP iBs7exju8GuHhT+Bjf8Ar1L8mdnE38fB/wDX2P5o/VyviP8A4Lyf8mm+Gf8AsbYP/SO8r7cr4n/4 LuWsl3+yh4ZWKOSRh4tgJCKWOPsd5Xm8K/8AI2of4v0Z6XEv/Irren6nz7+yj/wRwtf2l/2fvDnj iT4g3Gjvr0Ushs10UTiDZNJHjf567s7M9B1r6a/Yy/4JNWv7IPxut/Gkfjq4197e0mtRaNpItQfM AG4v5z9MdMfjXyL+zj/wVm8dfs2/BbQ/BOneCdG1Cz0KOSOK4uRcCWQPK8hyFIHBcjj0r1H4bf8A BbH4heNfiLoGjz/D/QY4dW1K3spHiNzvVZJVQlcnGQDxmvuM4wvEtZ1qakvZNy09z4enS+3zPjcq xPD1JUpuL9qlHX3/AItL9bb/ACP0pooor8nP04KKKKACiiigAooooAKKKKACiiigAooooAKKKKAC iiigAooooAKKKKACiiigAooooAKKKKACiiigAooooAKKKKACiiigAooooAKKKKACiiigAooooAKK KKACiiigAooooAKKKKACiiigAooooA81+Nn7H/wz/aJfzfGHg/SdWvNu0XmwwXYHYedGVfA9CcV5 Xpn/AAR6+AmnagLhvCl9dKpyIZtYujGPwEgJ/E19PUV6FHNsdRh7OlWlGPZSaX5nBWyvB1p+0q0o yfdxTf5HN/DH4PeFfgvoP9l+E/D+k+H7HILRWVusXmH1cjlm92JNdJRRXDUqSnJym7t9WdsIRhHl grJdEFcj8WvgN4N+O+jrY+MPDWk+ILePPl/a4A0kOepR/vofdSK66inTqTpyU6baa6rRiqU4zi4T SafR6o+X7j/gjt8BLjUPPHhXUI1znyU1i68v/wBDz+tew/Bf9lr4e/s8QMvg3wnpGhySLse5ii8y 6kX0aZy0hHsWxXf0V24jNsbXh7OtWlJdnJtfmclDK8HRlz0aUYvuopMKKKK887gooooAKKKKACii igAooooAKKKKACiiigAooooAKKKKACiiigAooooAKKKKACiiigAooooAKKKKACiiigAooooAKKKK ACiiigAooooAKKKKACiiigAooooAKKKKACiiigAooooAKKKKACiiigAooooAKKKKACs/xb4U0/x1 4Y1DRdWtY77S9Vt3tbu3kztnicFWU4wcEEjitCinGTi7rcUopqz2M7wh4S03wF4W0/RNHtI7HStJ t0tbS3jztgiQBVUZycAADmtGiiiUnJ3e4RikrLYKKKKQwooooAKKKKACiiigAooooAKKKKACiiig AooooAKKKKACiiigAooooAKKKKACiiigAooooAKR1EilWAZW4II60tFAEdvax2ibYo441znCKFFS UUUAR3NpFeR7Jo45kzna6hh+tOihW3jVI1VEUYCqMAU6igAqFNPt4rlplghWZurhAGP49amooAKj jsoYpmkWGNZG6sFAY/jUlFABRRRQBh3fwz8N6hf/AGq48P6HNdE7jNJYRNIT67iua2oolgjVEVUR RhVUYAFOoqpTk92TGMVqkFFFFSURvZQyzrK0MbSL0coCw/GpKKKAI7i1iu02yxxyLnOHUMKeqhFC qAqjgAdqWigArL1/wTo3isqdU0jS9S8v7v2q1Sbb9NwNalFVGTi7xFKKasytpOjWeg2a29jaW1nb r92KCJY0H0CgCrNFFS23qxpW0QVGtnCk5lWKMSt1cKNx/GpKKACkdFkHzKG+opaKAGfZ4/8Anmn/ AHzSiCMH7i/lTqKLgFFFFABRRRQAUUUUAFFFFABRRRQAUUUUAFFFFABRRRQAUUUUAFFFFABRRRQA UUUUAFFFFABRRRQAUUUUAFFFFABRRRQAUUUUAFFFFABRRRQAUUUUAFFFFABRRRQAUUUUAFFFFABR RRQAUUUUAFFFFABRRRQAUUUUAFFFFABRRRQAUUUUAFFFFABRRRQAUUUUAFFFFABRRRQAUUUUAFFF FABRRRQAUUUUAFFFFABRRRQAUUUUAFFFFABRRRQAUUUUAFFFFABRRRQAUUUUAFFFFABRRRQAUUUU AFFFFABRRRQAUUUUAFFFFABRRRQAUUUUAFFFFABRRRQAUUUUAFFFFABRRRQAUUUUAFFFFABRRRQA UUUUAFFFFABRRRQAUUUUAFFFFABRRRQAUUUUAFFFFABRRRQAUUUUAFFFFABRRRQAUUUUAFFFFABR RRQAUUUUAFFFFABRRRQAUUUUAFFFFABRRRQAUUUUAFFFFABRRRQAUUUUAFFFFABRRRQAUUUUAFFF FABRRRQAUUUUAFFFFABRRRQAUUUUAFFFFABRRRQAUUUUAFFFFABRRRQAUUUUAFFFFABRRRQAUUUU AFFFFABRRRQAUUUUAFFFFABRRRQAUUUUAFFFFABRRRQAUUUUAFFFFABRRRQAUUUUAFFFFABRRRQA UUUUAFFFFABRRRQAUUUUAFFFFABRRRQAUUUUAFFFFABRRRQAUUUUAFFFFABRRRQAUUUUAFFFFABR RRQAUUUUAFFFFABRRRQAUUUUAFFFFABRRRQAUUUUAFFFFABRRRQAUUUUAFFFFABRRRQAUUUUAFFF FABRRRQAUUUUAFFFFABRRRQAUUUUAFFFFABRRRQAUUUUAFFFFABRRRQAUUUUAFFFFABRRRQAUUUU AFFFFABRRRQAUUUUAFFFFABRRRQAUUUUAFFFFABRRRQAUUUUAFFFFABRRRQAUUUUAFFFFABRRRQA UUUUAFFFFABRRRQAUUUUAFFFFABRRRQAUUUUAFFFFABRRRQAUUUUAFFFFABRRRQAUUUUAFFFFABR RRQAUUUUAFFFFABRRRQAUUUUAFFFFABRRRQAUUUUAFFFFABRRRQAUUUUAFFFFABRRRQAUUUUAFFF FABRRRQAUUUUAFFFFABRRRQAUUUUAFFFFABRRRQAUUUUAFFFFABRRRQAUUUUAFFFFABRRRQAUUUU AFFFFABRRRQAUUUUAFFFFABRRRQAUUUUAFFFFABRRRQAUUUUAFFFFABRRRQAUUUUAFFFFABRRRQA UUUUAFFFFABRRRQAUUUUAFFFFABRRRQAUUUUAFFFFABRRRQAUUUUAFFFFABRRRQAUUUUAFFFFABR RRQAUUUUAFFFFABRRRQAUUUUAFFFFABRRRQAUUUUAFFFFABRRRQAUUUUAFFFFABRRRQAUUUUAFFF FABRRRQAUUUUAFFFFABRRRQAUUUUAFFFFABRRRQAUUUUAFFFFABRRRQAUUUUAFFFFABRRRQAUUUU AFFFFABRRRQAUUUUAFFFFABRRRQAUUUUAFFFFABRRRQAUUUUAFFFFABRRRQAUUUUAFFFFABRRRQA UUUUAFFFFABRRRQAUUUUAFFFFABRRRQAUUUUAFFFFABRRRQAUUUUAFFFFABRRRQAUUUUAFFFFABR RRQAUUUUAFFFFABRRRQAUUUUAFFFFABRRRQAUUUUAFFFFABRRRQAUUUUAFFFFABRRRQAUUUUAFFF FABRRRQAUUUUAFFFFABRRRQAUUUUAFFFFABRRRQAUUUUAFFFFABRRRQAUUUUAFFFFABRRRQAUUUU AFFFFABRRRQAUUUUAFFFFABRRRQAUUUUAFFFFABRRRQAUUUUAFFFFABRRRQAUUUUAFFFFABRRRQA UUUUAFFFFABRRRQAUUUUAFFFFABRRRQAUUUUAFFFFABRRRQAUUUUAFFFFABRRRQAUUUUAFFFFABR RRQAUUUUAFFFFABRRRQAUUUUAFFFFABRRRQAUUUUAFFFFABRRRQAUUUUAFFFFABRRRQAUUUUAFFF FABRRRQAUUUUAFFFFABRRRQAUUUUAFFFFABRRRQAUUUUAFFFFABRRRQAUUUUAFFFFABRRRQAUUUU AFFFFABRRRQAUUUUAFFFFABRRRQAUUUUAFFFFABRRRQAUUUUAFFFFABRRRQAUUUUAFFFFABRRRQA UUUUAFFFFABRRRQAUUUUAFFFFABRRRQAUUUUAFFFFABRRRQAUUUUAFFFFABRRRQAUUUUAFFFFABR RRQAUUUUAFFFFABRRRQAUUUUAFFFFABRRRQAUUUUAFFFFABRRRQAUUUUAFFFFABRRRQAUUUUAFFF FABRRRQAUUUUAFFFFABRRRQAUUUUAFFFFABRRRQAUUUUAFFFFABRRRQAUUUUAFFFFABRRRQAUUUU AFFFFABRRRQAUUUUAFFFFABRRRQAUUUUAFFFFABRRRQAUUUUAFFFFABRRRQAUUUUAFFFFABRRRQA UUUUAFFFFABRRRQAUUUUAFFFFABRRRQAUUUUAFFFFABRRRQAUUUUAFFFFABRRRQAUUUUAFFFFABR RRQAUUUUAFFFFABRRRQAUUUUAFFFFABRRRQAUUUUAFFFFABRRRQAUUUUAFFFFABRRRQAUUUUAFFF FABRRRQAUUUUAFFFFABRRRQAUUUUAFFFFABRRRQAUUUUAFFFFABRRRQAUUUUAFFFFABRRRQAUUUU AFFFFABRRRQAUUUUAFFFFABRRRQAUUUUAFFFFABRRRQAUUUUAFFFFABRRRQAUUUUAFFFFABRRRQA UUUUAFFFFABRRRQAUUUUAFFFFABRRRQAUUUUAFFFFABRRRQAUUUUAFFFFABRRRQAUUUUAFFFFABR RRQAUUUUAFFFFABRRRQAUUUUAFFFFABRRRQAUUUUAFFFFABRRRQAUUUUAFFFFABRRRQAUUUUAFFF FABRRRQAUUUUAFFFFABRRRQAUUUUAFFFFABRRRQAUUUUAFFFFABRRRQAUUUUAFFFFABRRRQAUUUU AFFFFABRRRQAUUUUAFFFFABRRRQAUUUUAFFFFABRRRQAUUUUAFFFFABRRRQAUUUUAFFFFABRRRQA UUUUAFFFFABRRRQAUUUUAFFFFABRRRQAUUUUAFFFFABRRRQAUUUUAFFFFABRRRQAUUUUAFFFFABR RRQAUUUUAFFFFABRRRQAUUUUAFFFFABRRRQAUUUUAFFFFABRRRQAUUUUAFFFFABRRRQAUUUUAFFF FABRRRQAUUUUAFFFFABRRRQAUUUUAFFFFABRRRQAUUUUAFFFFABRRRQAUUUUAFFFFABRRRQAUUUU AFFFFABRRRQAUUUUAFFFFABRRRQAUUUUAFFFFABRRRQAUUUUAFFFFABRRRQAUUUUAFFFFABRRRQA UUUUAFFFFABRRRQAUUUUAFFFFABRRRQAUUUUAFFFFABRRRQAUUUUAFFFFABRRRQAUUUUAFFFFABR RRQAUUUUAFFFFABRRRQAUUUUAFFFFABRRRQAUUUUAFFFFABRRRQAUUUUAFFFFABRRRQAUUUUAFFF FABRRRQB/9lQSwECLQAUAAYACAAAACEAPfyuaBQBAABHAgAAEwAAAAAAAAAAAAAAAAAAAAAAW0Nv bnRlbnRfVHlwZXNdLnhtbFBLAQItABQABgAIAAAAIQA4/SH/1gAAAJQBAAALAAAAAAAAAAAAAAAA AEUBAABfcmVscy8ucmVsc1BLAQItABQABgAIAAAAIQCDWXUhlgMAAAYKAAAOAAAAAAAAAAAAAAAA AEQCAABkcnMvZTJvRG9jLnhtbFBLAQItABQABgAIAAAAIQCMmn+7yAAAAKYBAAAZAAAAAAAAAAAA AAAAAAYGAABkcnMvX3JlbHMvZTJvRG9jLnhtbC5yZWxzUEsBAi0AFAAGAAgAAAAhAJsrlRLcAAAA BQEAAA8AAAAAAAAAAAAAAAAABQcAAGRycy9kb3ducmV2LnhtbFBLAQItAAoAAAAAAAAAIQBCMKaN wkYAAMJGAAAUAAAAAAAAAAAAAAAAAA4IAABkcnMvbWVkaWEvaW1hZ2UxLnBuZ1BLAQItAAoAAAAA AAAAIQBYC2IgD0YBAA9GAQAVAAAAAAAAAAAAAAAAAAJPAABkcnMvbWVkaWEvaW1hZ2UyLmpwZWdQ SwUGAAAAAAcABwC/AQAARJUBAAAA ">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 o:spid="_x0000_s1027" type="#_x0000_t75" style="position:absolute;left:49149;top:8001;width:8953;height:8953;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GNjtbnFAAAA2wAAAA8AAABkcnMvZG93bnJldi54bWxEj81uAjEMhO+VeIfISNxKFqgoLARUVULi 0EspB45m4/0RG2fZBEj79PWhUm+2Zjzzeb1NrlV36kPj2cBknIEiLrxtuDJw/No9L0CFiGyx9UwG vinAdjN4WmNu/YM/6X6IlZIQDjkaqGPscq1DUZPDMPYdsWil7x1GWftK2x4fEu5aPc2yuXbYsDTU 2NF7TcXlcHMGXl672fJ6zM7Jl83pY/pT7uapNGY0TG8rUJFS/Df/Xe+t4Aus/CID6M0vAAAA//8D AFBLAQItABQABgAIAAAAIQAEqzleAAEAAOYBAAATAAAAAAAAAAAAAAAAAAAAAABbQ29udGVudF9U eXBlc10ueG1sUEsBAi0AFAAGAAgAAAAhAAjDGKTUAAAAkwEAAAsAAAAAAAAAAAAAAAAAMQEAAF9y ZWxzLy5yZWxzUEsBAi0AFAAGAAgAAAAhADMvBZ5BAAAAOQAAABIAAAAAAAAAAAAAAAAALgIAAGRy cy9waWN0dXJleG1sLnhtbFBLAQItABQABgAIAAAAIQBjY7W5xQAAANsAAAAPAAAAAAAAAAAAAAAA AJ8CAABkcnMvZG93bnJldi54bWxQSwUGAAAAAAQABAD3AAAAkQMAAAAA ">
                <v:imagedata r:id="rId3" o:title=""/>
                <v:path arrowok="t"/>
              </v:shape>
              <v:shape id="Image 19" o:spid="_x0000_s1028" type="#_x0000_t75" style="position:absolute;top:4149;width:61238;height:17383;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P5RuqTCAAAA2wAAAA8AAABkcnMvZG93bnJldi54bWxET0trwkAQvhf6H5YpeDOb5iA1ugbpA3pR UEvF25Adk2B2NmRHjf76bqHQ23x8z5kXg2vVhfrQeDbwnKSgiEtvG64MfO0+xi+ggiBbbD2TgRsF KBaPD3PMrb/yhi5bqVQM4ZCjgVqky7UOZU0OQ+I74sgdfe9QIuwrbXu8xnDX6ixNJ9phw7Ghxo5e aypP27MzkJ3p/fu2kVTu+/3q7VBScz+ujRk9DcsZKKFB/sV/7k8b50/h95d4gF78AAAA//8DAFBL AQItABQABgAIAAAAIQAEqzleAAEAAOYBAAATAAAAAAAAAAAAAAAAAAAAAABbQ29udGVudF9UeXBl c10ueG1sUEsBAi0AFAAGAAgAAAAhAAjDGKTUAAAAkwEAAAsAAAAAAAAAAAAAAAAAMQEAAF9yZWxz Ly5yZWxzUEsBAi0AFAAGAAgAAAAhADMvBZ5BAAAAOQAAABIAAAAAAAAAAAAAAAAALgIAAGRycy9w aWN0dXJleG1sLnhtbFBLAQItABQABgAIAAAAIQD+UbqkwgAAANsAAAAPAAAAAAAAAAAAAAAAAJ8C AABkcnMvZG93bnJldi54bWxQSwUGAAAAAAQABAD3AAAAjgMAAAAA ">
                <v:imagedata r:id="rId4" o:title="Logo PIA - P1 - H" croptop="10694f" cropbottom="10049f" cropright="8f"/>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Wingdings"/>
        <w: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color w:val="000000"/>
        <w:sz w:val="22"/>
        <w:szCs w:val="22"/>
      </w:rPr>
    </w:lvl>
  </w:abstractNum>
  <w:abstractNum w:abstractNumId="3" w15:restartNumberingAfterBreak="0">
    <w:nsid w:val="03516E3A"/>
    <w:multiLevelType w:val="multilevel"/>
    <w:tmpl w:val="F438BFE6"/>
    <w:lvl w:ilvl="0">
      <w:start w:val="1"/>
      <w:numFmt w:val="bullet"/>
      <w:lvlText w:val=""/>
      <w:lvlJc w:val="left"/>
      <w:pPr>
        <w:ind w:left="1428" w:hanging="360"/>
      </w:pPr>
      <w:rPr>
        <w:rFonts w:ascii="Symbol" w:hAnsi="Symbol" w:cs="Symbol" w:hint="default"/>
        <w:sz w:val="22"/>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sz w:val="22"/>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sz w:val="22"/>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 w15:restartNumberingAfterBreak="0">
    <w:nsid w:val="04FA0BAD"/>
    <w:multiLevelType w:val="multilevel"/>
    <w:tmpl w:val="1A2A3BB4"/>
    <w:lvl w:ilvl="0">
      <w:start w:val="1"/>
      <w:numFmt w:val="bullet"/>
      <w:lvlText w:val=""/>
      <w:lvlJc w:val="left"/>
      <w:pPr>
        <w:ind w:left="1788" w:hanging="360"/>
      </w:pPr>
      <w:rPr>
        <w:rFonts w:ascii="Symbol" w:hAnsi="Symbol" w:cs="Symbol" w:hint="default"/>
        <w:b/>
        <w:sz w:val="22"/>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cs="Wingdings" w:hint="default"/>
      </w:rPr>
    </w:lvl>
    <w:lvl w:ilvl="3">
      <w:start w:val="1"/>
      <w:numFmt w:val="bullet"/>
      <w:lvlText w:val=""/>
      <w:lvlJc w:val="left"/>
      <w:pPr>
        <w:ind w:left="3948" w:hanging="360"/>
      </w:pPr>
      <w:rPr>
        <w:rFonts w:ascii="Symbol" w:hAnsi="Symbol" w:cs="Symbol" w:hint="default"/>
        <w:b/>
        <w:sz w:val="22"/>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cs="Wingdings" w:hint="default"/>
      </w:rPr>
    </w:lvl>
    <w:lvl w:ilvl="6">
      <w:start w:val="1"/>
      <w:numFmt w:val="bullet"/>
      <w:lvlText w:val=""/>
      <w:lvlJc w:val="left"/>
      <w:pPr>
        <w:ind w:left="6108" w:hanging="360"/>
      </w:pPr>
      <w:rPr>
        <w:rFonts w:ascii="Symbol" w:hAnsi="Symbol" w:cs="Symbol" w:hint="default"/>
        <w:b/>
        <w:sz w:val="22"/>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cs="Wingdings" w:hint="default"/>
      </w:rPr>
    </w:lvl>
  </w:abstractNum>
  <w:abstractNum w:abstractNumId="5" w15:restartNumberingAfterBreak="0">
    <w:nsid w:val="09966381"/>
    <w:multiLevelType w:val="multilevel"/>
    <w:tmpl w:val="239EDD98"/>
    <w:lvl w:ilvl="0">
      <w:start w:val="1"/>
      <w:numFmt w:val="bullet"/>
      <w:lvlText w:val=""/>
      <w:lvlJc w:val="left"/>
      <w:pPr>
        <w:ind w:left="1428" w:hanging="360"/>
      </w:pPr>
      <w:rPr>
        <w:rFonts w:ascii="Symbol" w:hAnsi="Symbol" w:cs="Symbol" w:hint="default"/>
        <w:sz w:val="22"/>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sz w:val="22"/>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sz w:val="22"/>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6" w15:restartNumberingAfterBreak="0">
    <w:nsid w:val="0DB46372"/>
    <w:multiLevelType w:val="multilevel"/>
    <w:tmpl w:val="0F406E3E"/>
    <w:lvl w:ilvl="0">
      <w:numFmt w:val="bullet"/>
      <w:lvlText w:val="-"/>
      <w:lvlJc w:val="left"/>
      <w:pPr>
        <w:ind w:left="720" w:hanging="360"/>
      </w:pPr>
      <w:rPr>
        <w:rFonts w:ascii="Calibri Light" w:eastAsia="SimSun" w:hAnsi="Calibri Light" w:cs="Aria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23E0440"/>
    <w:multiLevelType w:val="multilevel"/>
    <w:tmpl w:val="5C34ABC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sz w:val="22"/>
      </w:rPr>
    </w:lvl>
    <w:lvl w:ilvl="2">
      <w:start w:val="1"/>
      <w:numFmt w:val="bullet"/>
      <w:lvlText w:val=""/>
      <w:lvlJc w:val="left"/>
      <w:pPr>
        <w:tabs>
          <w:tab w:val="num" w:pos="1440"/>
        </w:tabs>
        <w:ind w:left="1440" w:hanging="360"/>
      </w:pPr>
      <w:rPr>
        <w:rFonts w:ascii="Symbol" w:hAnsi="Symbol" w:cs="Symbol" w:hint="default"/>
        <w:sz w:val="22"/>
      </w:rPr>
    </w:lvl>
    <w:lvl w:ilvl="3">
      <w:start w:val="1"/>
      <w:numFmt w:val="bullet"/>
      <w:lvlText w:val=""/>
      <w:lvlJc w:val="left"/>
      <w:pPr>
        <w:tabs>
          <w:tab w:val="num" w:pos="1800"/>
        </w:tabs>
        <w:ind w:left="1800" w:hanging="360"/>
      </w:pPr>
      <w:rPr>
        <w:rFonts w:ascii="Symbol" w:hAnsi="Symbol" w:cs="Symbol" w:hint="default"/>
        <w:sz w:val="22"/>
      </w:rPr>
    </w:lvl>
    <w:lvl w:ilvl="4">
      <w:start w:val="1"/>
      <w:numFmt w:val="bullet"/>
      <w:lvlText w:val=""/>
      <w:lvlJc w:val="left"/>
      <w:pPr>
        <w:tabs>
          <w:tab w:val="num" w:pos="2160"/>
        </w:tabs>
        <w:ind w:left="2160" w:hanging="360"/>
      </w:pPr>
      <w:rPr>
        <w:rFonts w:ascii="Symbol" w:hAnsi="Symbol" w:cs="Symbol" w:hint="default"/>
        <w:sz w:val="22"/>
      </w:rPr>
    </w:lvl>
    <w:lvl w:ilvl="5">
      <w:start w:val="1"/>
      <w:numFmt w:val="bullet"/>
      <w:lvlText w:val=""/>
      <w:lvlJc w:val="left"/>
      <w:pPr>
        <w:tabs>
          <w:tab w:val="num" w:pos="2520"/>
        </w:tabs>
        <w:ind w:left="2520" w:hanging="360"/>
      </w:pPr>
      <w:rPr>
        <w:rFonts w:ascii="Symbol" w:hAnsi="Symbol" w:cs="Symbol" w:hint="default"/>
        <w:sz w:val="22"/>
      </w:rPr>
    </w:lvl>
    <w:lvl w:ilvl="6">
      <w:start w:val="1"/>
      <w:numFmt w:val="bullet"/>
      <w:lvlText w:val=""/>
      <w:lvlJc w:val="left"/>
      <w:pPr>
        <w:tabs>
          <w:tab w:val="num" w:pos="2880"/>
        </w:tabs>
        <w:ind w:left="2880" w:hanging="360"/>
      </w:pPr>
      <w:rPr>
        <w:rFonts w:ascii="Symbol" w:hAnsi="Symbol" w:cs="Symbol" w:hint="default"/>
        <w:sz w:val="22"/>
      </w:rPr>
    </w:lvl>
    <w:lvl w:ilvl="7">
      <w:start w:val="1"/>
      <w:numFmt w:val="bullet"/>
      <w:lvlText w:val=""/>
      <w:lvlJc w:val="left"/>
      <w:pPr>
        <w:tabs>
          <w:tab w:val="num" w:pos="3240"/>
        </w:tabs>
        <w:ind w:left="3240" w:hanging="360"/>
      </w:pPr>
      <w:rPr>
        <w:rFonts w:ascii="Symbol" w:hAnsi="Symbol" w:cs="Symbol" w:hint="default"/>
        <w:sz w:val="22"/>
      </w:rPr>
    </w:lvl>
    <w:lvl w:ilvl="8">
      <w:start w:val="1"/>
      <w:numFmt w:val="bullet"/>
      <w:lvlText w:val=""/>
      <w:lvlJc w:val="left"/>
      <w:pPr>
        <w:tabs>
          <w:tab w:val="num" w:pos="3600"/>
        </w:tabs>
        <w:ind w:left="3600" w:hanging="360"/>
      </w:pPr>
      <w:rPr>
        <w:rFonts w:ascii="Symbol" w:hAnsi="Symbol" w:cs="Symbol" w:hint="default"/>
        <w:sz w:val="22"/>
      </w:rPr>
    </w:lvl>
  </w:abstractNum>
  <w:abstractNum w:abstractNumId="8" w15:restartNumberingAfterBreak="0">
    <w:nsid w:val="14164522"/>
    <w:multiLevelType w:val="hybridMultilevel"/>
    <w:tmpl w:val="F0C68D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675B7E"/>
    <w:multiLevelType w:val="multilevel"/>
    <w:tmpl w:val="79A67B6A"/>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2DE4FEA"/>
    <w:multiLevelType w:val="multilevel"/>
    <w:tmpl w:val="0E68174E"/>
    <w:lvl w:ilvl="0">
      <w:start w:val="1"/>
      <w:numFmt w:val="decimal"/>
      <w:lvlText w:val="%1."/>
      <w:lvlJc w:val="left"/>
      <w:pPr>
        <w:ind w:left="720" w:hanging="360"/>
      </w:pPr>
      <w:rPr>
        <w:rFonts w:ascii="Arial" w:hAnsi="Arial" w:cs="Arial"/>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D52B91"/>
    <w:multiLevelType w:val="multilevel"/>
    <w:tmpl w:val="2C1A2E5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42A7013"/>
    <w:multiLevelType w:val="multilevel"/>
    <w:tmpl w:val="95AEA8E0"/>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7514CE9"/>
    <w:multiLevelType w:val="multilevel"/>
    <w:tmpl w:val="4B709C22"/>
    <w:lvl w:ilvl="0">
      <w:start w:val="1"/>
      <w:numFmt w:val="upperRoman"/>
      <w:lvlText w:val="%1-"/>
      <w:lvlJc w:val="left"/>
      <w:pPr>
        <w:ind w:left="1080" w:hanging="72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9E61CB"/>
    <w:multiLevelType w:val="hybridMultilevel"/>
    <w:tmpl w:val="D56C35FC"/>
    <w:lvl w:ilvl="0" w:tplc="7DC0CD66">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D753A6"/>
    <w:multiLevelType w:val="hybridMultilevel"/>
    <w:tmpl w:val="F0C68D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3E3212"/>
    <w:multiLevelType w:val="multilevel"/>
    <w:tmpl w:val="212271FC"/>
    <w:lvl w:ilvl="0">
      <w:start w:val="1"/>
      <w:numFmt w:val="bullet"/>
      <w:lvlText w:val=""/>
      <w:lvlJc w:val="left"/>
      <w:pPr>
        <w:ind w:left="720" w:hanging="360"/>
      </w:pPr>
      <w:rPr>
        <w:rFonts w:ascii="Symbol" w:hAnsi="Symbo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Aria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Aria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BFB5CE9"/>
    <w:multiLevelType w:val="multilevel"/>
    <w:tmpl w:val="2DBA8E6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3F3E6A32"/>
    <w:multiLevelType w:val="hybridMultilevel"/>
    <w:tmpl w:val="F0C68D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00B226A"/>
    <w:multiLevelType w:val="multilevel"/>
    <w:tmpl w:val="FF0ADE0E"/>
    <w:lvl w:ilvl="0">
      <w:start w:val="1"/>
      <w:numFmt w:val="bullet"/>
      <w:lvlText w:val="-"/>
      <w:lvlJc w:val="left"/>
      <w:pPr>
        <w:ind w:left="720" w:hanging="360"/>
      </w:pPr>
      <w:rPr>
        <w:rFonts w:ascii="Calibri" w:hAnsi="Calibri"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40B34C13"/>
    <w:multiLevelType w:val="hybridMultilevel"/>
    <w:tmpl w:val="871E341C"/>
    <w:lvl w:ilvl="0" w:tplc="B830980A">
      <w:numFmt w:val="bullet"/>
      <w:lvlText w:val="-"/>
      <w:lvlJc w:val="left"/>
      <w:pPr>
        <w:ind w:left="720" w:hanging="360"/>
      </w:pPr>
      <w:rPr>
        <w:rFonts w:ascii="Calibri Light" w:eastAsia="SimSun"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1454A1"/>
    <w:multiLevelType w:val="hybridMultilevel"/>
    <w:tmpl w:val="D8EEA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350B71"/>
    <w:multiLevelType w:val="hybridMultilevel"/>
    <w:tmpl w:val="3E4C6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2E5E29"/>
    <w:multiLevelType w:val="hybridMultilevel"/>
    <w:tmpl w:val="0DBC4EDC"/>
    <w:lvl w:ilvl="0" w:tplc="B830980A">
      <w:numFmt w:val="bullet"/>
      <w:lvlText w:val="-"/>
      <w:lvlJc w:val="left"/>
      <w:pPr>
        <w:ind w:left="720" w:hanging="360"/>
      </w:pPr>
      <w:rPr>
        <w:rFonts w:ascii="Calibri Light" w:eastAsia="SimSun"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D26010"/>
    <w:multiLevelType w:val="hybridMultilevel"/>
    <w:tmpl w:val="F3E66916"/>
    <w:lvl w:ilvl="0" w:tplc="9102A0AA">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533912"/>
    <w:multiLevelType w:val="hybridMultilevel"/>
    <w:tmpl w:val="F0C68D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FC13CE"/>
    <w:multiLevelType w:val="hybridMultilevel"/>
    <w:tmpl w:val="E0F6BA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2545CB"/>
    <w:multiLevelType w:val="hybridMultilevel"/>
    <w:tmpl w:val="A33A89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8835200"/>
    <w:multiLevelType w:val="multilevel"/>
    <w:tmpl w:val="02FE1D5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01672C4"/>
    <w:multiLevelType w:val="multilevel"/>
    <w:tmpl w:val="4072B97A"/>
    <w:lvl w:ilvl="0">
      <w:start w:val="1"/>
      <w:numFmt w:val="bullet"/>
      <w:lvlText w:val=""/>
      <w:lvlJc w:val="left"/>
      <w:pPr>
        <w:tabs>
          <w:tab w:val="num" w:pos="1080"/>
        </w:tabs>
        <w:ind w:left="108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2"/>
      </w:rPr>
    </w:lvl>
    <w:lvl w:ilvl="2">
      <w:start w:val="1"/>
      <w:numFmt w:val="bullet"/>
      <w:lvlText w:val=""/>
      <w:lvlJc w:val="left"/>
      <w:pPr>
        <w:tabs>
          <w:tab w:val="num" w:pos="1800"/>
        </w:tabs>
        <w:ind w:left="1800" w:hanging="360"/>
      </w:pPr>
      <w:rPr>
        <w:rFonts w:ascii="Symbol" w:hAnsi="Symbol" w:cs="Symbol" w:hint="default"/>
        <w:sz w:val="22"/>
      </w:rPr>
    </w:lvl>
    <w:lvl w:ilvl="3">
      <w:start w:val="1"/>
      <w:numFmt w:val="bullet"/>
      <w:lvlText w:val=""/>
      <w:lvlJc w:val="left"/>
      <w:pPr>
        <w:tabs>
          <w:tab w:val="num" w:pos="2160"/>
        </w:tabs>
        <w:ind w:left="2160" w:hanging="360"/>
      </w:pPr>
      <w:rPr>
        <w:rFonts w:ascii="Symbol" w:hAnsi="Symbol" w:cs="Symbol" w:hint="default"/>
        <w:sz w:val="22"/>
      </w:rPr>
    </w:lvl>
    <w:lvl w:ilvl="4">
      <w:start w:val="1"/>
      <w:numFmt w:val="bullet"/>
      <w:lvlText w:val=""/>
      <w:lvlJc w:val="left"/>
      <w:pPr>
        <w:tabs>
          <w:tab w:val="num" w:pos="2520"/>
        </w:tabs>
        <w:ind w:left="2520" w:hanging="360"/>
      </w:pPr>
      <w:rPr>
        <w:rFonts w:ascii="Symbol" w:hAnsi="Symbol" w:cs="Symbol" w:hint="default"/>
        <w:sz w:val="22"/>
      </w:rPr>
    </w:lvl>
    <w:lvl w:ilvl="5">
      <w:start w:val="1"/>
      <w:numFmt w:val="bullet"/>
      <w:lvlText w:val=""/>
      <w:lvlJc w:val="left"/>
      <w:pPr>
        <w:tabs>
          <w:tab w:val="num" w:pos="2880"/>
        </w:tabs>
        <w:ind w:left="2880" w:hanging="360"/>
      </w:pPr>
      <w:rPr>
        <w:rFonts w:ascii="Symbol" w:hAnsi="Symbol" w:cs="Symbol" w:hint="default"/>
        <w:sz w:val="22"/>
      </w:rPr>
    </w:lvl>
    <w:lvl w:ilvl="6">
      <w:start w:val="1"/>
      <w:numFmt w:val="bullet"/>
      <w:lvlText w:val=""/>
      <w:lvlJc w:val="left"/>
      <w:pPr>
        <w:tabs>
          <w:tab w:val="num" w:pos="3240"/>
        </w:tabs>
        <w:ind w:left="3240" w:hanging="360"/>
      </w:pPr>
      <w:rPr>
        <w:rFonts w:ascii="Symbol" w:hAnsi="Symbol" w:cs="Symbol" w:hint="default"/>
        <w:sz w:val="22"/>
      </w:rPr>
    </w:lvl>
    <w:lvl w:ilvl="7">
      <w:start w:val="1"/>
      <w:numFmt w:val="bullet"/>
      <w:lvlText w:val=""/>
      <w:lvlJc w:val="left"/>
      <w:pPr>
        <w:tabs>
          <w:tab w:val="num" w:pos="3600"/>
        </w:tabs>
        <w:ind w:left="3600" w:hanging="360"/>
      </w:pPr>
      <w:rPr>
        <w:rFonts w:ascii="Symbol" w:hAnsi="Symbol" w:cs="Symbol" w:hint="default"/>
        <w:sz w:val="22"/>
      </w:rPr>
    </w:lvl>
    <w:lvl w:ilvl="8">
      <w:start w:val="1"/>
      <w:numFmt w:val="bullet"/>
      <w:lvlText w:val=""/>
      <w:lvlJc w:val="left"/>
      <w:pPr>
        <w:tabs>
          <w:tab w:val="num" w:pos="3960"/>
        </w:tabs>
        <w:ind w:left="3960" w:hanging="360"/>
      </w:pPr>
      <w:rPr>
        <w:rFonts w:ascii="Symbol" w:hAnsi="Symbol" w:cs="Symbol" w:hint="default"/>
        <w:sz w:val="22"/>
      </w:rPr>
    </w:lvl>
  </w:abstractNum>
  <w:abstractNum w:abstractNumId="30" w15:restartNumberingAfterBreak="0">
    <w:nsid w:val="64530D8C"/>
    <w:multiLevelType w:val="multilevel"/>
    <w:tmpl w:val="E88CFD2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sz w:val="22"/>
      </w:rPr>
    </w:lvl>
    <w:lvl w:ilvl="2">
      <w:start w:val="1"/>
      <w:numFmt w:val="bullet"/>
      <w:lvlText w:val=""/>
      <w:lvlJc w:val="left"/>
      <w:pPr>
        <w:tabs>
          <w:tab w:val="num" w:pos="1440"/>
        </w:tabs>
        <w:ind w:left="1440" w:hanging="360"/>
      </w:pPr>
      <w:rPr>
        <w:rFonts w:ascii="Symbol" w:hAnsi="Symbol" w:cs="Symbol" w:hint="default"/>
        <w:sz w:val="22"/>
      </w:rPr>
    </w:lvl>
    <w:lvl w:ilvl="3">
      <w:start w:val="1"/>
      <w:numFmt w:val="bullet"/>
      <w:lvlText w:val=""/>
      <w:lvlJc w:val="left"/>
      <w:pPr>
        <w:tabs>
          <w:tab w:val="num" w:pos="1800"/>
        </w:tabs>
        <w:ind w:left="1800" w:hanging="360"/>
      </w:pPr>
      <w:rPr>
        <w:rFonts w:ascii="Symbol" w:hAnsi="Symbol" w:cs="Symbol" w:hint="default"/>
        <w:sz w:val="22"/>
      </w:rPr>
    </w:lvl>
    <w:lvl w:ilvl="4">
      <w:start w:val="1"/>
      <w:numFmt w:val="bullet"/>
      <w:lvlText w:val=""/>
      <w:lvlJc w:val="left"/>
      <w:pPr>
        <w:tabs>
          <w:tab w:val="num" w:pos="2160"/>
        </w:tabs>
        <w:ind w:left="2160" w:hanging="360"/>
      </w:pPr>
      <w:rPr>
        <w:rFonts w:ascii="Symbol" w:hAnsi="Symbol" w:cs="Symbol" w:hint="default"/>
        <w:sz w:val="22"/>
      </w:rPr>
    </w:lvl>
    <w:lvl w:ilvl="5">
      <w:start w:val="1"/>
      <w:numFmt w:val="bullet"/>
      <w:lvlText w:val=""/>
      <w:lvlJc w:val="left"/>
      <w:pPr>
        <w:tabs>
          <w:tab w:val="num" w:pos="2520"/>
        </w:tabs>
        <w:ind w:left="2520" w:hanging="360"/>
      </w:pPr>
      <w:rPr>
        <w:rFonts w:ascii="Symbol" w:hAnsi="Symbol" w:cs="Symbol" w:hint="default"/>
        <w:sz w:val="22"/>
      </w:rPr>
    </w:lvl>
    <w:lvl w:ilvl="6">
      <w:start w:val="1"/>
      <w:numFmt w:val="bullet"/>
      <w:lvlText w:val=""/>
      <w:lvlJc w:val="left"/>
      <w:pPr>
        <w:tabs>
          <w:tab w:val="num" w:pos="2880"/>
        </w:tabs>
        <w:ind w:left="2880" w:hanging="360"/>
      </w:pPr>
      <w:rPr>
        <w:rFonts w:ascii="Symbol" w:hAnsi="Symbol" w:cs="Symbol" w:hint="default"/>
        <w:sz w:val="22"/>
      </w:rPr>
    </w:lvl>
    <w:lvl w:ilvl="7">
      <w:start w:val="1"/>
      <w:numFmt w:val="bullet"/>
      <w:lvlText w:val=""/>
      <w:lvlJc w:val="left"/>
      <w:pPr>
        <w:tabs>
          <w:tab w:val="num" w:pos="3240"/>
        </w:tabs>
        <w:ind w:left="3240" w:hanging="360"/>
      </w:pPr>
      <w:rPr>
        <w:rFonts w:ascii="Symbol" w:hAnsi="Symbol" w:cs="Symbol" w:hint="default"/>
        <w:sz w:val="22"/>
      </w:rPr>
    </w:lvl>
    <w:lvl w:ilvl="8">
      <w:start w:val="1"/>
      <w:numFmt w:val="bullet"/>
      <w:lvlText w:val=""/>
      <w:lvlJc w:val="left"/>
      <w:pPr>
        <w:tabs>
          <w:tab w:val="num" w:pos="3600"/>
        </w:tabs>
        <w:ind w:left="3600" w:hanging="360"/>
      </w:pPr>
      <w:rPr>
        <w:rFonts w:ascii="Symbol" w:hAnsi="Symbol" w:cs="Symbol" w:hint="default"/>
        <w:sz w:val="22"/>
      </w:rPr>
    </w:lvl>
  </w:abstractNum>
  <w:abstractNum w:abstractNumId="31" w15:restartNumberingAfterBreak="0">
    <w:nsid w:val="67F567FF"/>
    <w:multiLevelType w:val="hybridMultilevel"/>
    <w:tmpl w:val="DF2AED3A"/>
    <w:lvl w:ilvl="0" w:tplc="E47643C8">
      <w:numFmt w:val="bullet"/>
      <w:lvlText w:val="-"/>
      <w:lvlJc w:val="left"/>
      <w:pPr>
        <w:ind w:left="720" w:hanging="360"/>
      </w:pPr>
      <w:rPr>
        <w:rFonts w:ascii="Arial" w:eastAsia="SimSu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80564C5"/>
    <w:multiLevelType w:val="hybridMultilevel"/>
    <w:tmpl w:val="19984BDA"/>
    <w:lvl w:ilvl="0" w:tplc="911A2260">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F965F0"/>
    <w:multiLevelType w:val="hybridMultilevel"/>
    <w:tmpl w:val="57524DBA"/>
    <w:lvl w:ilvl="0" w:tplc="B830980A">
      <w:numFmt w:val="bullet"/>
      <w:lvlText w:val="-"/>
      <w:lvlJc w:val="left"/>
      <w:pPr>
        <w:ind w:left="720" w:hanging="360"/>
      </w:pPr>
      <w:rPr>
        <w:rFonts w:ascii="Calibri Light" w:eastAsia="SimSun"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845CEC"/>
    <w:multiLevelType w:val="hybridMultilevel"/>
    <w:tmpl w:val="2FF4E9EC"/>
    <w:lvl w:ilvl="0" w:tplc="FF589BE6">
      <w:numFmt w:val="bullet"/>
      <w:lvlText w:val="-"/>
      <w:lvlJc w:val="left"/>
      <w:pPr>
        <w:ind w:left="720" w:hanging="360"/>
      </w:pPr>
      <w:rPr>
        <w:rFonts w:ascii="Calibri Light" w:eastAsia="Calibr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61C64D9"/>
    <w:multiLevelType w:val="multilevel"/>
    <w:tmpl w:val="5BA0657A"/>
    <w:lvl w:ilvl="0">
      <w:start w:val="1"/>
      <w:numFmt w:val="bullet"/>
      <w:lvlText w:val="-"/>
      <w:lvlJc w:val="left"/>
      <w:pPr>
        <w:ind w:left="1068" w:hanging="360"/>
      </w:pPr>
      <w:rPr>
        <w:rFonts w:ascii="Arial" w:hAnsi="Arial" w:cs="Arial" w:hint="default"/>
        <w:color w:val="00000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76A7CB2"/>
    <w:multiLevelType w:val="multilevel"/>
    <w:tmpl w:val="29D67FBE"/>
    <w:lvl w:ilvl="0">
      <w:start w:val="1"/>
      <w:numFmt w:val="bullet"/>
      <w:lvlText w:val="o"/>
      <w:lvlJc w:val="left"/>
      <w:pPr>
        <w:ind w:left="1069" w:hanging="360"/>
      </w:pPr>
      <w:rPr>
        <w:rFonts w:ascii="Courier New" w:hAnsi="Courier New" w:cs="Courier New" w:hint="default"/>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37" w15:restartNumberingAfterBreak="0">
    <w:nsid w:val="7864798D"/>
    <w:multiLevelType w:val="hybridMultilevel"/>
    <w:tmpl w:val="AFB2F1CE"/>
    <w:lvl w:ilvl="0" w:tplc="6F4AD778">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8" w15:restartNumberingAfterBreak="0">
    <w:nsid w:val="7A5F6130"/>
    <w:multiLevelType w:val="hybridMultilevel"/>
    <w:tmpl w:val="F0C68D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C93671C"/>
    <w:multiLevelType w:val="hybridMultilevel"/>
    <w:tmpl w:val="64741660"/>
    <w:lvl w:ilvl="0" w:tplc="5B7E8582">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AA4612"/>
    <w:multiLevelType w:val="multilevel"/>
    <w:tmpl w:val="A1468ECC"/>
    <w:lvl w:ilvl="0">
      <w:start w:val="1"/>
      <w:numFmt w:val="bullet"/>
      <w:lvlText w:val=""/>
      <w:lvlJc w:val="left"/>
      <w:pPr>
        <w:ind w:left="1440" w:hanging="360"/>
      </w:pPr>
      <w:rPr>
        <w:rFonts w:ascii="Symbol" w:hAnsi="Symbol" w:cs="Symbol" w:hint="default"/>
        <w:b/>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b/>
        <w:sz w:val="22"/>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b/>
        <w:sz w:val="22"/>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1" w15:restartNumberingAfterBreak="0">
    <w:nsid w:val="7EF43B65"/>
    <w:multiLevelType w:val="multilevel"/>
    <w:tmpl w:val="9CF26A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F290DA5"/>
    <w:multiLevelType w:val="hybridMultilevel"/>
    <w:tmpl w:val="50E4C6A8"/>
    <w:lvl w:ilvl="0" w:tplc="05CA58A6">
      <w:numFmt w:val="bullet"/>
      <w:lvlText w:val="-"/>
      <w:lvlJc w:val="left"/>
      <w:pPr>
        <w:ind w:left="720" w:hanging="360"/>
      </w:pPr>
      <w:rPr>
        <w:rFonts w:ascii="Arial" w:eastAsia="SimSu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30"/>
  </w:num>
  <w:num w:numId="5">
    <w:abstractNumId w:val="29"/>
  </w:num>
  <w:num w:numId="6">
    <w:abstractNumId w:val="7"/>
  </w:num>
  <w:num w:numId="7">
    <w:abstractNumId w:val="40"/>
  </w:num>
  <w:num w:numId="8">
    <w:abstractNumId w:val="28"/>
  </w:num>
  <w:num w:numId="9">
    <w:abstractNumId w:val="4"/>
  </w:num>
  <w:num w:numId="10">
    <w:abstractNumId w:val="36"/>
  </w:num>
  <w:num w:numId="11">
    <w:abstractNumId w:val="3"/>
  </w:num>
  <w:num w:numId="12">
    <w:abstractNumId w:val="13"/>
  </w:num>
  <w:num w:numId="13">
    <w:abstractNumId w:val="17"/>
  </w:num>
  <w:num w:numId="14">
    <w:abstractNumId w:val="16"/>
  </w:num>
  <w:num w:numId="15">
    <w:abstractNumId w:val="9"/>
  </w:num>
  <w:num w:numId="16">
    <w:abstractNumId w:val="41"/>
  </w:num>
  <w:num w:numId="17">
    <w:abstractNumId w:val="25"/>
  </w:num>
  <w:num w:numId="18">
    <w:abstractNumId w:val="33"/>
  </w:num>
  <w:num w:numId="19">
    <w:abstractNumId w:val="19"/>
  </w:num>
  <w:num w:numId="20">
    <w:abstractNumId w:val="6"/>
  </w:num>
  <w:num w:numId="21">
    <w:abstractNumId w:val="37"/>
  </w:num>
  <w:num w:numId="22">
    <w:abstractNumId w:val="0"/>
  </w:num>
  <w:num w:numId="23">
    <w:abstractNumId w:val="1"/>
  </w:num>
  <w:num w:numId="24">
    <w:abstractNumId w:val="31"/>
  </w:num>
  <w:num w:numId="25">
    <w:abstractNumId w:val="42"/>
  </w:num>
  <w:num w:numId="26">
    <w:abstractNumId w:val="1"/>
  </w:num>
  <w:num w:numId="27">
    <w:abstractNumId w:val="2"/>
  </w:num>
  <w:num w:numId="28">
    <w:abstractNumId w:val="24"/>
  </w:num>
  <w:num w:numId="29">
    <w:abstractNumId w:val="26"/>
  </w:num>
  <w:num w:numId="30">
    <w:abstractNumId w:val="12"/>
  </w:num>
  <w:num w:numId="31">
    <w:abstractNumId w:val="35"/>
  </w:num>
  <w:num w:numId="32">
    <w:abstractNumId w:val="27"/>
  </w:num>
  <w:num w:numId="33">
    <w:abstractNumId w:val="21"/>
  </w:num>
  <w:num w:numId="34">
    <w:abstractNumId w:val="22"/>
  </w:num>
  <w:num w:numId="35">
    <w:abstractNumId w:val="32"/>
  </w:num>
  <w:num w:numId="36">
    <w:abstractNumId w:val="14"/>
  </w:num>
  <w:num w:numId="37">
    <w:abstractNumId w:val="34"/>
  </w:num>
  <w:num w:numId="38">
    <w:abstractNumId w:val="39"/>
  </w:num>
  <w:num w:numId="39">
    <w:abstractNumId w:val="38"/>
  </w:num>
  <w:num w:numId="40">
    <w:abstractNumId w:val="15"/>
  </w:num>
  <w:num w:numId="41">
    <w:abstractNumId w:val="23"/>
  </w:num>
  <w:num w:numId="42">
    <w:abstractNumId w:val="20"/>
  </w:num>
  <w:num w:numId="43">
    <w:abstractNumId w:val="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61"/>
    <w:rsid w:val="00002E6E"/>
    <w:rsid w:val="000068A7"/>
    <w:rsid w:val="00011384"/>
    <w:rsid w:val="00011AE8"/>
    <w:rsid w:val="00051286"/>
    <w:rsid w:val="000659F5"/>
    <w:rsid w:val="0006726A"/>
    <w:rsid w:val="00082D7E"/>
    <w:rsid w:val="000D29C7"/>
    <w:rsid w:val="000F71B6"/>
    <w:rsid w:val="0011613B"/>
    <w:rsid w:val="001B7861"/>
    <w:rsid w:val="00241B6E"/>
    <w:rsid w:val="00251902"/>
    <w:rsid w:val="00251D84"/>
    <w:rsid w:val="00266E72"/>
    <w:rsid w:val="00267091"/>
    <w:rsid w:val="002A7C5C"/>
    <w:rsid w:val="002C4421"/>
    <w:rsid w:val="00341AAE"/>
    <w:rsid w:val="0035166F"/>
    <w:rsid w:val="003F522E"/>
    <w:rsid w:val="00400A76"/>
    <w:rsid w:val="00453E90"/>
    <w:rsid w:val="00456AAD"/>
    <w:rsid w:val="00457940"/>
    <w:rsid w:val="004A4D80"/>
    <w:rsid w:val="004C3C92"/>
    <w:rsid w:val="00550FA2"/>
    <w:rsid w:val="0058075A"/>
    <w:rsid w:val="005C6599"/>
    <w:rsid w:val="005D7F2F"/>
    <w:rsid w:val="00601304"/>
    <w:rsid w:val="006416CB"/>
    <w:rsid w:val="006A16E7"/>
    <w:rsid w:val="006B2243"/>
    <w:rsid w:val="006D41FF"/>
    <w:rsid w:val="006F6F22"/>
    <w:rsid w:val="007208D9"/>
    <w:rsid w:val="00723440"/>
    <w:rsid w:val="00753815"/>
    <w:rsid w:val="007B3A59"/>
    <w:rsid w:val="007C5654"/>
    <w:rsid w:val="007D2E4B"/>
    <w:rsid w:val="00802EBE"/>
    <w:rsid w:val="00815621"/>
    <w:rsid w:val="00831752"/>
    <w:rsid w:val="008A7653"/>
    <w:rsid w:val="008E42EF"/>
    <w:rsid w:val="008F405A"/>
    <w:rsid w:val="00906802"/>
    <w:rsid w:val="0097589D"/>
    <w:rsid w:val="00982AAC"/>
    <w:rsid w:val="00A16A33"/>
    <w:rsid w:val="00A17CF4"/>
    <w:rsid w:val="00A21F96"/>
    <w:rsid w:val="00A733EA"/>
    <w:rsid w:val="00B16001"/>
    <w:rsid w:val="00B3299E"/>
    <w:rsid w:val="00B826E7"/>
    <w:rsid w:val="00C319A0"/>
    <w:rsid w:val="00C35C83"/>
    <w:rsid w:val="00C37790"/>
    <w:rsid w:val="00C809EC"/>
    <w:rsid w:val="00C92C11"/>
    <w:rsid w:val="00CB79C2"/>
    <w:rsid w:val="00CC2CF1"/>
    <w:rsid w:val="00CD0FA9"/>
    <w:rsid w:val="00D3529A"/>
    <w:rsid w:val="00D43EDE"/>
    <w:rsid w:val="00D509CE"/>
    <w:rsid w:val="00D63EE2"/>
    <w:rsid w:val="00D85A71"/>
    <w:rsid w:val="00E05260"/>
    <w:rsid w:val="00E576AD"/>
    <w:rsid w:val="00E6795E"/>
    <w:rsid w:val="00E70790"/>
    <w:rsid w:val="00E93539"/>
    <w:rsid w:val="00EC4163"/>
    <w:rsid w:val="00EE0F01"/>
    <w:rsid w:val="00EE50E2"/>
    <w:rsid w:val="00F1485D"/>
    <w:rsid w:val="00F903C0"/>
    <w:rsid w:val="00FA2D00"/>
    <w:rsid w:val="00FA7FC5"/>
    <w:rsid w:val="00FE0791"/>
    <w:rsid w:val="00FE5B2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F3B54"/>
  <w15:docId w15:val="{11EA5E98-2DC5-414F-A42B-FCCBF0AC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260"/>
    <w:rPr>
      <w:color w:val="00000A"/>
    </w:rPr>
  </w:style>
  <w:style w:type="paragraph" w:styleId="Titre1">
    <w:name w:val="heading 1"/>
    <w:basedOn w:val="Normal"/>
    <w:qFormat/>
    <w:rsid w:val="00F978F0"/>
    <w:pPr>
      <w:pageBreakBefore/>
      <w:widowControl w:val="0"/>
      <w:spacing w:before="240" w:after="240"/>
      <w:outlineLvl w:val="0"/>
    </w:pPr>
    <w:rPr>
      <w:b/>
      <w:bCs/>
      <w:caps/>
      <w:color w:val="3CB6EC"/>
      <w:sz w:val="22"/>
      <w:szCs w:val="32"/>
    </w:rPr>
  </w:style>
  <w:style w:type="paragraph" w:styleId="Titre2">
    <w:name w:val="heading 2"/>
    <w:basedOn w:val="Normal"/>
    <w:qFormat/>
    <w:pPr>
      <w:widowControl w:val="0"/>
      <w:spacing w:before="240"/>
      <w:outlineLvl w:val="1"/>
    </w:pPr>
    <w:rPr>
      <w:b/>
      <w:bCs/>
      <w:iCs/>
      <w:sz w:val="22"/>
    </w:rPr>
  </w:style>
  <w:style w:type="paragraph" w:styleId="Titre3">
    <w:name w:val="heading 3"/>
    <w:basedOn w:val="Normal"/>
    <w:qFormat/>
    <w:pPr>
      <w:widowControl w:val="0"/>
      <w:outlineLvl w:val="2"/>
    </w:pPr>
  </w:style>
  <w:style w:type="paragraph" w:styleId="Titre5">
    <w:name w:val="heading 5"/>
    <w:basedOn w:val="Normal"/>
    <w:qFormat/>
    <w:pPr>
      <w:widowControl w:val="0"/>
      <w:ind w:left="284"/>
      <w:outlineLvl w:val="4"/>
    </w:pPr>
    <w:rPr>
      <w:rFonts w:ascii="Garamond" w:hAnsi="Garamond" w:cs="Garamond"/>
      <w:color w:val="000000"/>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ymbol"/>
      <w:color w:val="00000A"/>
    </w:rPr>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4z0">
    <w:name w:val="WW8Num4z0"/>
    <w:qFormat/>
    <w:rPr>
      <w:rFonts w:cs="Times New Roman"/>
      <w:b/>
      <w:bCs/>
    </w:rPr>
  </w:style>
  <w:style w:type="character" w:customStyle="1" w:styleId="WW8Num4z2">
    <w:name w:val="WW8Num4z2"/>
    <w:qFormat/>
    <w:rPr>
      <w:rFonts w:cs="Times New Roman"/>
    </w:rPr>
  </w:style>
  <w:style w:type="character" w:customStyle="1" w:styleId="WW8Num5z0">
    <w:name w:val="WW8Num5z0"/>
    <w:qFormat/>
    <w:rPr>
      <w:rFonts w:ascii="Arial" w:eastAsia="Times New Roman" w:hAnsi="Arial" w:cs="Aria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7z0">
    <w:name w:val="WW8Num7z0"/>
    <w:qFormat/>
    <w:rPr>
      <w:rFonts w:ascii="Wingdings" w:eastAsia="Times New Roman" w:hAnsi="Wingdings" w:cs="Wingdings"/>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12z0">
    <w:name w:val="WW8Num12z0"/>
    <w:qFormat/>
    <w:rPr>
      <w:rFonts w:ascii="Courier New" w:hAnsi="Courier New" w:cs="Courier New"/>
    </w:rPr>
  </w:style>
  <w:style w:type="character" w:customStyle="1" w:styleId="WW8Num13z0">
    <w:name w:val="WW8Num13z0"/>
    <w:qFormat/>
    <w:rPr>
      <w:rFonts w:ascii="Symbol" w:hAnsi="Symbol" w:cs="Symbol"/>
      <w:color w:val="00000A"/>
    </w:rPr>
  </w:style>
  <w:style w:type="character" w:customStyle="1" w:styleId="WW8Num14z0">
    <w:name w:val="WW8Num14z0"/>
    <w:qFormat/>
    <w:rPr>
      <w:rFonts w:ascii="Times New Roman" w:hAnsi="Times New Roman" w:cs="Times New Roman"/>
    </w:rPr>
  </w:style>
  <w:style w:type="character" w:customStyle="1" w:styleId="WW8Num15z0">
    <w:name w:val="WW8Num15z0"/>
    <w:qFormat/>
    <w:rPr>
      <w:rFonts w:ascii="Symbol" w:hAnsi="Symbol" w:cs="Symbol"/>
      <w:color w:val="00000A"/>
    </w:rPr>
  </w:style>
  <w:style w:type="character" w:customStyle="1" w:styleId="WW8Num16z0">
    <w:name w:val="WW8Num16z0"/>
    <w:qFormat/>
    <w:rPr>
      <w:rFonts w:ascii="Symbol" w:hAnsi="Symbol" w:cs="Symbol"/>
    </w:rPr>
  </w:style>
  <w:style w:type="character" w:customStyle="1" w:styleId="WW8Num17z0">
    <w:name w:val="WW8Num17z0"/>
    <w:qFormat/>
    <w:rPr>
      <w:rFonts w:ascii="Courier New" w:hAnsi="Courier New" w:cs="Courier New"/>
    </w:rPr>
  </w:style>
  <w:style w:type="character" w:customStyle="1" w:styleId="WW8Num18z0">
    <w:name w:val="WW8Num18z0"/>
    <w:qFormat/>
    <w:rPr>
      <w:rFonts w:cs="Times New Roman"/>
    </w:rPr>
  </w:style>
  <w:style w:type="character" w:customStyle="1" w:styleId="WW8Num19z0">
    <w:name w:val="WW8Num19z0"/>
    <w:qFormat/>
    <w:rPr>
      <w:rFonts w:ascii="Symbol" w:hAnsi="Symbol" w:cs="Symbol"/>
    </w:rPr>
  </w:style>
  <w:style w:type="character" w:customStyle="1" w:styleId="WW8Num19z1">
    <w:name w:val="WW8Num19z1"/>
    <w:qFormat/>
    <w:rPr>
      <w:rFonts w:cs="Times New Roman"/>
    </w:rPr>
  </w:style>
  <w:style w:type="character" w:customStyle="1" w:styleId="WW8Num20z0">
    <w:name w:val="WW8Num20z0"/>
    <w:qFormat/>
    <w:rPr>
      <w:rFonts w:ascii="Arial" w:eastAsia="Times New Roman" w:hAnsi="Arial" w:cs="Arial"/>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Arial" w:hAnsi="Arial" w:cs="Times New Roman"/>
      <w:caps/>
    </w:rPr>
  </w:style>
  <w:style w:type="character" w:customStyle="1" w:styleId="WW8Num23z0">
    <w:name w:val="WW8Num23z0"/>
    <w:qFormat/>
    <w:rPr>
      <w:rFonts w:ascii="Symbol" w:hAnsi="Symbol" w:cs="Symbol"/>
    </w:rPr>
  </w:style>
  <w:style w:type="character" w:customStyle="1" w:styleId="WW8Num23z1">
    <w:name w:val="WW8Num23z1"/>
    <w:qFormat/>
    <w:rPr>
      <w:rFonts w:ascii="Wingdings" w:hAnsi="Wingdings" w:cs="Wingdings"/>
      <w:b w:val="0"/>
      <w:i w:val="0"/>
      <w:color w:val="008000"/>
      <w:sz w:val="22"/>
    </w:rPr>
  </w:style>
  <w:style w:type="character" w:customStyle="1" w:styleId="WW8Num23z2">
    <w:name w:val="WW8Num23z2"/>
    <w:qFormat/>
    <w:rPr>
      <w:rFonts w:ascii="Cambria" w:hAnsi="Cambria" w:cs="Cambria"/>
      <w:b/>
      <w:i w:val="0"/>
      <w:color w:val="008000"/>
      <w:sz w:val="22"/>
    </w:rPr>
  </w:style>
  <w:style w:type="character" w:customStyle="1" w:styleId="WW8Num23z3">
    <w:name w:val="WW8Num23z3"/>
    <w:qFormat/>
    <w:rPr>
      <w:rFonts w:cs="Times New Roman"/>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5z3">
    <w:name w:val="WW8Num5z3"/>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1">
    <w:name w:val="WW8Num13z1"/>
    <w:qFormat/>
    <w:rPr>
      <w:rFonts w:ascii="Wingdings" w:hAnsi="Wingdings" w:cs="Wingdings"/>
    </w:rPr>
  </w:style>
  <w:style w:type="character" w:customStyle="1" w:styleId="WW8Num13z2">
    <w:name w:val="WW8Num13z2"/>
    <w:qFormat/>
    <w:rPr>
      <w:rFonts w:cs="Times New Roman"/>
    </w:rPr>
  </w:style>
  <w:style w:type="character" w:customStyle="1" w:styleId="WW8Num13z3">
    <w:name w:val="WW8Num13z3"/>
    <w:qFormat/>
    <w:rPr>
      <w:rFonts w:ascii="Arial Unicode MS" w:eastAsia="Arial Unicode MS" w:hAnsi="Arial Unicode MS" w:cs="Arial Unicode MS"/>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15z5">
    <w:name w:val="WW8Num15z5"/>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3">
    <w:name w:val="WW8Num20z3"/>
    <w:qFormat/>
    <w:rPr>
      <w:rFonts w:ascii="Symbol" w:hAnsi="Symbol" w:cs="Symbol"/>
    </w:rPr>
  </w:style>
  <w:style w:type="character" w:customStyle="1" w:styleId="WW8Num22z1">
    <w:name w:val="WW8Num22z1"/>
    <w:qFormat/>
    <w:rPr>
      <w:rFonts w:cs="Times New Roman"/>
    </w:rPr>
  </w:style>
  <w:style w:type="character" w:customStyle="1" w:styleId="WW8Num24z0">
    <w:name w:val="WW8Num24z0"/>
    <w:qFormat/>
    <w:rPr>
      <w:rFonts w:ascii="Times New Roman" w:hAnsi="Times New Roman" w:cs="Times New Roman"/>
    </w:rPr>
  </w:style>
  <w:style w:type="character" w:customStyle="1" w:styleId="WW8Num24z2">
    <w:name w:val="WW8Num24z2"/>
    <w:qFormat/>
    <w:rPr>
      <w:rFonts w:ascii="Arial" w:hAnsi="Arial" w:cs="Arial"/>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Times New Roman" w:hAnsi="Arial" w:cs="Aria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Wingdings" w:hAnsi="Wingdings" w:cs="Wingdings"/>
      <w:sz w:val="24"/>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rPr>
      <w:rFonts w:ascii="Wingdings 2" w:hAnsi="Wingdings 2" w:cs="Wingdings 2"/>
      <w:b w:val="0"/>
      <w:i w:val="0"/>
      <w:color w:val="008000"/>
      <w:sz w:val="18"/>
    </w:rPr>
  </w:style>
  <w:style w:type="character" w:customStyle="1" w:styleId="WW8Num29z1">
    <w:name w:val="WW8Num29z1"/>
    <w:qFormat/>
    <w:rPr>
      <w:rFonts w:ascii="Wingdings" w:hAnsi="Wingdings" w:cs="Wingdings"/>
      <w:b w:val="0"/>
      <w:i w:val="0"/>
      <w:color w:val="008000"/>
      <w:sz w:val="22"/>
    </w:rPr>
  </w:style>
  <w:style w:type="character" w:customStyle="1" w:styleId="WW8Num29z2">
    <w:name w:val="WW8Num29z2"/>
    <w:qFormat/>
    <w:rPr>
      <w:rFonts w:ascii="Cambria" w:hAnsi="Cambria" w:cs="Cambria"/>
      <w:b/>
      <w:i w:val="0"/>
      <w:color w:val="008000"/>
      <w:sz w:val="22"/>
    </w:rPr>
  </w:style>
  <w:style w:type="character" w:customStyle="1" w:styleId="WW8Num29z3">
    <w:name w:val="WW8Num29z3"/>
    <w:qFormat/>
    <w:rPr>
      <w:rFonts w:cs="Times New Roman"/>
    </w:rPr>
  </w:style>
  <w:style w:type="character" w:customStyle="1" w:styleId="Policepardfaut1">
    <w:name w:val="Police par défaut1"/>
    <w:qFormat/>
  </w:style>
  <w:style w:type="character" w:customStyle="1" w:styleId="Titre1Car">
    <w:name w:val="Titre 1 Car"/>
    <w:qFormat/>
    <w:rPr>
      <w:rFonts w:ascii="Arial" w:hAnsi="Arial" w:cs="Times New Roman"/>
      <w:b/>
      <w:bCs/>
      <w:caps/>
      <w:color w:val="3CB6EC"/>
      <w:sz w:val="32"/>
      <w:szCs w:val="32"/>
    </w:rPr>
  </w:style>
  <w:style w:type="character" w:customStyle="1" w:styleId="Titre2Car">
    <w:name w:val="Titre 2 Car"/>
    <w:qFormat/>
    <w:rPr>
      <w:rFonts w:ascii="Cambria" w:hAnsi="Cambria" w:cs="Times New Roman"/>
      <w:b/>
      <w:bCs/>
      <w:i/>
      <w:iCs/>
      <w:sz w:val="28"/>
      <w:szCs w:val="28"/>
    </w:rPr>
  </w:style>
  <w:style w:type="character" w:customStyle="1" w:styleId="Titre5Car">
    <w:name w:val="Titre 5 Car"/>
    <w:qFormat/>
    <w:rPr>
      <w:rFonts w:ascii="Calibri" w:hAnsi="Calibri" w:cs="Times New Roman"/>
      <w:b/>
      <w:bCs/>
      <w:i/>
      <w:iCs/>
      <w:sz w:val="26"/>
      <w:szCs w:val="26"/>
    </w:rPr>
  </w:style>
  <w:style w:type="character" w:customStyle="1" w:styleId="TextedebullesCar">
    <w:name w:val="Texte de bulles Car"/>
    <w:qFormat/>
    <w:rPr>
      <w:rFonts w:cs="Times New Roman"/>
      <w:sz w:val="2"/>
    </w:rPr>
  </w:style>
  <w:style w:type="character" w:customStyle="1" w:styleId="NotedebasdepageCar">
    <w:name w:val="Note de bas de page Car"/>
    <w:uiPriority w:val="99"/>
    <w:qFormat/>
    <w:rPr>
      <w:rFonts w:cs="Times New Roman"/>
      <w:lang w:val="fr-FR"/>
    </w:rPr>
  </w:style>
  <w:style w:type="character" w:customStyle="1" w:styleId="Caractresdenotedebasdepage">
    <w:name w:val="Caractères de note de bas de page"/>
    <w:qFormat/>
    <w:rPr>
      <w:rFonts w:cs="Times New Roman"/>
      <w:vertAlign w:val="superscript"/>
    </w:rPr>
  </w:style>
  <w:style w:type="character" w:customStyle="1" w:styleId="puce1Car">
    <w:name w:val="puce 1 Car"/>
    <w:qFormat/>
    <w:rPr>
      <w:rFonts w:ascii="Book Antiqua" w:hAnsi="Book Antiqua" w:cs="Book Antiqua"/>
      <w:i/>
      <w:sz w:val="22"/>
      <w:lang w:val="fr-FR"/>
    </w:rPr>
  </w:style>
  <w:style w:type="character" w:customStyle="1" w:styleId="PieddepageCar">
    <w:name w:val="Pied de page Car"/>
    <w:qFormat/>
    <w:rPr>
      <w:rFonts w:cs="Times New Roman"/>
      <w:sz w:val="24"/>
    </w:rPr>
  </w:style>
  <w:style w:type="character" w:styleId="Numrodepage">
    <w:name w:val="page number"/>
    <w:qFormat/>
    <w:rPr>
      <w:rFonts w:cs="Times New Roman"/>
    </w:rPr>
  </w:style>
  <w:style w:type="character" w:customStyle="1" w:styleId="Marquedecommentaire1">
    <w:name w:val="Marque de commentaire1"/>
    <w:qFormat/>
    <w:rPr>
      <w:rFonts w:cs="Times New Roman"/>
      <w:sz w:val="16"/>
    </w:rPr>
  </w:style>
  <w:style w:type="character" w:customStyle="1" w:styleId="CommentaireCar">
    <w:name w:val="Commentaire Car"/>
    <w:uiPriority w:val="99"/>
    <w:qFormat/>
    <w:rPr>
      <w:rFonts w:ascii="Arial" w:hAnsi="Arial" w:cs="Times New Roman"/>
      <w:sz w:val="20"/>
      <w:szCs w:val="20"/>
    </w:rPr>
  </w:style>
  <w:style w:type="character" w:customStyle="1" w:styleId="ObjetducommentaireCar">
    <w:name w:val="Objet du commentaire Car"/>
    <w:qFormat/>
    <w:rPr>
      <w:rFonts w:ascii="Arial" w:hAnsi="Arial" w:cs="Times New Roman"/>
      <w:b/>
      <w:bCs/>
      <w:sz w:val="20"/>
      <w:szCs w:val="20"/>
    </w:rPr>
  </w:style>
  <w:style w:type="character" w:customStyle="1" w:styleId="En-tteCar">
    <w:name w:val="En-tête Car"/>
    <w:qFormat/>
    <w:rPr>
      <w:rFonts w:ascii="Arial" w:hAnsi="Arial" w:cs="Times New Roman"/>
      <w:sz w:val="22"/>
    </w:rPr>
  </w:style>
  <w:style w:type="character" w:customStyle="1" w:styleId="Retraitcorpsdetexte2Car">
    <w:name w:val="Retrait corps de texte 2 Car"/>
    <w:qFormat/>
    <w:rPr>
      <w:rFonts w:ascii="Arial" w:hAnsi="Arial" w:cs="Times New Roman"/>
      <w:sz w:val="20"/>
      <w:szCs w:val="20"/>
    </w:rPr>
  </w:style>
  <w:style w:type="character" w:customStyle="1" w:styleId="LienInternet">
    <w:name w:val="Lien Internet"/>
    <w:basedOn w:val="Policepardfaut"/>
    <w:uiPriority w:val="99"/>
    <w:unhideWhenUsed/>
    <w:rsid w:val="00D7282A"/>
    <w:rPr>
      <w:color w:val="0000FF" w:themeColor="hyperlink"/>
      <w:u w:val="single"/>
    </w:rPr>
  </w:style>
  <w:style w:type="character" w:customStyle="1" w:styleId="NotedefinCar">
    <w:name w:val="Note de fin Car"/>
    <w:qFormat/>
    <w:rPr>
      <w:rFonts w:ascii="Arial" w:hAnsi="Arial" w:cs="Times New Roman"/>
    </w:rPr>
  </w:style>
  <w:style w:type="character" w:customStyle="1" w:styleId="Caractresdenotedefin">
    <w:name w:val="Caractères de note de fin"/>
    <w:qFormat/>
    <w:rPr>
      <w:rFonts w:cs="Times New Roman"/>
      <w:vertAlign w:val="superscript"/>
    </w:rPr>
  </w:style>
  <w:style w:type="character" w:customStyle="1" w:styleId="Puces1CarCar">
    <w:name w:val="Puces 1 Car Car"/>
    <w:qFormat/>
    <w:rPr>
      <w:rFonts w:ascii="Cambria" w:hAnsi="Cambria" w:cs="Cambria"/>
      <w:sz w:val="24"/>
      <w:lang w:val="fr-FR"/>
    </w:rPr>
  </w:style>
  <w:style w:type="character" w:customStyle="1" w:styleId="standardCar">
    <w:name w:val="standard Car"/>
    <w:qFormat/>
    <w:rPr>
      <w:rFonts w:ascii="Cambria" w:hAnsi="Cambria" w:cs="Cambria"/>
      <w:sz w:val="22"/>
      <w:lang w:val="fr-FR" w:eastAsia="ar-SA" w:bidi="ar-SA"/>
    </w:rPr>
  </w:style>
  <w:style w:type="character" w:styleId="Appelnotedebasdep">
    <w:name w:val="footnote reference"/>
    <w:uiPriority w:val="99"/>
    <w:qFormat/>
    <w:rPr>
      <w:vertAlign w:val="superscript"/>
    </w:rPr>
  </w:style>
  <w:style w:type="character" w:styleId="Appeldenotedefin">
    <w:name w:val="endnote reference"/>
    <w:qFormat/>
    <w:rPr>
      <w:vertAlign w:val="superscript"/>
    </w:rPr>
  </w:style>
  <w:style w:type="character" w:customStyle="1" w:styleId="Caractresdenumrotation">
    <w:name w:val="Caractères de numérotation"/>
    <w:qFormat/>
  </w:style>
  <w:style w:type="character" w:styleId="Lienhypertextesuivivisit">
    <w:name w:val="FollowedHyperlink"/>
    <w:qFormat/>
    <w:rPr>
      <w:color w:val="800080"/>
      <w:u w:val="single"/>
    </w:rPr>
  </w:style>
  <w:style w:type="character" w:styleId="Marquedecommentaire">
    <w:name w:val="annotation reference"/>
    <w:uiPriority w:val="99"/>
    <w:qFormat/>
    <w:rPr>
      <w:sz w:val="16"/>
      <w:szCs w:val="16"/>
    </w:rPr>
  </w:style>
  <w:style w:type="character" w:customStyle="1" w:styleId="CommentaireCar1">
    <w:name w:val="Commentaire Car1"/>
    <w:qFormat/>
    <w:rPr>
      <w:rFonts w:ascii="Arial" w:hAnsi="Arial" w:cs="Arial"/>
      <w:lang w:eastAsia="ar-SA"/>
    </w:rPr>
  </w:style>
  <w:style w:type="character" w:customStyle="1" w:styleId="ListLabel1">
    <w:name w:val="ListLabel 1"/>
    <w:qFormat/>
    <w:rPr>
      <w:rFonts w:cs="Symbol"/>
    </w:rPr>
  </w:style>
  <w:style w:type="character" w:customStyle="1" w:styleId="ListLabel2">
    <w:name w:val="ListLabel 2"/>
    <w:qFormat/>
    <w:rPr>
      <w:rFonts w:cs="Times New Roman"/>
      <w:b/>
      <w:bCs/>
    </w:rPr>
  </w:style>
  <w:style w:type="character" w:customStyle="1" w:styleId="ListLabel3">
    <w:name w:val="ListLabel 3"/>
    <w:qFormat/>
    <w:rPr>
      <w:rFonts w:cs="Times New Roman"/>
    </w:rPr>
  </w:style>
  <w:style w:type="character" w:customStyle="1" w:styleId="ListLabel4">
    <w:name w:val="ListLabel 4"/>
    <w:qFormat/>
    <w:rPr>
      <w:rFonts w:cs="Wingdings"/>
      <w:b w:val="0"/>
      <w:i w:val="0"/>
      <w:color w:val="008000"/>
      <w:sz w:val="22"/>
    </w:rPr>
  </w:style>
  <w:style w:type="character" w:customStyle="1" w:styleId="ListLabel5">
    <w:name w:val="ListLabel 5"/>
    <w:qFormat/>
    <w:rPr>
      <w:rFonts w:cs="Cambria"/>
      <w:b/>
      <w:i w:val="0"/>
      <w:color w:val="008000"/>
      <w:sz w:val="22"/>
    </w:rPr>
  </w:style>
  <w:style w:type="character" w:customStyle="1" w:styleId="ListLabel6">
    <w:name w:val="ListLabel 6"/>
    <w:qFormat/>
    <w:rPr>
      <w:rFonts w:cs="Symbol"/>
      <w:color w:val="3CB6EC"/>
    </w:rPr>
  </w:style>
  <w:style w:type="character" w:customStyle="1" w:styleId="ListLabel7">
    <w:name w:val="ListLabel 7"/>
    <w:qFormat/>
    <w:rPr>
      <w:rFonts w:cs="Courier New"/>
    </w:rPr>
  </w:style>
  <w:style w:type="character" w:customStyle="1" w:styleId="ListLabel8">
    <w:name w:val="ListLabel 8"/>
    <w:qFormat/>
    <w:rPr>
      <w:rFonts w:eastAsia="Times New Roman" w:cs="Arial"/>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Arial"/>
    </w:rPr>
  </w:style>
  <w:style w:type="character" w:customStyle="1" w:styleId="NotedebasdepageCar1">
    <w:name w:val="Note de bas de page Car1"/>
    <w:basedOn w:val="Policepardfaut"/>
    <w:link w:val="Notedebasdepage"/>
    <w:uiPriority w:val="99"/>
    <w:qFormat/>
    <w:locked/>
    <w:rsid w:val="00BE739D"/>
    <w:rPr>
      <w:rFonts w:ascii="Arial" w:hAnsi="Arial" w:cs="Arial"/>
      <w:color w:val="00000A"/>
      <w:sz w:val="22"/>
      <w:lang w:eastAsia="ar-SA"/>
    </w:rPr>
  </w:style>
  <w:style w:type="character" w:customStyle="1" w:styleId="tgc">
    <w:name w:val="_tgc"/>
    <w:basedOn w:val="Policepardfaut"/>
    <w:qFormat/>
    <w:rsid w:val="003D618D"/>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eastAsia="Times New Roman" w:cs="Arial"/>
    </w:rPr>
  </w:style>
  <w:style w:type="character" w:customStyle="1" w:styleId="ListLabel16">
    <w:name w:val="ListLabel 16"/>
    <w:qFormat/>
    <w:rPr>
      <w:rFonts w:cs="Symbol"/>
      <w:caps/>
    </w:rPr>
  </w:style>
  <w:style w:type="character" w:customStyle="1" w:styleId="ListLabel17">
    <w:name w:val="ListLabel 17"/>
    <w:qFormat/>
    <w:rPr>
      <w:rFonts w:cs="Times New Roman"/>
      <w:caps/>
    </w:rPr>
  </w:style>
  <w:style w:type="character" w:customStyle="1" w:styleId="ListLabel18">
    <w:name w:val="ListLabel 18"/>
    <w:qFormat/>
    <w:rPr>
      <w:rFonts w:cs="Arial"/>
    </w:rPr>
  </w:style>
  <w:style w:type="character" w:customStyle="1" w:styleId="ListLabel19">
    <w:name w:val="ListLabel 19"/>
    <w:qFormat/>
    <w:rPr>
      <w:rFonts w:cs="Wingdings"/>
    </w:rPr>
  </w:style>
  <w:style w:type="character" w:customStyle="1" w:styleId="ListLabel20">
    <w:name w:val="ListLabel 20"/>
    <w:qFormat/>
    <w:rPr>
      <w:rFonts w:eastAsia="Calibri" w:cs="Calibri"/>
    </w:rPr>
  </w:style>
  <w:style w:type="character" w:customStyle="1" w:styleId="ListLabel21">
    <w:name w:val="ListLabel 21"/>
    <w:qFormat/>
    <w:rPr>
      <w:rFonts w:eastAsia="Calibri"/>
    </w:rPr>
  </w:style>
  <w:style w:type="character" w:customStyle="1" w:styleId="ListLabel22">
    <w:name w:val="ListLabel 22"/>
    <w:qFormat/>
    <w:rPr>
      <w:rFonts w:eastAsia="Calibri" w:cs="Mangal"/>
    </w:rPr>
  </w:style>
  <w:style w:type="character" w:customStyle="1" w:styleId="ListLabel23">
    <w:name w:val="ListLabel 23"/>
    <w:qFormat/>
    <w:rPr>
      <w:rFonts w:eastAsia="Calibri"/>
    </w:rPr>
  </w:style>
  <w:style w:type="character" w:customStyle="1" w:styleId="ListLabel24">
    <w:name w:val="ListLabel 24"/>
    <w:qFormat/>
    <w:rPr>
      <w:rFonts w:cs="Arial"/>
      <w:b/>
    </w:rPr>
  </w:style>
  <w:style w:type="character" w:customStyle="1" w:styleId="ListLabel25">
    <w:name w:val="ListLabel 25"/>
    <w:qFormat/>
    <w:rPr>
      <w:rFonts w:cs="OpenSymbol"/>
    </w:rPr>
  </w:style>
  <w:style w:type="character" w:customStyle="1" w:styleId="ListLabel26">
    <w:name w:val="ListLabel 26"/>
    <w:qFormat/>
    <w:rPr>
      <w:rFonts w:cs="Symbol"/>
    </w:rPr>
  </w:style>
  <w:style w:type="character" w:customStyle="1" w:styleId="ListLabel27">
    <w:name w:val="ListLabel 27"/>
    <w:qFormat/>
    <w:rPr>
      <w:rFonts w:cs="Wingdings"/>
    </w:rPr>
  </w:style>
  <w:style w:type="character" w:customStyle="1" w:styleId="ListLabel28">
    <w:name w:val="ListLabel 28"/>
    <w:qFormat/>
    <w:rPr>
      <w:rFonts w:cs="Courier New"/>
    </w:rPr>
  </w:style>
  <w:style w:type="character" w:customStyle="1" w:styleId="ListLabel29">
    <w:name w:val="ListLabel 29"/>
    <w:qFormat/>
    <w:rPr>
      <w:rFonts w:cs="Arial"/>
    </w:rPr>
  </w:style>
  <w:style w:type="character" w:customStyle="1" w:styleId="ListLabel30">
    <w:name w:val="ListLabel 30"/>
    <w:qFormat/>
    <w:rPr>
      <w:rFonts w:cs="Times New Roman"/>
    </w:rPr>
  </w:style>
  <w:style w:type="character" w:customStyle="1" w:styleId="ListLabel31">
    <w:name w:val="ListLabel 31"/>
    <w:qFormat/>
    <w:rPr>
      <w:rFonts w:cs="Symbol"/>
      <w:caps/>
    </w:rPr>
  </w:style>
  <w:style w:type="character" w:customStyle="1" w:styleId="ListLabel32">
    <w:name w:val="ListLabel 32"/>
    <w:qFormat/>
    <w:rPr>
      <w:rFonts w:cs="Calibri"/>
    </w:rPr>
  </w:style>
  <w:style w:type="character" w:customStyle="1" w:styleId="ListLabel33">
    <w:name w:val="ListLabel 33"/>
    <w:qFormat/>
    <w:rPr>
      <w:b/>
    </w:rPr>
  </w:style>
  <w:style w:type="character" w:customStyle="1" w:styleId="ListLabel34">
    <w:name w:val="ListLabel 34"/>
    <w:qFormat/>
    <w:rPr>
      <w:rFonts w:cs="OpenSymbol"/>
    </w:rPr>
  </w:style>
  <w:style w:type="character" w:customStyle="1" w:styleId="Sautdindex">
    <w:name w:val="Saut d'index"/>
    <w:qFormat/>
  </w:style>
  <w:style w:type="character" w:customStyle="1" w:styleId="ListLabel35">
    <w:name w:val="ListLabel 35"/>
    <w:qFormat/>
    <w:rPr>
      <w:rFonts w:cs="Symbol"/>
    </w:rPr>
  </w:style>
  <w:style w:type="character" w:customStyle="1" w:styleId="ListLabel36">
    <w:name w:val="ListLabel 36"/>
    <w:qFormat/>
    <w:rPr>
      <w:rFonts w:cs="Wingdings"/>
    </w:rPr>
  </w:style>
  <w:style w:type="character" w:customStyle="1" w:styleId="ListLabel37">
    <w:name w:val="ListLabel 37"/>
    <w:qFormat/>
    <w:rPr>
      <w:rFonts w:cs="Courier New"/>
    </w:rPr>
  </w:style>
  <w:style w:type="character" w:customStyle="1" w:styleId="ListLabel38">
    <w:name w:val="ListLabel 38"/>
    <w:qFormat/>
    <w:rPr>
      <w:rFonts w:cs="Arial"/>
    </w:rPr>
  </w:style>
  <w:style w:type="character" w:customStyle="1" w:styleId="ListLabel39">
    <w:name w:val="ListLabel 39"/>
    <w:qFormat/>
    <w:rPr>
      <w:rFonts w:cs="Times New Roman"/>
    </w:rPr>
  </w:style>
  <w:style w:type="character" w:customStyle="1" w:styleId="ListLabel40">
    <w:name w:val="ListLabel 40"/>
    <w:qFormat/>
    <w:rPr>
      <w:rFonts w:cs="Symbol"/>
      <w:caps/>
    </w:rPr>
  </w:style>
  <w:style w:type="character" w:customStyle="1" w:styleId="ListLabel41">
    <w:name w:val="ListLabel 41"/>
    <w:qFormat/>
    <w:rPr>
      <w:rFonts w:cs="Calibri"/>
    </w:rPr>
  </w:style>
  <w:style w:type="character" w:customStyle="1" w:styleId="ListLabel42">
    <w:name w:val="ListLabel 42"/>
    <w:qFormat/>
    <w:rPr>
      <w:b/>
    </w:rPr>
  </w:style>
  <w:style w:type="character" w:customStyle="1" w:styleId="ListLabel43">
    <w:name w:val="ListLabel 43"/>
    <w:qFormat/>
    <w:rPr>
      <w:rFonts w:cs="OpenSymbol"/>
    </w:rPr>
  </w:style>
  <w:style w:type="character" w:customStyle="1" w:styleId="ListLabel44">
    <w:name w:val="ListLabel 44"/>
    <w:qFormat/>
    <w:rPr>
      <w:rFonts w:eastAsia="Calibri" w:cs="Mangal"/>
    </w:rPr>
  </w:style>
  <w:style w:type="character" w:customStyle="1" w:styleId="ListLabel45">
    <w:name w:val="ListLabel 45"/>
    <w:qFormat/>
    <w:rPr>
      <w:rFonts w:eastAsia="Calibri" w:cs="Calibri"/>
    </w:rPr>
  </w:style>
  <w:style w:type="character" w:customStyle="1" w:styleId="ListLabel46">
    <w:name w:val="ListLabel 46"/>
    <w:qFormat/>
    <w:rPr>
      <w:caps/>
    </w:rPr>
  </w:style>
  <w:style w:type="character" w:customStyle="1" w:styleId="ListLabel47">
    <w:name w:val="ListLabel 47"/>
    <w:qFormat/>
    <w:rPr>
      <w:rFonts w:eastAsia="SimSun" w:cs="Mangal"/>
    </w:rPr>
  </w:style>
  <w:style w:type="character" w:customStyle="1" w:styleId="Puces">
    <w:name w:val="Puces"/>
    <w:qFormat/>
    <w:rPr>
      <w:rFonts w:ascii="OpenSymbol" w:eastAsia="OpenSymbol" w:hAnsi="OpenSymbol" w:cs="OpenSymbol"/>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b/>
    </w:rPr>
  </w:style>
  <w:style w:type="character" w:customStyle="1" w:styleId="ListLabel52">
    <w:name w:val="ListLabel 52"/>
    <w:qFormat/>
    <w:rPr>
      <w:rFonts w:cs="OpenSymbol"/>
    </w:rPr>
  </w:style>
  <w:style w:type="character" w:customStyle="1" w:styleId="ListLabel53">
    <w:name w:val="ListLabel 53"/>
    <w:qFormat/>
    <w:rPr>
      <w:rFonts w:cs="Calibri"/>
    </w:rPr>
  </w:style>
  <w:style w:type="character" w:customStyle="1" w:styleId="ListLabel54">
    <w:name w:val="ListLabel 54"/>
    <w:qFormat/>
    <w:rPr>
      <w:rFonts w:cs="Symbol"/>
      <w:caps/>
    </w:rPr>
  </w:style>
  <w:style w:type="character" w:customStyle="1" w:styleId="ListLabel55">
    <w:name w:val="ListLabel 55"/>
    <w:qFormat/>
    <w:rPr>
      <w:rFonts w:cs="Wingdings"/>
      <w:caps/>
    </w:rPr>
  </w:style>
  <w:style w:type="character" w:customStyle="1" w:styleId="Sous-titreCar">
    <w:name w:val="Sous-titre Car"/>
    <w:basedOn w:val="Policepardfaut"/>
    <w:qFormat/>
    <w:rsid w:val="00CD643E"/>
    <w:rPr>
      <w:rFonts w:ascii="Liberation Sans" w:eastAsia="Microsoft YaHei" w:hAnsi="Liberation Sans" w:cs="Mangal"/>
      <w:i/>
      <w:iCs/>
      <w:sz w:val="28"/>
      <w:szCs w:val="28"/>
      <w:lang w:eastAsia="zh-CN"/>
    </w:rPr>
  </w:style>
  <w:style w:type="character" w:customStyle="1" w:styleId="ListLabel56">
    <w:name w:val="ListLabel 56"/>
    <w:qFormat/>
    <w:rPr>
      <w:rFonts w:ascii="Arial" w:hAnsi="Arial" w:cs="Symbol"/>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caps/>
    </w:rPr>
  </w:style>
  <w:style w:type="character" w:customStyle="1" w:styleId="ListLabel60">
    <w:name w:val="ListLabel 60"/>
    <w:qFormat/>
    <w:rPr>
      <w:rFonts w:cs="Wingdings"/>
      <w:caps/>
      <w:sz w:val="22"/>
    </w:rPr>
  </w:style>
  <w:style w:type="character" w:customStyle="1" w:styleId="ListLabel61">
    <w:name w:val="ListLabel 61"/>
    <w:qFormat/>
    <w:rPr>
      <w:rFonts w:eastAsia="OpenSymbol" w:cs="OpenSymbol"/>
    </w:rPr>
  </w:style>
  <w:style w:type="character" w:customStyle="1" w:styleId="ListLabel62">
    <w:name w:val="ListLabel 62"/>
    <w:qFormat/>
    <w:rPr>
      <w:rFonts w:cs="OpenSymbol"/>
    </w:rPr>
  </w:style>
  <w:style w:type="character" w:customStyle="1" w:styleId="ListLabel63">
    <w:name w:val="ListLabel 63"/>
    <w:qFormat/>
    <w:rPr>
      <w:rFonts w:cs="Symbol"/>
      <w:b/>
      <w:sz w:val="22"/>
    </w:rPr>
  </w:style>
  <w:style w:type="character" w:customStyle="1" w:styleId="ListLabel64">
    <w:name w:val="ListLabel 64"/>
    <w:qFormat/>
    <w:rPr>
      <w:b/>
    </w:rPr>
  </w:style>
  <w:style w:type="character" w:customStyle="1" w:styleId="ListLabel65">
    <w:name w:val="ListLabel 65"/>
    <w:qFormat/>
    <w:rPr>
      <w:rFonts w:ascii="Arial" w:hAnsi="Arial" w:cs="Arial"/>
      <w:szCs w:val="22"/>
      <w:lang w:eastAsia="fr-FR"/>
    </w:rPr>
  </w:style>
  <w:style w:type="character" w:customStyle="1" w:styleId="ListLabel66">
    <w:name w:val="ListLabel 66"/>
    <w:qFormat/>
    <w:rPr>
      <w:rFonts w:ascii="Arial" w:hAnsi="Arial" w:cs="OpenSymbol"/>
      <w:color w:val="000000"/>
      <w:sz w:val="22"/>
      <w:szCs w:val="24"/>
      <w:lang w:eastAsia="ar-SA" w:bidi="hi-IN"/>
    </w:rPr>
  </w:style>
  <w:style w:type="character" w:customStyle="1" w:styleId="ListLabel67">
    <w:name w:val="ListLabel 67"/>
    <w:qFormat/>
    <w:rPr>
      <w:rFonts w:ascii="Arial" w:hAnsi="Arial" w:cs="Symbol"/>
      <w:color w:val="000000"/>
      <w:sz w:val="22"/>
      <w:szCs w:val="22"/>
    </w:rPr>
  </w:style>
  <w:style w:type="character" w:customStyle="1" w:styleId="ListLabel68">
    <w:name w:val="ListLabel 68"/>
    <w:qFormat/>
    <w:rPr>
      <w:rFonts w:cs="Symbol"/>
      <w:sz w:val="22"/>
      <w:szCs w:val="22"/>
    </w:rPr>
  </w:style>
  <w:style w:type="character" w:customStyle="1" w:styleId="ListLabel69">
    <w:name w:val="ListLabel 69"/>
    <w:qFormat/>
    <w:rPr>
      <w:rFonts w:cs="Times New Roman"/>
    </w:rPr>
  </w:style>
  <w:style w:type="character" w:customStyle="1" w:styleId="ListLabel70">
    <w:name w:val="ListLabel 70"/>
    <w:qFormat/>
    <w:rPr>
      <w:rFonts w:eastAsia="SimSun" w:cs="Arial"/>
    </w:rPr>
  </w:style>
  <w:style w:type="character" w:customStyle="1" w:styleId="ListLabel71">
    <w:name w:val="ListLabel 71"/>
    <w:qFormat/>
    <w:rPr>
      <w:rFonts w:cs="Symbol"/>
      <w:b/>
      <w:sz w:val="22"/>
      <w:szCs w:val="22"/>
      <w:lang w:eastAsia="fr-FR"/>
    </w:rPr>
  </w:style>
  <w:style w:type="character" w:customStyle="1" w:styleId="ListLabel72">
    <w:name w:val="ListLabel 72"/>
    <w:qFormat/>
    <w:rPr>
      <w:rFonts w:ascii="Arial" w:hAnsi="Arial" w:cs="Symbol"/>
      <w:sz w:val="22"/>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caps/>
    </w:rPr>
  </w:style>
  <w:style w:type="character" w:customStyle="1" w:styleId="ListLabel76">
    <w:name w:val="ListLabel 76"/>
    <w:qFormat/>
    <w:rPr>
      <w:rFonts w:cs="Wingdings"/>
      <w:caps/>
      <w:sz w:val="22"/>
    </w:rPr>
  </w:style>
  <w:style w:type="character" w:customStyle="1" w:styleId="ListLabel77">
    <w:name w:val="ListLabel 77"/>
    <w:qFormat/>
    <w:rPr>
      <w:rFonts w:ascii="Arial" w:hAnsi="Arial" w:cs="Symbol"/>
      <w:b/>
      <w:sz w:val="22"/>
    </w:rPr>
  </w:style>
  <w:style w:type="character" w:customStyle="1" w:styleId="ListLabel78">
    <w:name w:val="ListLabel 78"/>
    <w:qFormat/>
    <w:rPr>
      <w:rFonts w:ascii="Arial" w:hAnsi="Arial" w:cs="Arial"/>
      <w:szCs w:val="22"/>
      <w:lang w:eastAsia="fr-FR"/>
    </w:rPr>
  </w:style>
  <w:style w:type="character" w:customStyle="1" w:styleId="ListLabel79">
    <w:name w:val="ListLabel 79"/>
    <w:qFormat/>
    <w:rPr>
      <w:rFonts w:ascii="Arial" w:hAnsi="Arial" w:cs="OpenSymbol"/>
      <w:color w:val="000000"/>
      <w:sz w:val="22"/>
      <w:szCs w:val="24"/>
      <w:lang w:eastAsia="ar-SA" w:bidi="hi-IN"/>
    </w:rPr>
  </w:style>
  <w:style w:type="character" w:customStyle="1" w:styleId="ListLabel80">
    <w:name w:val="ListLabel 80"/>
    <w:qFormat/>
    <w:rPr>
      <w:rFonts w:cs="OpenSymbol"/>
    </w:rPr>
  </w:style>
  <w:style w:type="character" w:customStyle="1" w:styleId="ListLabel81">
    <w:name w:val="ListLabel 81"/>
    <w:qFormat/>
    <w:rPr>
      <w:rFonts w:ascii="Arial" w:hAnsi="Arial" w:cs="Symbol"/>
      <w:color w:val="000000"/>
      <w:sz w:val="22"/>
      <w:szCs w:val="22"/>
    </w:rPr>
  </w:style>
  <w:style w:type="character" w:customStyle="1" w:styleId="ListLabel82">
    <w:name w:val="ListLabel 82"/>
    <w:qFormat/>
    <w:rPr>
      <w:rFonts w:cs="Times New Roman"/>
    </w:rPr>
  </w:style>
  <w:style w:type="character" w:customStyle="1" w:styleId="ListLabel83">
    <w:name w:val="ListLabel 83"/>
    <w:qFormat/>
    <w:rPr>
      <w:rFonts w:cs="Symbol"/>
      <w:b/>
      <w:sz w:val="22"/>
    </w:rPr>
  </w:style>
  <w:style w:type="character" w:customStyle="1" w:styleId="ListLabel84">
    <w:name w:val="ListLabel 84"/>
    <w:qFormat/>
    <w:rPr>
      <w:rFonts w:cs="Symbol"/>
      <w:b/>
      <w:sz w:val="22"/>
      <w:szCs w:val="22"/>
      <w:lang w:eastAsia="fr-FR"/>
    </w:rPr>
  </w:style>
  <w:style w:type="character" w:customStyle="1" w:styleId="ListLabel85">
    <w:name w:val="ListLabel 85"/>
    <w:qFormat/>
    <w:rPr>
      <w:rFonts w:cs="Symbol"/>
      <w:sz w:val="22"/>
    </w:rPr>
  </w:style>
  <w:style w:type="character" w:customStyle="1" w:styleId="ListLabel88">
    <w:name w:val="ListLabel 88"/>
    <w:qFormat/>
    <w:rPr>
      <w:rFonts w:cs="Symbol"/>
      <w:caps/>
    </w:rPr>
  </w:style>
  <w:style w:type="character" w:customStyle="1" w:styleId="ListLabel90">
    <w:name w:val="ListLabel 90"/>
    <w:qFormat/>
    <w:rPr>
      <w:rFonts w:cs="Symbol"/>
      <w:b/>
      <w:sz w:val="22"/>
    </w:rPr>
  </w:style>
  <w:style w:type="character" w:customStyle="1" w:styleId="ListLabel91">
    <w:name w:val="ListLabel 91"/>
    <w:qFormat/>
    <w:rPr>
      <w:rFonts w:cs="Arial"/>
      <w:szCs w:val="22"/>
      <w:lang w:eastAsia="fr-FR"/>
    </w:rPr>
  </w:style>
  <w:style w:type="character" w:customStyle="1" w:styleId="ListLabel92">
    <w:name w:val="ListLabel 92"/>
    <w:qFormat/>
    <w:rPr>
      <w:rFonts w:cs="OpenSymbol"/>
      <w:color w:val="000000"/>
      <w:sz w:val="22"/>
      <w:szCs w:val="24"/>
      <w:lang w:eastAsia="ar-SA" w:bidi="hi-IN"/>
    </w:rPr>
  </w:style>
  <w:style w:type="character" w:customStyle="1" w:styleId="ListLabel94">
    <w:name w:val="ListLabel 94"/>
    <w:qFormat/>
    <w:rPr>
      <w:rFonts w:cs="Symbol"/>
      <w:color w:val="000000"/>
      <w:sz w:val="22"/>
      <w:szCs w:val="22"/>
    </w:rPr>
  </w:style>
  <w:style w:type="character" w:customStyle="1" w:styleId="ListLabel95">
    <w:name w:val="ListLabel 95"/>
    <w:qFormat/>
    <w:rPr>
      <w:rFonts w:cs="Times New Roman"/>
    </w:rPr>
  </w:style>
  <w:style w:type="character" w:customStyle="1" w:styleId="ListLabel96">
    <w:name w:val="ListLabel 96"/>
    <w:qFormat/>
    <w:rPr>
      <w:rFonts w:cs="Symbol"/>
      <w:b/>
      <w:sz w:val="22"/>
      <w:szCs w:val="22"/>
      <w:lang w:eastAsia="fr-FR"/>
    </w:rPr>
  </w:style>
  <w:style w:type="character" w:customStyle="1" w:styleId="ListLabel97">
    <w:name w:val="ListLabel 97"/>
    <w:qFormat/>
    <w:rPr>
      <w:rFonts w:cs="Symbol"/>
      <w:sz w:val="22"/>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caps/>
    </w:rPr>
  </w:style>
  <w:style w:type="character" w:customStyle="1" w:styleId="ListLabel101">
    <w:name w:val="ListLabel 101"/>
    <w:qFormat/>
    <w:rPr>
      <w:rFonts w:cs="Wingdings"/>
      <w:caps/>
      <w:sz w:val="22"/>
    </w:rPr>
  </w:style>
  <w:style w:type="character" w:customStyle="1" w:styleId="ListLabel102">
    <w:name w:val="ListLabel 102"/>
    <w:qFormat/>
    <w:rPr>
      <w:rFonts w:cs="Symbol"/>
      <w:b/>
      <w:sz w:val="22"/>
    </w:rPr>
  </w:style>
  <w:style w:type="character" w:customStyle="1" w:styleId="ListLabel103">
    <w:name w:val="ListLabel 103"/>
    <w:qFormat/>
    <w:rPr>
      <w:rFonts w:cs="Arial"/>
      <w:szCs w:val="22"/>
    </w:rPr>
  </w:style>
  <w:style w:type="character" w:customStyle="1" w:styleId="ListLabel104">
    <w:name w:val="ListLabel 104"/>
    <w:qFormat/>
    <w:rPr>
      <w:rFonts w:cs="Symbol"/>
      <w:sz w:val="22"/>
      <w:szCs w:val="24"/>
    </w:rPr>
  </w:style>
  <w:style w:type="character" w:customStyle="1" w:styleId="ListLabel105">
    <w:name w:val="ListLabel 105"/>
    <w:qFormat/>
    <w:rPr>
      <w:rFonts w:cs="OpenSymbol"/>
    </w:rPr>
  </w:style>
  <w:style w:type="character" w:customStyle="1" w:styleId="ListLabel106">
    <w:name w:val="ListLabel 106"/>
    <w:qFormat/>
    <w:rPr>
      <w:rFonts w:cs="Symbol"/>
      <w:sz w:val="22"/>
      <w:szCs w:val="22"/>
    </w:rPr>
  </w:style>
  <w:style w:type="character" w:customStyle="1" w:styleId="ListLabel107">
    <w:name w:val="ListLabel 107"/>
    <w:qFormat/>
    <w:rPr>
      <w:rFonts w:cs="Symbol"/>
      <w:b/>
      <w:sz w:val="22"/>
      <w:szCs w:val="22"/>
    </w:rPr>
  </w:style>
  <w:style w:type="character" w:customStyle="1" w:styleId="ListLabel108">
    <w:name w:val="ListLabel 108"/>
    <w:qFormat/>
    <w:rPr>
      <w:rFonts w:cs="Symbol"/>
      <w:sz w:val="22"/>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caps/>
    </w:rPr>
  </w:style>
  <w:style w:type="character" w:customStyle="1" w:styleId="ListLabel112">
    <w:name w:val="ListLabel 112"/>
    <w:qFormat/>
    <w:rPr>
      <w:rFonts w:cs="Wingdings"/>
      <w:caps/>
      <w:sz w:val="22"/>
    </w:rPr>
  </w:style>
  <w:style w:type="character" w:customStyle="1" w:styleId="ListLabel113">
    <w:name w:val="ListLabel 113"/>
    <w:qFormat/>
    <w:rPr>
      <w:rFonts w:cs="Symbol"/>
      <w:b/>
      <w:sz w:val="22"/>
    </w:rPr>
  </w:style>
  <w:style w:type="character" w:customStyle="1" w:styleId="ListLabel114">
    <w:name w:val="ListLabel 114"/>
    <w:qFormat/>
    <w:rPr>
      <w:rFonts w:cs="Arial"/>
      <w:szCs w:val="22"/>
    </w:rPr>
  </w:style>
  <w:style w:type="character" w:customStyle="1" w:styleId="ListLabel115">
    <w:name w:val="ListLabel 115"/>
    <w:qFormat/>
    <w:rPr>
      <w:rFonts w:cs="Symbol"/>
      <w:sz w:val="22"/>
      <w:szCs w:val="24"/>
    </w:rPr>
  </w:style>
  <w:style w:type="character" w:customStyle="1" w:styleId="ListLabel116">
    <w:name w:val="ListLabel 116"/>
    <w:qFormat/>
    <w:rPr>
      <w:rFonts w:cs="OpenSymbol"/>
    </w:rPr>
  </w:style>
  <w:style w:type="character" w:customStyle="1" w:styleId="ListLabel117">
    <w:name w:val="ListLabel 117"/>
    <w:qFormat/>
    <w:rPr>
      <w:rFonts w:cs="Symbol"/>
      <w:sz w:val="22"/>
      <w:szCs w:val="22"/>
    </w:rPr>
  </w:style>
  <w:style w:type="character" w:customStyle="1" w:styleId="ListLabel118">
    <w:name w:val="ListLabel 118"/>
    <w:qFormat/>
    <w:rPr>
      <w:rFonts w:cs="Symbol"/>
      <w:b/>
      <w:sz w:val="22"/>
      <w:szCs w:val="22"/>
    </w:rPr>
  </w:style>
  <w:style w:type="character" w:customStyle="1" w:styleId="ListLabel119">
    <w:name w:val="ListLabel 119"/>
    <w:qFormat/>
    <w:rPr>
      <w:rFonts w:ascii="Arial" w:hAnsi="Arial" w:cs="Arial"/>
      <w:i w:val="0"/>
      <w:sz w:val="22"/>
    </w:rPr>
  </w:style>
  <w:style w:type="character" w:customStyle="1" w:styleId="ListLabel120">
    <w:name w:val="ListLabel 120"/>
    <w:qFormat/>
    <w:rPr>
      <w:rFonts w:ascii="Arial" w:hAnsi="Arial" w:cs="Symbol"/>
      <w:sz w:val="22"/>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sz w:val="22"/>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sz w:val="22"/>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Arial" w:hAnsi="Arial" w:cs="Symbol"/>
      <w:sz w:val="22"/>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sz w:val="22"/>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sz w:val="22"/>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caps/>
    </w:rPr>
  </w:style>
  <w:style w:type="character" w:customStyle="1" w:styleId="ListLabel139">
    <w:name w:val="ListLabel 139"/>
    <w:qFormat/>
    <w:rPr>
      <w:rFonts w:cs="Symbol"/>
      <w:sz w:val="22"/>
    </w:rPr>
  </w:style>
  <w:style w:type="character" w:customStyle="1" w:styleId="ListLabel140">
    <w:name w:val="ListLabel 140"/>
    <w:qFormat/>
    <w:rPr>
      <w:rFonts w:cs="Wingdings"/>
      <w:caps/>
      <w:sz w:val="22"/>
    </w:rPr>
  </w:style>
  <w:style w:type="character" w:customStyle="1" w:styleId="ListLabel141">
    <w:name w:val="ListLabel 141"/>
    <w:qFormat/>
    <w:rPr>
      <w:rFonts w:ascii="Arial" w:hAnsi="Arial" w:cs="Symbol"/>
      <w:sz w:val="22"/>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sz w:val="22"/>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sz w:val="22"/>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sz w:val="22"/>
    </w:rPr>
  </w:style>
  <w:style w:type="character" w:customStyle="1" w:styleId="ListLabel151">
    <w:name w:val="ListLabel 151"/>
    <w:qFormat/>
    <w:rPr>
      <w:rFonts w:cs="Symbol"/>
      <w:sz w:val="22"/>
    </w:rPr>
  </w:style>
  <w:style w:type="character" w:customStyle="1" w:styleId="ListLabel152">
    <w:name w:val="ListLabel 152"/>
    <w:qFormat/>
    <w:rPr>
      <w:rFonts w:cs="Symbol"/>
      <w:sz w:val="22"/>
    </w:rPr>
  </w:style>
  <w:style w:type="character" w:customStyle="1" w:styleId="ListLabel153">
    <w:name w:val="ListLabel 153"/>
    <w:qFormat/>
    <w:rPr>
      <w:rFonts w:cs="Symbol"/>
      <w:sz w:val="22"/>
    </w:rPr>
  </w:style>
  <w:style w:type="character" w:customStyle="1" w:styleId="ListLabel154">
    <w:name w:val="ListLabel 154"/>
    <w:qFormat/>
    <w:rPr>
      <w:rFonts w:cs="Symbol"/>
      <w:sz w:val="22"/>
    </w:rPr>
  </w:style>
  <w:style w:type="character" w:customStyle="1" w:styleId="ListLabel155">
    <w:name w:val="ListLabel 155"/>
    <w:qFormat/>
    <w:rPr>
      <w:rFonts w:cs="Symbol"/>
      <w:sz w:val="22"/>
    </w:rPr>
  </w:style>
  <w:style w:type="character" w:customStyle="1" w:styleId="ListLabel156">
    <w:name w:val="ListLabel 156"/>
    <w:qFormat/>
    <w:rPr>
      <w:rFonts w:cs="Symbol"/>
      <w:sz w:val="22"/>
    </w:rPr>
  </w:style>
  <w:style w:type="character" w:customStyle="1" w:styleId="ListLabel157">
    <w:name w:val="ListLabel 157"/>
    <w:qFormat/>
    <w:rPr>
      <w:rFonts w:cs="Symbol"/>
      <w:sz w:val="22"/>
    </w:rPr>
  </w:style>
  <w:style w:type="character" w:customStyle="1" w:styleId="ListLabel158">
    <w:name w:val="ListLabel 158"/>
    <w:qFormat/>
    <w:rPr>
      <w:rFonts w:cs="Symbol"/>
      <w:sz w:val="22"/>
    </w:rPr>
  </w:style>
  <w:style w:type="character" w:customStyle="1" w:styleId="ListLabel159">
    <w:name w:val="ListLabel 159"/>
    <w:qFormat/>
    <w:rPr>
      <w:rFonts w:ascii="Arial" w:hAnsi="Arial" w:cs="Symbol"/>
      <w:sz w:val="22"/>
    </w:rPr>
  </w:style>
  <w:style w:type="character" w:customStyle="1" w:styleId="ListLabel160">
    <w:name w:val="ListLabel 160"/>
    <w:qFormat/>
    <w:rPr>
      <w:rFonts w:cs="Symbol"/>
      <w:sz w:val="22"/>
    </w:rPr>
  </w:style>
  <w:style w:type="character" w:customStyle="1" w:styleId="ListLabel161">
    <w:name w:val="ListLabel 161"/>
    <w:qFormat/>
    <w:rPr>
      <w:rFonts w:cs="Symbol"/>
      <w:sz w:val="22"/>
    </w:rPr>
  </w:style>
  <w:style w:type="character" w:customStyle="1" w:styleId="ListLabel162">
    <w:name w:val="ListLabel 162"/>
    <w:qFormat/>
    <w:rPr>
      <w:rFonts w:cs="Symbol"/>
      <w:sz w:val="22"/>
    </w:rPr>
  </w:style>
  <w:style w:type="character" w:customStyle="1" w:styleId="ListLabel163">
    <w:name w:val="ListLabel 163"/>
    <w:qFormat/>
    <w:rPr>
      <w:rFonts w:cs="Symbol"/>
      <w:sz w:val="22"/>
    </w:rPr>
  </w:style>
  <w:style w:type="character" w:customStyle="1" w:styleId="ListLabel164">
    <w:name w:val="ListLabel 164"/>
    <w:qFormat/>
    <w:rPr>
      <w:rFonts w:cs="Symbol"/>
      <w:sz w:val="22"/>
    </w:rPr>
  </w:style>
  <w:style w:type="character" w:customStyle="1" w:styleId="ListLabel165">
    <w:name w:val="ListLabel 165"/>
    <w:qFormat/>
    <w:rPr>
      <w:rFonts w:cs="Symbol"/>
      <w:sz w:val="22"/>
    </w:rPr>
  </w:style>
  <w:style w:type="character" w:customStyle="1" w:styleId="ListLabel166">
    <w:name w:val="ListLabel 166"/>
    <w:qFormat/>
    <w:rPr>
      <w:rFonts w:cs="Symbol"/>
      <w:sz w:val="22"/>
    </w:rPr>
  </w:style>
  <w:style w:type="character" w:customStyle="1" w:styleId="ListLabel167">
    <w:name w:val="ListLabel 167"/>
    <w:qFormat/>
    <w:rPr>
      <w:rFonts w:cs="Symbol"/>
      <w:sz w:val="22"/>
    </w:rPr>
  </w:style>
  <w:style w:type="character" w:customStyle="1" w:styleId="ListLabel168">
    <w:name w:val="ListLabel 168"/>
    <w:qFormat/>
    <w:rPr>
      <w:rFonts w:cs="Symbol"/>
      <w:sz w:val="22"/>
    </w:rPr>
  </w:style>
  <w:style w:type="character" w:customStyle="1" w:styleId="ListLabel169">
    <w:name w:val="ListLabel 169"/>
    <w:qFormat/>
    <w:rPr>
      <w:rFonts w:cs="Symbol"/>
      <w:sz w:val="22"/>
    </w:rPr>
  </w:style>
  <w:style w:type="character" w:customStyle="1" w:styleId="ListLabel170">
    <w:name w:val="ListLabel 170"/>
    <w:qFormat/>
    <w:rPr>
      <w:rFonts w:cs="Symbol"/>
      <w:sz w:val="22"/>
    </w:rPr>
  </w:style>
  <w:style w:type="character" w:customStyle="1" w:styleId="ListLabel171">
    <w:name w:val="ListLabel 171"/>
    <w:qFormat/>
    <w:rPr>
      <w:rFonts w:cs="Symbol"/>
      <w:sz w:val="22"/>
    </w:rPr>
  </w:style>
  <w:style w:type="character" w:customStyle="1" w:styleId="ListLabel172">
    <w:name w:val="ListLabel 172"/>
    <w:qFormat/>
    <w:rPr>
      <w:rFonts w:cs="Symbol"/>
      <w:sz w:val="22"/>
    </w:rPr>
  </w:style>
  <w:style w:type="character" w:customStyle="1" w:styleId="ListLabel173">
    <w:name w:val="ListLabel 173"/>
    <w:qFormat/>
    <w:rPr>
      <w:rFonts w:cs="Symbol"/>
      <w:sz w:val="22"/>
    </w:rPr>
  </w:style>
  <w:style w:type="character" w:customStyle="1" w:styleId="ListLabel174">
    <w:name w:val="ListLabel 174"/>
    <w:qFormat/>
    <w:rPr>
      <w:rFonts w:cs="Symbol"/>
      <w:sz w:val="22"/>
    </w:rPr>
  </w:style>
  <w:style w:type="character" w:customStyle="1" w:styleId="ListLabel175">
    <w:name w:val="ListLabel 175"/>
    <w:qFormat/>
    <w:rPr>
      <w:rFonts w:cs="Symbol"/>
      <w:sz w:val="22"/>
    </w:rPr>
  </w:style>
  <w:style w:type="character" w:customStyle="1" w:styleId="ListLabel176">
    <w:name w:val="ListLabel 176"/>
    <w:qFormat/>
    <w:rPr>
      <w:rFonts w:cs="Symbol"/>
      <w:sz w:val="22"/>
    </w:rPr>
  </w:style>
  <w:style w:type="character" w:customStyle="1" w:styleId="ListLabel177">
    <w:name w:val="ListLabel 177"/>
    <w:qFormat/>
    <w:rPr>
      <w:rFonts w:ascii="Arial" w:hAnsi="Arial" w:cs="Symbol"/>
      <w:sz w:val="22"/>
    </w:rPr>
  </w:style>
  <w:style w:type="character" w:customStyle="1" w:styleId="ListLabel178">
    <w:name w:val="ListLabel 178"/>
    <w:qFormat/>
    <w:rPr>
      <w:rFonts w:cs="Symbol"/>
      <w:sz w:val="22"/>
    </w:rPr>
  </w:style>
  <w:style w:type="character" w:customStyle="1" w:styleId="ListLabel179">
    <w:name w:val="ListLabel 179"/>
    <w:qFormat/>
    <w:rPr>
      <w:rFonts w:cs="Symbol"/>
      <w:sz w:val="22"/>
    </w:rPr>
  </w:style>
  <w:style w:type="character" w:customStyle="1" w:styleId="ListLabel180">
    <w:name w:val="ListLabel 180"/>
    <w:qFormat/>
    <w:rPr>
      <w:rFonts w:cs="Symbol"/>
      <w:sz w:val="22"/>
    </w:rPr>
  </w:style>
  <w:style w:type="character" w:customStyle="1" w:styleId="ListLabel181">
    <w:name w:val="ListLabel 181"/>
    <w:qFormat/>
    <w:rPr>
      <w:rFonts w:cs="Symbol"/>
      <w:sz w:val="22"/>
    </w:rPr>
  </w:style>
  <w:style w:type="character" w:customStyle="1" w:styleId="ListLabel182">
    <w:name w:val="ListLabel 182"/>
    <w:qFormat/>
    <w:rPr>
      <w:rFonts w:cs="Symbol"/>
      <w:sz w:val="22"/>
    </w:rPr>
  </w:style>
  <w:style w:type="character" w:customStyle="1" w:styleId="ListLabel183">
    <w:name w:val="ListLabel 183"/>
    <w:qFormat/>
    <w:rPr>
      <w:rFonts w:cs="Symbol"/>
      <w:sz w:val="22"/>
    </w:rPr>
  </w:style>
  <w:style w:type="character" w:customStyle="1" w:styleId="ListLabel184">
    <w:name w:val="ListLabel 184"/>
    <w:qFormat/>
    <w:rPr>
      <w:rFonts w:cs="Symbol"/>
      <w:sz w:val="22"/>
    </w:rPr>
  </w:style>
  <w:style w:type="character" w:customStyle="1" w:styleId="ListLabel185">
    <w:name w:val="ListLabel 185"/>
    <w:qFormat/>
    <w:rPr>
      <w:rFonts w:cs="Symbol"/>
      <w:sz w:val="22"/>
    </w:rPr>
  </w:style>
  <w:style w:type="character" w:customStyle="1" w:styleId="ListLabel186">
    <w:name w:val="ListLabel 186"/>
    <w:qFormat/>
    <w:rPr>
      <w:rFonts w:ascii="Arial" w:hAnsi="Arial" w:cs="Symbol"/>
      <w:b/>
      <w:sz w:val="22"/>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b/>
      <w:sz w:val="22"/>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b/>
      <w:sz w:val="22"/>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b/>
      <w:sz w:val="22"/>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b/>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b/>
      <w:sz w:val="22"/>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Arial" w:hAnsi="Arial" w:cs="Symbol"/>
      <w:b/>
      <w:sz w:val="22"/>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b/>
      <w:sz w:val="22"/>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b/>
      <w:sz w:val="22"/>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ascii="Arial" w:hAnsi="Arial"/>
      <w:szCs w:val="22"/>
    </w:rPr>
  </w:style>
  <w:style w:type="character" w:customStyle="1" w:styleId="ListLabel214">
    <w:name w:val="ListLabel 214"/>
    <w:qFormat/>
    <w:rPr>
      <w:rFonts w:ascii="Arial" w:hAnsi="Arial" w:cs="Symbol"/>
      <w:sz w:val="22"/>
      <w:szCs w:val="24"/>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Symbol"/>
      <w:sz w:val="22"/>
      <w:szCs w:val="24"/>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Symbol"/>
      <w:sz w:val="22"/>
      <w:szCs w:val="24"/>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ascii="Arial" w:hAnsi="Arial" w:cs="Symbol"/>
      <w:sz w:val="22"/>
      <w:szCs w:val="22"/>
    </w:rPr>
  </w:style>
  <w:style w:type="character" w:customStyle="1" w:styleId="ListLabel224">
    <w:name w:val="ListLabel 224"/>
    <w:qFormat/>
    <w:rPr>
      <w:rFonts w:ascii="Arial" w:hAnsi="Arial" w:cs="Symbol"/>
      <w:sz w:val="22"/>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sz w:val="22"/>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sz w:val="22"/>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ascii="Arial" w:hAnsi="Arial" w:cs="Symbol"/>
      <w:b/>
      <w:sz w:val="22"/>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b/>
      <w:sz w:val="22"/>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b/>
      <w:sz w:val="22"/>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ascii="Arial" w:hAnsi="Arial" w:cs="Symbol"/>
      <w:b/>
      <w:sz w:val="22"/>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b/>
      <w:sz w:val="22"/>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b/>
      <w:sz w:val="22"/>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ascii="Arial" w:hAnsi="Arial" w:cs="Symbol"/>
      <w:b/>
      <w:sz w:val="22"/>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b/>
      <w:sz w:val="22"/>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b/>
      <w:sz w:val="22"/>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b/>
      <w:sz w:val="22"/>
    </w:rPr>
  </w:style>
  <w:style w:type="character" w:customStyle="1" w:styleId="ListLabel261">
    <w:name w:val="ListLabel 261"/>
    <w:qFormat/>
    <w:rPr>
      <w:rFonts w:cs="Courier New"/>
    </w:rPr>
  </w:style>
  <w:style w:type="character" w:customStyle="1" w:styleId="ListLabel262">
    <w:name w:val="ListLabel 262"/>
    <w:qFormat/>
    <w:rPr>
      <w:rFonts w:ascii="Arial" w:hAnsi="Arial" w:cs="Symbol"/>
      <w:b/>
      <w:sz w:val="22"/>
    </w:rPr>
  </w:style>
  <w:style w:type="character" w:customStyle="1" w:styleId="ListLabel263">
    <w:name w:val="ListLabel 263"/>
    <w:qFormat/>
    <w:rPr>
      <w:rFonts w:cs="Symbol"/>
      <w:b/>
      <w:sz w:val="22"/>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b/>
      <w:sz w:val="22"/>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b/>
      <w:sz w:val="22"/>
    </w:rPr>
  </w:style>
  <w:style w:type="character" w:customStyle="1" w:styleId="ListLabel270">
    <w:name w:val="ListLabel 270"/>
    <w:qFormat/>
    <w:rPr>
      <w:rFonts w:cs="Courier New"/>
    </w:rPr>
  </w:style>
  <w:style w:type="character" w:customStyle="1" w:styleId="ListLabel271">
    <w:name w:val="ListLabel 271"/>
    <w:qFormat/>
    <w:rPr>
      <w:rFonts w:ascii="Arial" w:hAnsi="Arial" w:cs="Symbol"/>
      <w:b/>
      <w:sz w:val="22"/>
    </w:rPr>
  </w:style>
  <w:style w:type="character" w:customStyle="1" w:styleId="ListLabel272">
    <w:name w:val="ListLabel 272"/>
    <w:qFormat/>
    <w:rPr>
      <w:rFonts w:cs="Symbol"/>
      <w:b/>
      <w:sz w:val="22"/>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b/>
      <w:sz w:val="22"/>
      <w:szCs w:val="22"/>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Symbol"/>
      <w:b/>
      <w:sz w:val="22"/>
      <w:szCs w:val="22"/>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Symbol"/>
      <w:b/>
      <w:sz w:val="22"/>
      <w:szCs w:val="22"/>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ascii="Arial" w:hAnsi="Arial" w:cs="Courier New"/>
      <w:sz w:val="22"/>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cs="Courier New"/>
    </w:rPr>
  </w:style>
  <w:style w:type="character" w:customStyle="1" w:styleId="ListLabel291">
    <w:name w:val="ListLabel 291"/>
    <w:qFormat/>
    <w:rPr>
      <w:rFonts w:cs="Symbol"/>
      <w:caps/>
    </w:rPr>
  </w:style>
  <w:style w:type="character" w:customStyle="1" w:styleId="ListLabel292">
    <w:name w:val="ListLabel 292"/>
    <w:qFormat/>
    <w:rPr>
      <w:rFonts w:cs="Symbol"/>
      <w:sz w:val="22"/>
    </w:rPr>
  </w:style>
  <w:style w:type="character" w:customStyle="1" w:styleId="ListLabel293">
    <w:name w:val="ListLabel 293"/>
    <w:qFormat/>
    <w:rPr>
      <w:rFonts w:cs="Courier New"/>
      <w:caps/>
      <w:sz w:val="22"/>
    </w:rPr>
  </w:style>
  <w:style w:type="character" w:customStyle="1" w:styleId="ListLabel294">
    <w:name w:val="ListLabel 294"/>
    <w:qFormat/>
    <w:rPr>
      <w:rFonts w:ascii="Arial" w:hAnsi="Arial" w:cs="Arial"/>
      <w:i w:val="0"/>
      <w:sz w:val="22"/>
    </w:rPr>
  </w:style>
  <w:style w:type="character" w:customStyle="1" w:styleId="ListLabel295">
    <w:name w:val="ListLabel 295"/>
    <w:qFormat/>
    <w:rPr>
      <w:rFonts w:ascii="Arial" w:hAnsi="Arial" w:cs="Symbol"/>
      <w:sz w:val="22"/>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sz w:val="22"/>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sz w:val="22"/>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ascii="Arial" w:hAnsi="Arial" w:cs="Symbol"/>
      <w:sz w:val="22"/>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sz w:val="22"/>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sz w:val="22"/>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Arial" w:hAnsi="Arial" w:cs="Symbol"/>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sz w:val="22"/>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sz w:val="22"/>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sz w:val="22"/>
    </w:rPr>
  </w:style>
  <w:style w:type="character" w:customStyle="1" w:styleId="ListLabel323">
    <w:name w:val="ListLabel 323"/>
    <w:qFormat/>
    <w:rPr>
      <w:rFonts w:cs="Symbol"/>
      <w:sz w:val="22"/>
    </w:rPr>
  </w:style>
  <w:style w:type="character" w:customStyle="1" w:styleId="ListLabel324">
    <w:name w:val="ListLabel 324"/>
    <w:qFormat/>
    <w:rPr>
      <w:rFonts w:cs="Symbol"/>
      <w:sz w:val="22"/>
    </w:rPr>
  </w:style>
  <w:style w:type="character" w:customStyle="1" w:styleId="ListLabel325">
    <w:name w:val="ListLabel 325"/>
    <w:qFormat/>
    <w:rPr>
      <w:rFonts w:cs="Symbol"/>
      <w:sz w:val="22"/>
    </w:rPr>
  </w:style>
  <w:style w:type="character" w:customStyle="1" w:styleId="ListLabel326">
    <w:name w:val="ListLabel 326"/>
    <w:qFormat/>
    <w:rPr>
      <w:rFonts w:cs="Symbol"/>
      <w:sz w:val="22"/>
    </w:rPr>
  </w:style>
  <w:style w:type="character" w:customStyle="1" w:styleId="ListLabel327">
    <w:name w:val="ListLabel 327"/>
    <w:qFormat/>
    <w:rPr>
      <w:rFonts w:cs="Symbol"/>
      <w:sz w:val="22"/>
    </w:rPr>
  </w:style>
  <w:style w:type="character" w:customStyle="1" w:styleId="ListLabel328">
    <w:name w:val="ListLabel 328"/>
    <w:qFormat/>
    <w:rPr>
      <w:rFonts w:cs="Symbol"/>
      <w:sz w:val="22"/>
    </w:rPr>
  </w:style>
  <w:style w:type="character" w:customStyle="1" w:styleId="ListLabel329">
    <w:name w:val="ListLabel 329"/>
    <w:qFormat/>
    <w:rPr>
      <w:rFonts w:cs="Symbol"/>
      <w:sz w:val="22"/>
    </w:rPr>
  </w:style>
  <w:style w:type="character" w:customStyle="1" w:styleId="ListLabel330">
    <w:name w:val="ListLabel 330"/>
    <w:qFormat/>
    <w:rPr>
      <w:rFonts w:cs="Symbol"/>
      <w:sz w:val="22"/>
    </w:rPr>
  </w:style>
  <w:style w:type="character" w:customStyle="1" w:styleId="ListLabel331">
    <w:name w:val="ListLabel 331"/>
    <w:qFormat/>
    <w:rPr>
      <w:rFonts w:ascii="Arial" w:hAnsi="Arial" w:cs="Symbol"/>
      <w:sz w:val="22"/>
    </w:rPr>
  </w:style>
  <w:style w:type="character" w:customStyle="1" w:styleId="ListLabel332">
    <w:name w:val="ListLabel 332"/>
    <w:qFormat/>
    <w:rPr>
      <w:rFonts w:cs="Symbol"/>
      <w:sz w:val="22"/>
    </w:rPr>
  </w:style>
  <w:style w:type="character" w:customStyle="1" w:styleId="ListLabel333">
    <w:name w:val="ListLabel 333"/>
    <w:qFormat/>
    <w:rPr>
      <w:rFonts w:cs="Symbol"/>
      <w:sz w:val="22"/>
    </w:rPr>
  </w:style>
  <w:style w:type="character" w:customStyle="1" w:styleId="ListLabel334">
    <w:name w:val="ListLabel 334"/>
    <w:qFormat/>
    <w:rPr>
      <w:rFonts w:cs="Symbol"/>
      <w:sz w:val="22"/>
    </w:rPr>
  </w:style>
  <w:style w:type="character" w:customStyle="1" w:styleId="ListLabel335">
    <w:name w:val="ListLabel 335"/>
    <w:qFormat/>
    <w:rPr>
      <w:rFonts w:cs="Symbol"/>
      <w:sz w:val="22"/>
    </w:rPr>
  </w:style>
  <w:style w:type="character" w:customStyle="1" w:styleId="ListLabel336">
    <w:name w:val="ListLabel 336"/>
    <w:qFormat/>
    <w:rPr>
      <w:rFonts w:cs="Symbol"/>
      <w:sz w:val="22"/>
    </w:rPr>
  </w:style>
  <w:style w:type="character" w:customStyle="1" w:styleId="ListLabel337">
    <w:name w:val="ListLabel 337"/>
    <w:qFormat/>
    <w:rPr>
      <w:rFonts w:cs="Symbol"/>
      <w:sz w:val="22"/>
    </w:rPr>
  </w:style>
  <w:style w:type="character" w:customStyle="1" w:styleId="ListLabel338">
    <w:name w:val="ListLabel 338"/>
    <w:qFormat/>
    <w:rPr>
      <w:rFonts w:cs="Symbol"/>
      <w:sz w:val="22"/>
    </w:rPr>
  </w:style>
  <w:style w:type="character" w:customStyle="1" w:styleId="ListLabel339">
    <w:name w:val="ListLabel 339"/>
    <w:qFormat/>
    <w:rPr>
      <w:rFonts w:cs="Symbol"/>
      <w:sz w:val="22"/>
    </w:rPr>
  </w:style>
  <w:style w:type="character" w:customStyle="1" w:styleId="ListLabel340">
    <w:name w:val="ListLabel 340"/>
    <w:qFormat/>
    <w:rPr>
      <w:rFonts w:cs="Symbol"/>
      <w:sz w:val="22"/>
    </w:rPr>
  </w:style>
  <w:style w:type="character" w:customStyle="1" w:styleId="ListLabel341">
    <w:name w:val="ListLabel 341"/>
    <w:qFormat/>
    <w:rPr>
      <w:rFonts w:cs="Symbol"/>
      <w:sz w:val="22"/>
    </w:rPr>
  </w:style>
  <w:style w:type="character" w:customStyle="1" w:styleId="ListLabel342">
    <w:name w:val="ListLabel 342"/>
    <w:qFormat/>
    <w:rPr>
      <w:rFonts w:cs="Symbol"/>
      <w:sz w:val="22"/>
    </w:rPr>
  </w:style>
  <w:style w:type="character" w:customStyle="1" w:styleId="ListLabel343">
    <w:name w:val="ListLabel 343"/>
    <w:qFormat/>
    <w:rPr>
      <w:rFonts w:cs="Symbol"/>
      <w:sz w:val="22"/>
    </w:rPr>
  </w:style>
  <w:style w:type="character" w:customStyle="1" w:styleId="ListLabel344">
    <w:name w:val="ListLabel 344"/>
    <w:qFormat/>
    <w:rPr>
      <w:rFonts w:cs="Symbol"/>
      <w:sz w:val="22"/>
    </w:rPr>
  </w:style>
  <w:style w:type="character" w:customStyle="1" w:styleId="ListLabel345">
    <w:name w:val="ListLabel 345"/>
    <w:qFormat/>
    <w:rPr>
      <w:rFonts w:cs="Symbol"/>
      <w:sz w:val="22"/>
    </w:rPr>
  </w:style>
  <w:style w:type="character" w:customStyle="1" w:styleId="ListLabel346">
    <w:name w:val="ListLabel 346"/>
    <w:qFormat/>
    <w:rPr>
      <w:rFonts w:cs="Symbol"/>
      <w:sz w:val="22"/>
    </w:rPr>
  </w:style>
  <w:style w:type="character" w:customStyle="1" w:styleId="ListLabel347">
    <w:name w:val="ListLabel 347"/>
    <w:qFormat/>
    <w:rPr>
      <w:rFonts w:cs="Symbol"/>
      <w:sz w:val="22"/>
    </w:rPr>
  </w:style>
  <w:style w:type="character" w:customStyle="1" w:styleId="ListLabel348">
    <w:name w:val="ListLabel 348"/>
    <w:qFormat/>
    <w:rPr>
      <w:rFonts w:cs="Symbol"/>
      <w:sz w:val="22"/>
    </w:rPr>
  </w:style>
  <w:style w:type="character" w:customStyle="1" w:styleId="ListLabel349">
    <w:name w:val="ListLabel 349"/>
    <w:qFormat/>
    <w:rPr>
      <w:rFonts w:ascii="Arial" w:hAnsi="Arial" w:cs="Symbol"/>
      <w:sz w:val="22"/>
    </w:rPr>
  </w:style>
  <w:style w:type="character" w:customStyle="1" w:styleId="ListLabel350">
    <w:name w:val="ListLabel 350"/>
    <w:qFormat/>
    <w:rPr>
      <w:rFonts w:cs="Symbol"/>
      <w:sz w:val="22"/>
    </w:rPr>
  </w:style>
  <w:style w:type="character" w:customStyle="1" w:styleId="ListLabel351">
    <w:name w:val="ListLabel 351"/>
    <w:qFormat/>
    <w:rPr>
      <w:rFonts w:cs="Symbol"/>
      <w:sz w:val="22"/>
    </w:rPr>
  </w:style>
  <w:style w:type="character" w:customStyle="1" w:styleId="ListLabel352">
    <w:name w:val="ListLabel 352"/>
    <w:qFormat/>
    <w:rPr>
      <w:rFonts w:cs="Symbol"/>
      <w:sz w:val="22"/>
    </w:rPr>
  </w:style>
  <w:style w:type="character" w:customStyle="1" w:styleId="ListLabel353">
    <w:name w:val="ListLabel 353"/>
    <w:qFormat/>
    <w:rPr>
      <w:rFonts w:cs="Symbol"/>
      <w:sz w:val="22"/>
    </w:rPr>
  </w:style>
  <w:style w:type="character" w:customStyle="1" w:styleId="ListLabel354">
    <w:name w:val="ListLabel 354"/>
    <w:qFormat/>
    <w:rPr>
      <w:rFonts w:cs="Symbol"/>
      <w:sz w:val="22"/>
    </w:rPr>
  </w:style>
  <w:style w:type="character" w:customStyle="1" w:styleId="ListLabel355">
    <w:name w:val="ListLabel 355"/>
    <w:qFormat/>
    <w:rPr>
      <w:rFonts w:cs="Symbol"/>
      <w:sz w:val="22"/>
    </w:rPr>
  </w:style>
  <w:style w:type="character" w:customStyle="1" w:styleId="ListLabel356">
    <w:name w:val="ListLabel 356"/>
    <w:qFormat/>
    <w:rPr>
      <w:rFonts w:cs="Symbol"/>
      <w:sz w:val="22"/>
    </w:rPr>
  </w:style>
  <w:style w:type="character" w:customStyle="1" w:styleId="ListLabel357">
    <w:name w:val="ListLabel 357"/>
    <w:qFormat/>
    <w:rPr>
      <w:rFonts w:cs="Symbol"/>
      <w:sz w:val="22"/>
    </w:rPr>
  </w:style>
  <w:style w:type="character" w:customStyle="1" w:styleId="ListLabel358">
    <w:name w:val="ListLabel 358"/>
    <w:qFormat/>
    <w:rPr>
      <w:rFonts w:ascii="Arial" w:hAnsi="Arial" w:cs="Symbol"/>
      <w:b/>
      <w:sz w:val="22"/>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b/>
      <w:sz w:val="22"/>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b/>
      <w:sz w:val="22"/>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b/>
      <w:sz w:val="22"/>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b/>
      <w:sz w:val="22"/>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b/>
      <w:sz w:val="22"/>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ascii="Arial" w:hAnsi="Arial" w:cs="Symbol"/>
      <w:b/>
      <w:sz w:val="22"/>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b/>
      <w:sz w:val="22"/>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b/>
      <w:sz w:val="22"/>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ascii="Arial" w:hAnsi="Arial" w:cs="Courier New"/>
      <w:sz w:val="22"/>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ascii="Arial" w:hAnsi="Arial" w:cs="Symbol"/>
      <w:sz w:val="22"/>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sz w:val="22"/>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ascii="Arial" w:hAnsi="Arial" w:cs="Arial"/>
      <w:i w:val="0"/>
      <w:sz w:val="22"/>
    </w:rPr>
  </w:style>
  <w:style w:type="character" w:customStyle="1" w:styleId="ListLabel404">
    <w:name w:val="ListLabel 404"/>
    <w:qFormat/>
    <w:rPr>
      <w:rFonts w:ascii="Arial" w:hAnsi="Arial" w:cs="Symbol"/>
      <w:sz w:val="22"/>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sz w:val="22"/>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sz w:val="22"/>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ascii="Arial" w:hAnsi="Arial" w:cs="Symbol"/>
      <w:sz w:val="22"/>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sz w:val="22"/>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sz w:val="22"/>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ascii="Arial" w:hAnsi="Arial" w:cs="Symbol"/>
      <w:sz w:val="22"/>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sz w:val="22"/>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sz w:val="22"/>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sz w:val="22"/>
    </w:rPr>
  </w:style>
  <w:style w:type="character" w:customStyle="1" w:styleId="ListLabel432">
    <w:name w:val="ListLabel 432"/>
    <w:qFormat/>
    <w:rPr>
      <w:rFonts w:cs="Symbol"/>
      <w:sz w:val="22"/>
    </w:rPr>
  </w:style>
  <w:style w:type="character" w:customStyle="1" w:styleId="ListLabel433">
    <w:name w:val="ListLabel 433"/>
    <w:qFormat/>
    <w:rPr>
      <w:rFonts w:cs="Symbol"/>
      <w:sz w:val="22"/>
    </w:rPr>
  </w:style>
  <w:style w:type="character" w:customStyle="1" w:styleId="ListLabel434">
    <w:name w:val="ListLabel 434"/>
    <w:qFormat/>
    <w:rPr>
      <w:rFonts w:cs="Symbol"/>
      <w:sz w:val="22"/>
    </w:rPr>
  </w:style>
  <w:style w:type="character" w:customStyle="1" w:styleId="ListLabel435">
    <w:name w:val="ListLabel 435"/>
    <w:qFormat/>
    <w:rPr>
      <w:rFonts w:cs="Symbol"/>
      <w:sz w:val="22"/>
    </w:rPr>
  </w:style>
  <w:style w:type="character" w:customStyle="1" w:styleId="ListLabel436">
    <w:name w:val="ListLabel 436"/>
    <w:qFormat/>
    <w:rPr>
      <w:rFonts w:cs="Symbol"/>
      <w:sz w:val="22"/>
    </w:rPr>
  </w:style>
  <w:style w:type="character" w:customStyle="1" w:styleId="ListLabel437">
    <w:name w:val="ListLabel 437"/>
    <w:qFormat/>
    <w:rPr>
      <w:rFonts w:cs="Symbol"/>
      <w:sz w:val="22"/>
    </w:rPr>
  </w:style>
  <w:style w:type="character" w:customStyle="1" w:styleId="ListLabel438">
    <w:name w:val="ListLabel 438"/>
    <w:qFormat/>
    <w:rPr>
      <w:rFonts w:cs="Symbol"/>
      <w:sz w:val="22"/>
    </w:rPr>
  </w:style>
  <w:style w:type="character" w:customStyle="1" w:styleId="ListLabel439">
    <w:name w:val="ListLabel 439"/>
    <w:qFormat/>
    <w:rPr>
      <w:rFonts w:cs="Symbol"/>
      <w:sz w:val="22"/>
    </w:rPr>
  </w:style>
  <w:style w:type="character" w:customStyle="1" w:styleId="ListLabel440">
    <w:name w:val="ListLabel 440"/>
    <w:qFormat/>
    <w:rPr>
      <w:rFonts w:ascii="Arial" w:hAnsi="Arial" w:cs="Symbol"/>
      <w:sz w:val="22"/>
    </w:rPr>
  </w:style>
  <w:style w:type="character" w:customStyle="1" w:styleId="ListLabel441">
    <w:name w:val="ListLabel 441"/>
    <w:qFormat/>
    <w:rPr>
      <w:rFonts w:cs="Symbol"/>
      <w:sz w:val="22"/>
    </w:rPr>
  </w:style>
  <w:style w:type="character" w:customStyle="1" w:styleId="ListLabel442">
    <w:name w:val="ListLabel 442"/>
    <w:qFormat/>
    <w:rPr>
      <w:rFonts w:cs="Symbol"/>
      <w:sz w:val="22"/>
    </w:rPr>
  </w:style>
  <w:style w:type="character" w:customStyle="1" w:styleId="ListLabel443">
    <w:name w:val="ListLabel 443"/>
    <w:qFormat/>
    <w:rPr>
      <w:rFonts w:cs="Symbol"/>
      <w:sz w:val="22"/>
    </w:rPr>
  </w:style>
  <w:style w:type="character" w:customStyle="1" w:styleId="ListLabel444">
    <w:name w:val="ListLabel 444"/>
    <w:qFormat/>
    <w:rPr>
      <w:rFonts w:cs="Symbol"/>
      <w:sz w:val="22"/>
    </w:rPr>
  </w:style>
  <w:style w:type="character" w:customStyle="1" w:styleId="ListLabel445">
    <w:name w:val="ListLabel 445"/>
    <w:qFormat/>
    <w:rPr>
      <w:rFonts w:cs="Symbol"/>
      <w:sz w:val="22"/>
    </w:rPr>
  </w:style>
  <w:style w:type="character" w:customStyle="1" w:styleId="ListLabel446">
    <w:name w:val="ListLabel 446"/>
    <w:qFormat/>
    <w:rPr>
      <w:rFonts w:cs="Symbol"/>
      <w:sz w:val="22"/>
    </w:rPr>
  </w:style>
  <w:style w:type="character" w:customStyle="1" w:styleId="ListLabel447">
    <w:name w:val="ListLabel 447"/>
    <w:qFormat/>
    <w:rPr>
      <w:rFonts w:cs="Symbol"/>
      <w:sz w:val="22"/>
    </w:rPr>
  </w:style>
  <w:style w:type="character" w:customStyle="1" w:styleId="ListLabel448">
    <w:name w:val="ListLabel 448"/>
    <w:qFormat/>
    <w:rPr>
      <w:rFonts w:cs="Symbol"/>
      <w:sz w:val="22"/>
    </w:rPr>
  </w:style>
  <w:style w:type="character" w:customStyle="1" w:styleId="ListLabel449">
    <w:name w:val="ListLabel 449"/>
    <w:qFormat/>
    <w:rPr>
      <w:rFonts w:cs="Symbol"/>
      <w:sz w:val="22"/>
    </w:rPr>
  </w:style>
  <w:style w:type="character" w:customStyle="1" w:styleId="ListLabel450">
    <w:name w:val="ListLabel 450"/>
    <w:qFormat/>
    <w:rPr>
      <w:rFonts w:cs="Symbol"/>
      <w:sz w:val="22"/>
    </w:rPr>
  </w:style>
  <w:style w:type="character" w:customStyle="1" w:styleId="ListLabel451">
    <w:name w:val="ListLabel 451"/>
    <w:qFormat/>
    <w:rPr>
      <w:rFonts w:cs="Symbol"/>
      <w:sz w:val="22"/>
    </w:rPr>
  </w:style>
  <w:style w:type="character" w:customStyle="1" w:styleId="ListLabel452">
    <w:name w:val="ListLabel 452"/>
    <w:qFormat/>
    <w:rPr>
      <w:rFonts w:cs="Symbol"/>
      <w:sz w:val="22"/>
    </w:rPr>
  </w:style>
  <w:style w:type="character" w:customStyle="1" w:styleId="ListLabel453">
    <w:name w:val="ListLabel 453"/>
    <w:qFormat/>
    <w:rPr>
      <w:rFonts w:cs="Symbol"/>
      <w:sz w:val="22"/>
    </w:rPr>
  </w:style>
  <w:style w:type="character" w:customStyle="1" w:styleId="ListLabel454">
    <w:name w:val="ListLabel 454"/>
    <w:qFormat/>
    <w:rPr>
      <w:rFonts w:cs="Symbol"/>
      <w:sz w:val="22"/>
    </w:rPr>
  </w:style>
  <w:style w:type="character" w:customStyle="1" w:styleId="ListLabel455">
    <w:name w:val="ListLabel 455"/>
    <w:qFormat/>
    <w:rPr>
      <w:rFonts w:cs="Symbol"/>
      <w:sz w:val="22"/>
    </w:rPr>
  </w:style>
  <w:style w:type="character" w:customStyle="1" w:styleId="ListLabel456">
    <w:name w:val="ListLabel 456"/>
    <w:qFormat/>
    <w:rPr>
      <w:rFonts w:cs="Symbol"/>
      <w:sz w:val="22"/>
    </w:rPr>
  </w:style>
  <w:style w:type="character" w:customStyle="1" w:styleId="ListLabel457">
    <w:name w:val="ListLabel 457"/>
    <w:qFormat/>
    <w:rPr>
      <w:rFonts w:cs="Symbol"/>
      <w:sz w:val="22"/>
    </w:rPr>
  </w:style>
  <w:style w:type="character" w:customStyle="1" w:styleId="ListLabel458">
    <w:name w:val="ListLabel 458"/>
    <w:qFormat/>
    <w:rPr>
      <w:rFonts w:ascii="Arial" w:hAnsi="Arial" w:cs="Symbol"/>
      <w:sz w:val="22"/>
    </w:rPr>
  </w:style>
  <w:style w:type="character" w:customStyle="1" w:styleId="ListLabel459">
    <w:name w:val="ListLabel 459"/>
    <w:qFormat/>
    <w:rPr>
      <w:rFonts w:cs="Symbol"/>
      <w:sz w:val="22"/>
    </w:rPr>
  </w:style>
  <w:style w:type="character" w:customStyle="1" w:styleId="ListLabel460">
    <w:name w:val="ListLabel 460"/>
    <w:qFormat/>
    <w:rPr>
      <w:rFonts w:cs="Symbol"/>
      <w:sz w:val="22"/>
    </w:rPr>
  </w:style>
  <w:style w:type="character" w:customStyle="1" w:styleId="ListLabel461">
    <w:name w:val="ListLabel 461"/>
    <w:qFormat/>
    <w:rPr>
      <w:rFonts w:cs="Symbol"/>
      <w:sz w:val="22"/>
    </w:rPr>
  </w:style>
  <w:style w:type="character" w:customStyle="1" w:styleId="ListLabel462">
    <w:name w:val="ListLabel 462"/>
    <w:qFormat/>
    <w:rPr>
      <w:rFonts w:cs="Symbol"/>
      <w:sz w:val="22"/>
    </w:rPr>
  </w:style>
  <w:style w:type="character" w:customStyle="1" w:styleId="ListLabel463">
    <w:name w:val="ListLabel 463"/>
    <w:qFormat/>
    <w:rPr>
      <w:rFonts w:cs="Symbol"/>
      <w:sz w:val="22"/>
    </w:rPr>
  </w:style>
  <w:style w:type="character" w:customStyle="1" w:styleId="ListLabel464">
    <w:name w:val="ListLabel 464"/>
    <w:qFormat/>
    <w:rPr>
      <w:rFonts w:cs="Symbol"/>
      <w:sz w:val="22"/>
    </w:rPr>
  </w:style>
  <w:style w:type="character" w:customStyle="1" w:styleId="ListLabel465">
    <w:name w:val="ListLabel 465"/>
    <w:qFormat/>
    <w:rPr>
      <w:rFonts w:cs="Symbol"/>
      <w:sz w:val="22"/>
    </w:rPr>
  </w:style>
  <w:style w:type="character" w:customStyle="1" w:styleId="ListLabel466">
    <w:name w:val="ListLabel 466"/>
    <w:qFormat/>
    <w:rPr>
      <w:rFonts w:cs="Symbol"/>
      <w:sz w:val="22"/>
    </w:rPr>
  </w:style>
  <w:style w:type="character" w:customStyle="1" w:styleId="ListLabel467">
    <w:name w:val="ListLabel 467"/>
    <w:qFormat/>
    <w:rPr>
      <w:rFonts w:ascii="Arial" w:hAnsi="Arial" w:cs="Symbol"/>
      <w:b/>
      <w:sz w:val="22"/>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b/>
      <w:sz w:val="22"/>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b/>
      <w:sz w:val="22"/>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b/>
      <w:sz w:val="22"/>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b/>
      <w:sz w:val="22"/>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b/>
      <w:sz w:val="22"/>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ascii="Arial" w:hAnsi="Arial" w:cs="Symbol"/>
      <w:b/>
      <w:sz w:val="22"/>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b/>
      <w:sz w:val="22"/>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b/>
      <w:sz w:val="22"/>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ascii="Arial" w:hAnsi="Arial" w:cs="Courier New"/>
      <w:sz w:val="22"/>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ascii="Arial" w:hAnsi="Arial" w:cs="Symbol"/>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sz w:val="22"/>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sz w:val="22"/>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CorpsdetexteCar">
    <w:name w:val="Corps de texte Car"/>
    <w:basedOn w:val="Policepardfaut"/>
    <w:link w:val="Corpsdetexte"/>
    <w:qFormat/>
    <w:rsid w:val="001D5260"/>
    <w:rPr>
      <w:color w:val="00000A"/>
      <w:sz w:val="22"/>
    </w:rPr>
  </w:style>
  <w:style w:type="character" w:customStyle="1" w:styleId="Mentionnonrsolue1">
    <w:name w:val="Mention non résolue1"/>
    <w:basedOn w:val="Policepardfaut"/>
    <w:uiPriority w:val="99"/>
    <w:semiHidden/>
    <w:unhideWhenUsed/>
    <w:qFormat/>
    <w:rsid w:val="00E84945"/>
    <w:rPr>
      <w:color w:val="605E5C"/>
      <w:shd w:val="clear" w:color="auto" w:fill="E1DFDD"/>
    </w:rPr>
  </w:style>
  <w:style w:type="character" w:customStyle="1" w:styleId="Mentionnonrsolue2">
    <w:name w:val="Mention non résolue2"/>
    <w:basedOn w:val="Policepardfaut"/>
    <w:uiPriority w:val="99"/>
    <w:semiHidden/>
    <w:unhideWhenUsed/>
    <w:qFormat/>
    <w:rsid w:val="00AE6D2A"/>
    <w:rPr>
      <w:color w:val="605E5C"/>
      <w:shd w:val="clear" w:color="auto" w:fill="E1DFDD"/>
    </w:rPr>
  </w:style>
  <w:style w:type="character" w:customStyle="1" w:styleId="ListLabel512">
    <w:name w:val="ListLabel 512"/>
    <w:qFormat/>
    <w:rPr>
      <w:rFonts w:ascii="Arial" w:hAnsi="Arial" w:cs="Arial"/>
      <w:i w:val="0"/>
      <w:sz w:val="22"/>
    </w:rPr>
  </w:style>
  <w:style w:type="character" w:customStyle="1" w:styleId="ListLabel513">
    <w:name w:val="ListLabel 513"/>
    <w:qFormat/>
    <w:rPr>
      <w:rFonts w:ascii="Arial" w:hAnsi="Arial" w:cs="Symbol"/>
      <w:sz w:val="22"/>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sz w:val="22"/>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sz w:val="22"/>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ascii="Arial" w:hAnsi="Arial" w:cs="Symbol"/>
      <w:sz w:val="22"/>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sz w:val="22"/>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sz w:val="22"/>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sz w:val="22"/>
    </w:rPr>
  </w:style>
  <w:style w:type="character" w:customStyle="1" w:styleId="ListLabel532">
    <w:name w:val="ListLabel 532"/>
    <w:qFormat/>
    <w:rPr>
      <w:rFonts w:cs="Symbol"/>
      <w:sz w:val="22"/>
    </w:rPr>
  </w:style>
  <w:style w:type="character" w:customStyle="1" w:styleId="ListLabel533">
    <w:name w:val="ListLabel 533"/>
    <w:qFormat/>
    <w:rPr>
      <w:rFonts w:cs="Symbol"/>
      <w:sz w:val="22"/>
    </w:rPr>
  </w:style>
  <w:style w:type="character" w:customStyle="1" w:styleId="ListLabel534">
    <w:name w:val="ListLabel 534"/>
    <w:qFormat/>
    <w:rPr>
      <w:rFonts w:cs="Symbol"/>
      <w:sz w:val="22"/>
    </w:rPr>
  </w:style>
  <w:style w:type="character" w:customStyle="1" w:styleId="ListLabel535">
    <w:name w:val="ListLabel 535"/>
    <w:qFormat/>
    <w:rPr>
      <w:rFonts w:cs="Symbol"/>
      <w:sz w:val="22"/>
    </w:rPr>
  </w:style>
  <w:style w:type="character" w:customStyle="1" w:styleId="ListLabel536">
    <w:name w:val="ListLabel 536"/>
    <w:qFormat/>
    <w:rPr>
      <w:rFonts w:cs="Symbol"/>
      <w:sz w:val="22"/>
    </w:rPr>
  </w:style>
  <w:style w:type="character" w:customStyle="1" w:styleId="ListLabel537">
    <w:name w:val="ListLabel 537"/>
    <w:qFormat/>
    <w:rPr>
      <w:rFonts w:cs="Symbol"/>
      <w:sz w:val="22"/>
    </w:rPr>
  </w:style>
  <w:style w:type="character" w:customStyle="1" w:styleId="ListLabel538">
    <w:name w:val="ListLabel 538"/>
    <w:qFormat/>
    <w:rPr>
      <w:rFonts w:cs="Symbol"/>
      <w:sz w:val="22"/>
    </w:rPr>
  </w:style>
  <w:style w:type="character" w:customStyle="1" w:styleId="ListLabel539">
    <w:name w:val="ListLabel 539"/>
    <w:qFormat/>
    <w:rPr>
      <w:rFonts w:cs="Symbol"/>
      <w:sz w:val="22"/>
    </w:rPr>
  </w:style>
  <w:style w:type="character" w:customStyle="1" w:styleId="ListLabel540">
    <w:name w:val="ListLabel 540"/>
    <w:qFormat/>
    <w:rPr>
      <w:rFonts w:ascii="Arial" w:hAnsi="Arial" w:cs="Symbol"/>
      <w:sz w:val="22"/>
    </w:rPr>
  </w:style>
  <w:style w:type="character" w:customStyle="1" w:styleId="ListLabel541">
    <w:name w:val="ListLabel 541"/>
    <w:qFormat/>
    <w:rPr>
      <w:rFonts w:cs="Symbol"/>
      <w:sz w:val="22"/>
    </w:rPr>
  </w:style>
  <w:style w:type="character" w:customStyle="1" w:styleId="ListLabel542">
    <w:name w:val="ListLabel 542"/>
    <w:qFormat/>
    <w:rPr>
      <w:rFonts w:cs="Symbol"/>
      <w:sz w:val="22"/>
    </w:rPr>
  </w:style>
  <w:style w:type="character" w:customStyle="1" w:styleId="ListLabel543">
    <w:name w:val="ListLabel 543"/>
    <w:qFormat/>
    <w:rPr>
      <w:rFonts w:cs="Symbol"/>
      <w:sz w:val="22"/>
    </w:rPr>
  </w:style>
  <w:style w:type="character" w:customStyle="1" w:styleId="ListLabel544">
    <w:name w:val="ListLabel 544"/>
    <w:qFormat/>
    <w:rPr>
      <w:rFonts w:cs="Symbol"/>
      <w:sz w:val="22"/>
    </w:rPr>
  </w:style>
  <w:style w:type="character" w:customStyle="1" w:styleId="ListLabel545">
    <w:name w:val="ListLabel 545"/>
    <w:qFormat/>
    <w:rPr>
      <w:rFonts w:cs="Symbol"/>
      <w:sz w:val="22"/>
    </w:rPr>
  </w:style>
  <w:style w:type="character" w:customStyle="1" w:styleId="ListLabel546">
    <w:name w:val="ListLabel 546"/>
    <w:qFormat/>
    <w:rPr>
      <w:rFonts w:cs="Symbol"/>
      <w:sz w:val="22"/>
    </w:rPr>
  </w:style>
  <w:style w:type="character" w:customStyle="1" w:styleId="ListLabel547">
    <w:name w:val="ListLabel 547"/>
    <w:qFormat/>
    <w:rPr>
      <w:rFonts w:cs="Symbol"/>
      <w:sz w:val="22"/>
    </w:rPr>
  </w:style>
  <w:style w:type="character" w:customStyle="1" w:styleId="ListLabel548">
    <w:name w:val="ListLabel 548"/>
    <w:qFormat/>
    <w:rPr>
      <w:rFonts w:cs="Symbol"/>
      <w:sz w:val="22"/>
    </w:rPr>
  </w:style>
  <w:style w:type="character" w:customStyle="1" w:styleId="ListLabel549">
    <w:name w:val="ListLabel 549"/>
    <w:qFormat/>
    <w:rPr>
      <w:rFonts w:ascii="Arial" w:hAnsi="Arial" w:cs="Symbol"/>
      <w:sz w:val="22"/>
    </w:rPr>
  </w:style>
  <w:style w:type="character" w:customStyle="1" w:styleId="ListLabel550">
    <w:name w:val="ListLabel 550"/>
    <w:qFormat/>
    <w:rPr>
      <w:rFonts w:cs="Symbol"/>
      <w:sz w:val="22"/>
    </w:rPr>
  </w:style>
  <w:style w:type="character" w:customStyle="1" w:styleId="ListLabel551">
    <w:name w:val="ListLabel 551"/>
    <w:qFormat/>
    <w:rPr>
      <w:rFonts w:cs="Symbol"/>
      <w:sz w:val="22"/>
    </w:rPr>
  </w:style>
  <w:style w:type="character" w:customStyle="1" w:styleId="ListLabel552">
    <w:name w:val="ListLabel 552"/>
    <w:qFormat/>
    <w:rPr>
      <w:rFonts w:cs="Symbol"/>
      <w:sz w:val="22"/>
    </w:rPr>
  </w:style>
  <w:style w:type="character" w:customStyle="1" w:styleId="ListLabel553">
    <w:name w:val="ListLabel 553"/>
    <w:qFormat/>
    <w:rPr>
      <w:rFonts w:cs="Symbol"/>
      <w:sz w:val="22"/>
    </w:rPr>
  </w:style>
  <w:style w:type="character" w:customStyle="1" w:styleId="ListLabel554">
    <w:name w:val="ListLabel 554"/>
    <w:qFormat/>
    <w:rPr>
      <w:rFonts w:cs="Symbol"/>
      <w:sz w:val="22"/>
    </w:rPr>
  </w:style>
  <w:style w:type="character" w:customStyle="1" w:styleId="ListLabel555">
    <w:name w:val="ListLabel 555"/>
    <w:qFormat/>
    <w:rPr>
      <w:rFonts w:cs="Symbol"/>
      <w:sz w:val="22"/>
    </w:rPr>
  </w:style>
  <w:style w:type="character" w:customStyle="1" w:styleId="ListLabel556">
    <w:name w:val="ListLabel 556"/>
    <w:qFormat/>
    <w:rPr>
      <w:rFonts w:cs="Symbol"/>
      <w:sz w:val="22"/>
    </w:rPr>
  </w:style>
  <w:style w:type="character" w:customStyle="1" w:styleId="ListLabel557">
    <w:name w:val="ListLabel 557"/>
    <w:qFormat/>
    <w:rPr>
      <w:rFonts w:cs="Symbol"/>
      <w:sz w:val="22"/>
    </w:rPr>
  </w:style>
  <w:style w:type="character" w:customStyle="1" w:styleId="ListLabel558">
    <w:name w:val="ListLabel 558"/>
    <w:qFormat/>
    <w:rPr>
      <w:rFonts w:ascii="Arial" w:hAnsi="Arial" w:cs="Symbol"/>
      <w:b/>
      <w:sz w:val="22"/>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b/>
      <w:sz w:val="22"/>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b/>
      <w:sz w:val="22"/>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Symbol"/>
      <w:b/>
      <w:sz w:val="22"/>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Symbol"/>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b/>
      <w:sz w:val="22"/>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ascii="Arial" w:hAnsi="Arial" w:cs="Symbol"/>
      <w:b/>
      <w:sz w:val="22"/>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b/>
      <w:sz w:val="22"/>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b/>
      <w:sz w:val="22"/>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ascii="Arial" w:hAnsi="Arial" w:cs="Courier New"/>
      <w:sz w:val="22"/>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ascii="Arial" w:hAnsi="Arial" w:cs="Symbol"/>
      <w:sz w:val="22"/>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sz w:val="22"/>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sz w:val="22"/>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ascii="Arial" w:hAnsi="Arial"/>
      <w:b w:val="0"/>
      <w:i w:val="0"/>
      <w:sz w:val="24"/>
    </w:rPr>
  </w:style>
  <w:style w:type="character" w:customStyle="1" w:styleId="ListLabel604">
    <w:name w:val="ListLabel 604"/>
    <w:qFormat/>
    <w:rPr>
      <w:rFonts w:cs="Courier New"/>
    </w:rPr>
  </w:style>
  <w:style w:type="character" w:customStyle="1" w:styleId="ListLabel605">
    <w:name w:val="ListLabel 605"/>
    <w:qFormat/>
    <w:rPr>
      <w:rFonts w:cs="Courier New"/>
    </w:rPr>
  </w:style>
  <w:style w:type="character" w:customStyle="1" w:styleId="ListLabel606">
    <w:name w:val="ListLabel 606"/>
    <w:qFormat/>
    <w:rPr>
      <w:rFonts w:cs="Courier New"/>
    </w:rPr>
  </w:style>
  <w:style w:type="character" w:customStyle="1" w:styleId="ListLabel607">
    <w:name w:val="ListLabel 607"/>
    <w:qFormat/>
    <w:rPr>
      <w:rFonts w:ascii="Arial" w:hAnsi="Arial" w:cs="Arial"/>
      <w:sz w:val="22"/>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Aria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Aria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eastAsia="SimSun" w:cs="Arial"/>
      <w:sz w:val="22"/>
    </w:rPr>
  </w:style>
  <w:style w:type="character" w:customStyle="1" w:styleId="ListLabel617">
    <w:name w:val="ListLabel 617"/>
    <w:qFormat/>
    <w:rPr>
      <w:rFonts w:cs="Courier New"/>
    </w:rPr>
  </w:style>
  <w:style w:type="character" w:customStyle="1" w:styleId="ListLabel618">
    <w:name w:val="ListLabel 618"/>
    <w:qFormat/>
    <w:rPr>
      <w:rFonts w:cs="Courier New"/>
    </w:rPr>
  </w:style>
  <w:style w:type="character" w:customStyle="1" w:styleId="ListLabel619">
    <w:name w:val="ListLabel 619"/>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pPr>
      <w:widowControl w:val="0"/>
      <w:spacing w:after="120" w:line="288" w:lineRule="auto"/>
    </w:pPr>
    <w:rPr>
      <w:sz w:val="22"/>
    </w:rPr>
  </w:style>
  <w:style w:type="paragraph" w:styleId="Liste">
    <w:name w:val="List"/>
    <w:basedOn w:val="Corpsdetexte"/>
    <w:rPr>
      <w:rFonts w:ascii="Liberation Sans" w:hAnsi="Liberation Sans"/>
    </w:rPr>
  </w:style>
  <w:style w:type="paragraph" w:styleId="Lgende">
    <w:name w:val="caption"/>
    <w:qFormat/>
    <w:pPr>
      <w:widowControl w:val="0"/>
      <w:suppressLineNumbers/>
      <w:suppressAutoHyphens/>
      <w:spacing w:before="120" w:after="120"/>
    </w:pPr>
    <w:rPr>
      <w:i/>
      <w:iCs/>
      <w:color w:val="00000A"/>
    </w:rPr>
  </w:style>
  <w:style w:type="paragraph" w:customStyle="1" w:styleId="Index">
    <w:name w:val="Index"/>
    <w:basedOn w:val="Normal"/>
    <w:qFormat/>
    <w:pPr>
      <w:widowControl w:val="0"/>
      <w:suppressLineNumbers/>
    </w:pPr>
    <w:rPr>
      <w:rFonts w:ascii="Liberation Sans" w:hAnsi="Liberation Sans"/>
      <w:sz w:val="22"/>
    </w:rPr>
  </w:style>
  <w:style w:type="paragraph" w:customStyle="1" w:styleId="Paragraphedeliste1">
    <w:name w:val="Paragraphe de liste1"/>
    <w:basedOn w:val="Normal11"/>
    <w:qFormat/>
    <w:pPr>
      <w:ind w:left="708"/>
    </w:pPr>
  </w:style>
  <w:style w:type="paragraph" w:customStyle="1" w:styleId="Standard">
    <w:name w:val="Standard"/>
    <w:qFormat/>
    <w:rsid w:val="00F77461"/>
    <w:pPr>
      <w:suppressAutoHyphens/>
      <w:spacing w:line="200" w:lineRule="atLeast"/>
    </w:pPr>
    <w:rPr>
      <w:rFonts w:ascii="Mangal" w:eastAsia="Tahoma" w:hAnsi="Mangal" w:cs="Liberation Sans"/>
      <w:color w:val="000000"/>
      <w:kern w:val="2"/>
      <w:sz w:val="36"/>
      <w:szCs w:val="24"/>
      <w:lang w:eastAsia="zh-CN"/>
    </w:rPr>
  </w:style>
  <w:style w:type="paragraph" w:customStyle="1" w:styleId="Default">
    <w:name w:val="Default"/>
    <w:qFormat/>
    <w:rsid w:val="00F77461"/>
    <w:pPr>
      <w:suppressAutoHyphens/>
    </w:pPr>
    <w:rPr>
      <w:rFonts w:ascii="Arial" w:eastAsia="Calibri" w:hAnsi="Arial" w:cs="Arial"/>
      <w:color w:val="000000"/>
      <w:kern w:val="2"/>
      <w:sz w:val="24"/>
      <w:szCs w:val="24"/>
      <w:lang w:eastAsia="zh-CN"/>
    </w:rPr>
  </w:style>
  <w:style w:type="paragraph" w:customStyle="1" w:styleId="Titre10">
    <w:name w:val="Titre1"/>
    <w:basedOn w:val="Normal1"/>
    <w:qFormat/>
    <w:pPr>
      <w:spacing w:line="360" w:lineRule="auto"/>
    </w:pPr>
    <w:rPr>
      <w:rFonts w:ascii="Arial" w:hAnsi="Arial" w:cs="Arial"/>
      <w:b/>
      <w:bCs/>
      <w:u w:val="single"/>
    </w:rPr>
  </w:style>
  <w:style w:type="paragraph" w:customStyle="1" w:styleId="Normal1">
    <w:name w:val="Normal1"/>
    <w:qFormat/>
    <w:rsid w:val="003864DB"/>
    <w:pPr>
      <w:widowControl w:val="0"/>
      <w:suppressAutoHyphens/>
    </w:pPr>
    <w:rPr>
      <w:rFonts w:ascii="Liberation Serif" w:eastAsia="SimSun" w:hAnsi="Liberation Serif" w:cs="Mangal"/>
      <w:color w:val="00000A"/>
      <w:sz w:val="24"/>
      <w:szCs w:val="24"/>
      <w:lang w:eastAsia="zh-CN" w:bidi="hi-IN"/>
    </w:rPr>
  </w:style>
  <w:style w:type="paragraph" w:customStyle="1" w:styleId="Normal11">
    <w:name w:val="Normal11"/>
    <w:qFormat/>
    <w:pPr>
      <w:suppressAutoHyphens/>
      <w:spacing w:after="60"/>
      <w:textAlignment w:val="baseline"/>
    </w:pPr>
    <w:rPr>
      <w:rFonts w:ascii="Arial" w:eastAsia="SimSun" w:hAnsi="Arial" w:cs="Arial"/>
      <w:color w:val="000000"/>
      <w:sz w:val="24"/>
      <w:szCs w:val="24"/>
      <w:lang w:eastAsia="ar-SA" w:bidi="hi-IN"/>
    </w:rPr>
  </w:style>
  <w:style w:type="paragraph" w:customStyle="1" w:styleId="Titre20">
    <w:name w:val="Titre2"/>
    <w:basedOn w:val="Normal11"/>
    <w:qFormat/>
    <w:pPr>
      <w:keepNext/>
      <w:spacing w:before="240" w:after="120"/>
    </w:pPr>
    <w:rPr>
      <w:rFonts w:ascii="Liberation Sans" w:hAnsi="Liberation Sans"/>
      <w:sz w:val="28"/>
      <w:szCs w:val="28"/>
    </w:rPr>
  </w:style>
  <w:style w:type="paragraph" w:customStyle="1" w:styleId="Lgende1">
    <w:name w:val="Légende1"/>
    <w:basedOn w:val="Normal11"/>
    <w:qFormat/>
    <w:pPr>
      <w:suppressLineNumbers/>
      <w:spacing w:before="120" w:after="120"/>
    </w:pPr>
    <w:rPr>
      <w:rFonts w:ascii="Liberation Sans" w:hAnsi="Liberation Sans"/>
      <w:i/>
      <w:iCs/>
    </w:rPr>
  </w:style>
  <w:style w:type="paragraph" w:styleId="Textedebulles">
    <w:name w:val="Balloon Text"/>
    <w:basedOn w:val="Normal11"/>
    <w:qFormat/>
    <w:rPr>
      <w:rFonts w:ascii="Tahoma" w:hAnsi="Tahoma" w:cs="Tahoma"/>
      <w:sz w:val="16"/>
      <w:szCs w:val="16"/>
    </w:rPr>
  </w:style>
  <w:style w:type="paragraph" w:styleId="Notedebasdepage">
    <w:name w:val="footnote text"/>
    <w:basedOn w:val="Normal"/>
    <w:link w:val="NotedebasdepageCar1"/>
    <w:uiPriority w:val="99"/>
  </w:style>
  <w:style w:type="paragraph" w:customStyle="1" w:styleId="CharCarChar1CarCarCarCarCarCar1CarCarCar">
    <w:name w:val="Char Car Char1 Car Car Car Car Car Car1 Car Car Car"/>
    <w:basedOn w:val="Normal11"/>
    <w:qFormat/>
    <w:pPr>
      <w:spacing w:line="20" w:lineRule="exact"/>
    </w:pPr>
    <w:rPr>
      <w:rFonts w:ascii="Bookman Old Style" w:hAnsi="Bookman Old Style" w:cs="Bookman Old Style"/>
      <w:lang w:val="en-US"/>
    </w:rPr>
  </w:style>
  <w:style w:type="paragraph" w:customStyle="1" w:styleId="Times">
    <w:name w:val="Times"/>
    <w:basedOn w:val="Normal11"/>
    <w:qFormat/>
  </w:style>
  <w:style w:type="paragraph" w:customStyle="1" w:styleId="puce1">
    <w:name w:val="puce 1"/>
    <w:basedOn w:val="Normal11"/>
    <w:qFormat/>
    <w:pPr>
      <w:tabs>
        <w:tab w:val="left" w:pos="1134"/>
      </w:tabs>
      <w:spacing w:before="200"/>
    </w:pPr>
    <w:rPr>
      <w:rFonts w:ascii="Book Antiqua" w:hAnsi="Book Antiqua" w:cs="Book Antiqua"/>
      <w:i/>
    </w:rPr>
  </w:style>
  <w:style w:type="paragraph" w:customStyle="1" w:styleId="tab">
    <w:name w:val="tab"/>
    <w:basedOn w:val="Normal11"/>
    <w:qFormat/>
    <w:pPr>
      <w:tabs>
        <w:tab w:val="left" w:pos="1581"/>
      </w:tabs>
    </w:pPr>
  </w:style>
  <w:style w:type="paragraph" w:styleId="Pieddepage">
    <w:name w:val="footer"/>
    <w:basedOn w:val="Normal11"/>
    <w:pPr>
      <w:tabs>
        <w:tab w:val="center" w:pos="4536"/>
        <w:tab w:val="right" w:pos="9072"/>
      </w:tabs>
    </w:pPr>
    <w:rPr>
      <w:rFonts w:ascii="Times New Roman" w:hAnsi="Times New Roman" w:cs="Times New Roman"/>
    </w:rPr>
  </w:style>
  <w:style w:type="paragraph" w:customStyle="1" w:styleId="TM21">
    <w:name w:val="TM 21"/>
    <w:basedOn w:val="Normal11"/>
    <w:next w:val="Normal11"/>
    <w:qFormat/>
    <w:pPr>
      <w:ind w:left="240"/>
    </w:pPr>
    <w:rPr>
      <w:smallCaps/>
      <w:sz w:val="20"/>
    </w:rPr>
  </w:style>
  <w:style w:type="paragraph" w:customStyle="1" w:styleId="Commentaire1">
    <w:name w:val="Commentaire1"/>
    <w:basedOn w:val="Normal11"/>
    <w:qFormat/>
    <w:rPr>
      <w:sz w:val="20"/>
    </w:rPr>
  </w:style>
  <w:style w:type="paragraph" w:styleId="Objetducommentaire">
    <w:name w:val="annotation subject"/>
    <w:basedOn w:val="Commentaire1"/>
    <w:next w:val="Commentaire1"/>
    <w:qFormat/>
    <w:rPr>
      <w:b/>
      <w:bCs/>
    </w:rPr>
  </w:style>
  <w:style w:type="paragraph" w:styleId="En-tte">
    <w:name w:val="header"/>
    <w:basedOn w:val="Normal11"/>
    <w:pPr>
      <w:tabs>
        <w:tab w:val="center" w:pos="4536"/>
        <w:tab w:val="right" w:pos="9072"/>
      </w:tabs>
    </w:pPr>
  </w:style>
  <w:style w:type="paragraph" w:customStyle="1" w:styleId="Retraitcorpsdetexte21">
    <w:name w:val="Retrait corps de texte 21"/>
    <w:basedOn w:val="Normal11"/>
    <w:qFormat/>
    <w:pPr>
      <w:spacing w:before="60"/>
      <w:ind w:left="360"/>
    </w:pPr>
    <w:rPr>
      <w:rFonts w:ascii="Garamond" w:hAnsi="Garamond" w:cs="Garamond"/>
    </w:rPr>
  </w:style>
  <w:style w:type="paragraph" w:styleId="TM1">
    <w:name w:val="toc 1"/>
    <w:basedOn w:val="Normal"/>
    <w:next w:val="Normal"/>
    <w:autoRedefine/>
    <w:uiPriority w:val="39"/>
    <w:unhideWhenUsed/>
    <w:rsid w:val="00747572"/>
    <w:pPr>
      <w:tabs>
        <w:tab w:val="left" w:pos="567"/>
        <w:tab w:val="right" w:leader="dot" w:pos="9628"/>
      </w:tabs>
      <w:spacing w:after="100"/>
    </w:pPr>
  </w:style>
  <w:style w:type="paragraph" w:customStyle="1" w:styleId="TM31">
    <w:name w:val="TM 31"/>
    <w:basedOn w:val="Normal11"/>
    <w:next w:val="Normal11"/>
    <w:qFormat/>
    <w:pPr>
      <w:ind w:left="480"/>
    </w:pPr>
    <w:rPr>
      <w:i/>
      <w:iCs/>
      <w:sz w:val="20"/>
    </w:rPr>
  </w:style>
  <w:style w:type="paragraph" w:customStyle="1" w:styleId="TM41">
    <w:name w:val="TM 41"/>
    <w:basedOn w:val="Normal11"/>
    <w:next w:val="Normal11"/>
    <w:qFormat/>
    <w:pPr>
      <w:ind w:left="720"/>
    </w:pPr>
    <w:rPr>
      <w:sz w:val="18"/>
      <w:szCs w:val="18"/>
    </w:rPr>
  </w:style>
  <w:style w:type="paragraph" w:customStyle="1" w:styleId="TM51">
    <w:name w:val="TM 51"/>
    <w:basedOn w:val="Normal11"/>
    <w:next w:val="Normal11"/>
    <w:qFormat/>
    <w:pPr>
      <w:ind w:left="960"/>
    </w:pPr>
    <w:rPr>
      <w:sz w:val="18"/>
      <w:szCs w:val="18"/>
    </w:rPr>
  </w:style>
  <w:style w:type="paragraph" w:customStyle="1" w:styleId="TM61">
    <w:name w:val="TM 61"/>
    <w:basedOn w:val="Normal11"/>
    <w:next w:val="Normal11"/>
    <w:qFormat/>
    <w:pPr>
      <w:ind w:left="1200"/>
    </w:pPr>
    <w:rPr>
      <w:sz w:val="18"/>
      <w:szCs w:val="18"/>
    </w:rPr>
  </w:style>
  <w:style w:type="paragraph" w:customStyle="1" w:styleId="TM71">
    <w:name w:val="TM 71"/>
    <w:basedOn w:val="Normal11"/>
    <w:next w:val="Normal11"/>
    <w:qFormat/>
    <w:pPr>
      <w:ind w:left="1440"/>
    </w:pPr>
    <w:rPr>
      <w:sz w:val="18"/>
      <w:szCs w:val="18"/>
    </w:rPr>
  </w:style>
  <w:style w:type="paragraph" w:customStyle="1" w:styleId="TM81">
    <w:name w:val="TM 81"/>
    <w:basedOn w:val="Normal11"/>
    <w:next w:val="Normal11"/>
    <w:qFormat/>
    <w:pPr>
      <w:ind w:left="1680"/>
    </w:pPr>
    <w:rPr>
      <w:sz w:val="18"/>
      <w:szCs w:val="18"/>
    </w:rPr>
  </w:style>
  <w:style w:type="paragraph" w:customStyle="1" w:styleId="TM91">
    <w:name w:val="TM 91"/>
    <w:basedOn w:val="Normal11"/>
    <w:next w:val="Normal11"/>
    <w:autoRedefine/>
    <w:uiPriority w:val="39"/>
    <w:semiHidden/>
    <w:unhideWhenUsed/>
    <w:qFormat/>
    <w:rsid w:val="00EB7828"/>
    <w:pPr>
      <w:spacing w:after="100"/>
      <w:ind w:left="1760"/>
    </w:pPr>
    <w:rPr>
      <w:sz w:val="18"/>
      <w:szCs w:val="18"/>
    </w:rPr>
  </w:style>
  <w:style w:type="paragraph" w:customStyle="1" w:styleId="CarCar">
    <w:name w:val="Car Car"/>
    <w:basedOn w:val="Normal11"/>
    <w:qFormat/>
    <w:pPr>
      <w:spacing w:after="160" w:line="240" w:lineRule="exact"/>
    </w:pPr>
    <w:rPr>
      <w:rFonts w:ascii="Tahoma" w:hAnsi="Tahoma" w:cs="Tahoma"/>
      <w:sz w:val="20"/>
      <w:lang w:val="en-US"/>
    </w:rPr>
  </w:style>
  <w:style w:type="paragraph" w:customStyle="1" w:styleId="VLR1">
    <w:name w:val="VLR 1"/>
    <w:basedOn w:val="Normal11"/>
    <w:qFormat/>
    <w:rPr>
      <w:u w:val="single"/>
    </w:rPr>
  </w:style>
  <w:style w:type="paragraph" w:customStyle="1" w:styleId="VLR2">
    <w:name w:val="VLR2"/>
    <w:basedOn w:val="Titre2"/>
    <w:qFormat/>
    <w:pPr>
      <w:tabs>
        <w:tab w:val="left" w:pos="360"/>
        <w:tab w:val="left" w:pos="432"/>
      </w:tabs>
      <w:ind w:left="432" w:hanging="432"/>
    </w:pPr>
  </w:style>
  <w:style w:type="paragraph" w:customStyle="1" w:styleId="En-ttedetabledesmatires1">
    <w:name w:val="En-tête de table des matières1"/>
    <w:basedOn w:val="Normal11"/>
    <w:next w:val="Normal11"/>
    <w:qFormat/>
    <w:pPr>
      <w:keepLines/>
      <w:spacing w:before="480" w:after="0" w:line="276" w:lineRule="auto"/>
    </w:pPr>
    <w:rPr>
      <w:rFonts w:ascii="Cambria" w:hAnsi="Cambria" w:cs="Cambria"/>
      <w:color w:val="365F91"/>
      <w:sz w:val="28"/>
      <w:szCs w:val="28"/>
    </w:rPr>
  </w:style>
  <w:style w:type="paragraph" w:customStyle="1" w:styleId="Rvision1">
    <w:name w:val="Révision1"/>
    <w:qFormat/>
    <w:pPr>
      <w:suppressAutoHyphens/>
    </w:pPr>
    <w:rPr>
      <w:rFonts w:ascii="Arial" w:hAnsi="Arial" w:cs="Arial"/>
      <w:color w:val="00000A"/>
      <w:sz w:val="22"/>
      <w:lang w:eastAsia="ar-SA"/>
    </w:rPr>
  </w:style>
  <w:style w:type="paragraph" w:styleId="NormalWeb">
    <w:name w:val="Normal (Web)"/>
    <w:basedOn w:val="Normal11"/>
    <w:qFormat/>
    <w:pPr>
      <w:spacing w:before="280" w:after="280"/>
    </w:pPr>
    <w:rPr>
      <w:rFonts w:ascii="Times New Roman" w:hAnsi="Times New Roman" w:cs="Times New Roman"/>
    </w:rPr>
  </w:style>
  <w:style w:type="paragraph" w:styleId="Notedefin">
    <w:name w:val="endnote text"/>
    <w:basedOn w:val="Normal11"/>
    <w:qFormat/>
    <w:pPr>
      <w:spacing w:after="0"/>
    </w:pPr>
    <w:rPr>
      <w:sz w:val="20"/>
    </w:rPr>
  </w:style>
  <w:style w:type="paragraph" w:customStyle="1" w:styleId="Puces1">
    <w:name w:val="Puces 1"/>
    <w:basedOn w:val="Normal11"/>
    <w:qFormat/>
    <w:pPr>
      <w:keepLines/>
      <w:tabs>
        <w:tab w:val="left" w:pos="567"/>
      </w:tabs>
      <w:spacing w:before="60"/>
    </w:pPr>
    <w:rPr>
      <w:rFonts w:ascii="Cambria" w:hAnsi="Cambria" w:cs="Cambria"/>
    </w:rPr>
  </w:style>
  <w:style w:type="paragraph" w:customStyle="1" w:styleId="Puces2">
    <w:name w:val="Puces 2"/>
    <w:basedOn w:val="Normal11"/>
    <w:qFormat/>
    <w:pPr>
      <w:keepLines/>
      <w:tabs>
        <w:tab w:val="left" w:pos="567"/>
        <w:tab w:val="left" w:pos="1134"/>
      </w:tabs>
      <w:spacing w:before="60"/>
      <w:ind w:left="1134" w:hanging="567"/>
    </w:pPr>
    <w:rPr>
      <w:rFonts w:ascii="Cambria" w:hAnsi="Cambria" w:cs="Cambria"/>
    </w:rPr>
  </w:style>
  <w:style w:type="paragraph" w:customStyle="1" w:styleId="Puces3">
    <w:name w:val="Puces 3"/>
    <w:basedOn w:val="Normal11"/>
    <w:qFormat/>
    <w:pPr>
      <w:tabs>
        <w:tab w:val="left" w:pos="567"/>
        <w:tab w:val="left" w:pos="1134"/>
        <w:tab w:val="left" w:pos="1701"/>
      </w:tabs>
      <w:spacing w:before="60"/>
      <w:ind w:left="1701" w:hanging="567"/>
    </w:pPr>
    <w:rPr>
      <w:rFonts w:ascii="Cambria" w:hAnsi="Cambria" w:cs="Cambria"/>
    </w:rPr>
  </w:style>
  <w:style w:type="paragraph" w:customStyle="1" w:styleId="Car1Car">
    <w:name w:val="Car1 Car"/>
    <w:basedOn w:val="Normal11"/>
    <w:qFormat/>
    <w:pPr>
      <w:tabs>
        <w:tab w:val="left" w:pos="540"/>
        <w:tab w:val="left" w:pos="1260"/>
        <w:tab w:val="left" w:pos="1800"/>
      </w:tabs>
      <w:spacing w:before="240" w:after="160" w:line="240" w:lineRule="exact"/>
    </w:pPr>
    <w:rPr>
      <w:rFonts w:ascii="Verdana" w:hAnsi="Verdana" w:cs="Verdana"/>
      <w:lang w:val="en-US"/>
    </w:rPr>
  </w:style>
  <w:style w:type="paragraph" w:customStyle="1" w:styleId="STitre1">
    <w:name w:val="S_Titre1"/>
    <w:basedOn w:val="Puces2"/>
    <w:qFormat/>
    <w:pPr>
      <w:tabs>
        <w:tab w:val="left" w:pos="360"/>
        <w:tab w:val="left" w:pos="792"/>
      </w:tabs>
      <w:spacing w:line="360" w:lineRule="auto"/>
      <w:ind w:left="792" w:hanging="432"/>
    </w:pPr>
    <w:rPr>
      <w:rFonts w:ascii="Arial" w:hAnsi="Arial" w:cs="Arial"/>
      <w:b/>
      <w:bCs/>
      <w:szCs w:val="22"/>
    </w:rPr>
  </w:style>
  <w:style w:type="paragraph" w:customStyle="1" w:styleId="standard0">
    <w:name w:val="standard"/>
    <w:qFormat/>
    <w:pPr>
      <w:keepLines/>
      <w:suppressAutoHyphens/>
      <w:spacing w:before="120" w:after="120"/>
      <w:jc w:val="both"/>
    </w:pPr>
    <w:rPr>
      <w:rFonts w:ascii="Cambria" w:hAnsi="Cambria" w:cs="Cambria"/>
      <w:color w:val="00000A"/>
      <w:sz w:val="22"/>
      <w:lang w:eastAsia="ar-SA"/>
    </w:rPr>
  </w:style>
  <w:style w:type="paragraph" w:customStyle="1" w:styleId="Contenuducadre">
    <w:name w:val="Contenu du cadre"/>
    <w:basedOn w:val="Corpsdetexte"/>
    <w:qFormat/>
  </w:style>
  <w:style w:type="paragraph" w:customStyle="1" w:styleId="Contenudetableau">
    <w:name w:val="Contenu de tableau"/>
    <w:basedOn w:val="Normal11"/>
    <w:qFormat/>
    <w:pPr>
      <w:suppressLineNumbers/>
    </w:pPr>
  </w:style>
  <w:style w:type="paragraph" w:customStyle="1" w:styleId="Titredetableau">
    <w:name w:val="Titre de tableau"/>
    <w:basedOn w:val="Contenudetableau"/>
    <w:qFormat/>
    <w:pPr>
      <w:jc w:val="center"/>
    </w:pPr>
    <w:rPr>
      <w:b/>
      <w:bCs/>
    </w:rPr>
  </w:style>
  <w:style w:type="paragraph" w:customStyle="1" w:styleId="Tabledesmatiresniveau10">
    <w:name w:val="Table des matières niveau 10"/>
    <w:basedOn w:val="Index"/>
    <w:qFormat/>
    <w:pPr>
      <w:tabs>
        <w:tab w:val="right" w:leader="dot" w:pos="7091"/>
      </w:tabs>
      <w:ind w:left="2547"/>
    </w:pPr>
  </w:style>
  <w:style w:type="paragraph" w:styleId="Commentaire">
    <w:name w:val="annotation text"/>
    <w:basedOn w:val="Normal11"/>
    <w:uiPriority w:val="99"/>
    <w:qFormat/>
    <w:rPr>
      <w:sz w:val="20"/>
    </w:rPr>
  </w:style>
  <w:style w:type="paragraph" w:styleId="Rvision">
    <w:name w:val="Revision"/>
    <w:qFormat/>
    <w:pPr>
      <w:suppressAutoHyphens/>
    </w:pPr>
    <w:rPr>
      <w:rFonts w:ascii="Arial" w:hAnsi="Arial" w:cs="Arial"/>
      <w:color w:val="00000A"/>
      <w:sz w:val="22"/>
      <w:lang w:eastAsia="ar-SA"/>
    </w:rPr>
  </w:style>
  <w:style w:type="paragraph" w:styleId="Paragraphedeliste">
    <w:name w:val="List Paragraph"/>
    <w:basedOn w:val="Normal11"/>
    <w:link w:val="ParagraphedelisteCar"/>
    <w:uiPriority w:val="34"/>
    <w:qFormat/>
    <w:pPr>
      <w:suppressAutoHyphens w:val="0"/>
      <w:spacing w:after="0"/>
      <w:ind w:left="720"/>
    </w:pPr>
    <w:rPr>
      <w:rFonts w:ascii="Calibri" w:eastAsia="Calibri" w:hAnsi="Calibri" w:cs="Calibri"/>
      <w:szCs w:val="22"/>
      <w:lang w:eastAsia="en-US"/>
    </w:rPr>
  </w:style>
  <w:style w:type="paragraph" w:customStyle="1" w:styleId="Paragraphedeliste2">
    <w:name w:val="Paragraphe de liste2"/>
    <w:basedOn w:val="Normal11"/>
    <w:qFormat/>
    <w:pPr>
      <w:suppressAutoHyphens w:val="0"/>
      <w:spacing w:after="0"/>
      <w:ind w:left="720"/>
    </w:pPr>
    <w:rPr>
      <w:rFonts w:ascii="Calibri" w:hAnsi="Calibri" w:cs="Calibri"/>
      <w:szCs w:val="22"/>
      <w:lang w:eastAsia="en-US"/>
    </w:rPr>
  </w:style>
  <w:style w:type="paragraph" w:customStyle="1" w:styleId="Paragraphedeliste3">
    <w:name w:val="Paragraphe de liste3"/>
    <w:basedOn w:val="Normal11"/>
    <w:qFormat/>
    <w:pPr>
      <w:suppressAutoHyphens w:val="0"/>
      <w:spacing w:after="0"/>
      <w:ind w:left="720"/>
    </w:pPr>
    <w:rPr>
      <w:rFonts w:ascii="Calibri" w:hAnsi="Calibri" w:cs="Calibri"/>
      <w:szCs w:val="22"/>
      <w:lang w:eastAsia="en-US"/>
    </w:rPr>
  </w:style>
  <w:style w:type="paragraph" w:customStyle="1" w:styleId="FAR09Noir">
    <w:name w:val="FAR09Noir"/>
    <w:basedOn w:val="Normal11"/>
    <w:qFormat/>
    <w:rsid w:val="003D618D"/>
    <w:pPr>
      <w:suppressAutoHyphens w:val="0"/>
      <w:spacing w:before="20" w:after="20" w:line="240" w:lineRule="atLeast"/>
    </w:pPr>
    <w:rPr>
      <w:spacing w:val="4"/>
      <w:sz w:val="18"/>
      <w:szCs w:val="18"/>
      <w:lang w:eastAsia="fr-FR"/>
    </w:rPr>
  </w:style>
  <w:style w:type="paragraph" w:customStyle="1" w:styleId="Paragraphedeliste4">
    <w:name w:val="Paragraphe de liste4"/>
    <w:basedOn w:val="Normal11"/>
    <w:qFormat/>
    <w:rsid w:val="00234570"/>
    <w:pPr>
      <w:suppressAutoHyphens w:val="0"/>
      <w:spacing w:after="0"/>
      <w:ind w:left="720"/>
    </w:pPr>
    <w:rPr>
      <w:rFonts w:ascii="Calibri" w:hAnsi="Calibri" w:cs="Calibri"/>
      <w:szCs w:val="22"/>
      <w:lang w:eastAsia="en-US"/>
    </w:rPr>
  </w:style>
  <w:style w:type="paragraph" w:customStyle="1" w:styleId="Paragraphedeliste5">
    <w:name w:val="Paragraphe de liste5"/>
    <w:basedOn w:val="Normal1"/>
    <w:qFormat/>
    <w:rsid w:val="00D34B36"/>
    <w:pPr>
      <w:suppressAutoHyphens w:val="0"/>
      <w:ind w:left="720"/>
    </w:pPr>
    <w:rPr>
      <w:rFonts w:ascii="Calibri" w:hAnsi="Calibri" w:cs="Calibri"/>
      <w:sz w:val="22"/>
      <w:szCs w:val="22"/>
    </w:rPr>
  </w:style>
  <w:style w:type="paragraph" w:customStyle="1" w:styleId="Textebrut1">
    <w:name w:val="Texte brut1"/>
    <w:basedOn w:val="Normal1"/>
    <w:qFormat/>
    <w:rsid w:val="00FF5B9F"/>
    <w:pPr>
      <w:suppressAutoHyphens w:val="0"/>
    </w:pPr>
    <w:rPr>
      <w:rFonts w:ascii="Calibri" w:hAnsi="Calibri"/>
      <w:sz w:val="22"/>
      <w:szCs w:val="21"/>
    </w:rPr>
  </w:style>
  <w:style w:type="paragraph" w:styleId="Sous-titre">
    <w:name w:val="Subtitle"/>
    <w:basedOn w:val="Titre20"/>
    <w:qFormat/>
    <w:rsid w:val="00CD643E"/>
    <w:pPr>
      <w:spacing w:line="276" w:lineRule="auto"/>
      <w:jc w:val="center"/>
      <w:textAlignment w:val="auto"/>
    </w:pPr>
    <w:rPr>
      <w:rFonts w:eastAsia="Microsoft YaHei" w:cs="Mangal"/>
      <w:i/>
      <w:iCs/>
      <w:color w:val="00000A"/>
      <w:lang w:eastAsia="zh-CN" w:bidi="ar-SA"/>
    </w:rPr>
  </w:style>
  <w:style w:type="paragraph" w:customStyle="1" w:styleId="LO-Normal">
    <w:name w:val="LO-Normal"/>
    <w:qFormat/>
    <w:rsid w:val="00CD643E"/>
    <w:pPr>
      <w:suppressAutoHyphens/>
    </w:pPr>
    <w:rPr>
      <w:color w:val="000000"/>
      <w:sz w:val="24"/>
      <w:szCs w:val="24"/>
      <w:lang w:eastAsia="zh-CN" w:bidi="mr-IN"/>
    </w:rPr>
  </w:style>
  <w:style w:type="paragraph" w:customStyle="1" w:styleId="Paragraphedeliste6">
    <w:name w:val="Paragraphe de liste6"/>
    <w:basedOn w:val="Normal11"/>
    <w:qFormat/>
    <w:rsid w:val="008C3FC1"/>
    <w:pPr>
      <w:suppressAutoHyphens w:val="0"/>
      <w:spacing w:after="0"/>
      <w:ind w:left="720"/>
      <w:textAlignment w:val="auto"/>
    </w:pPr>
    <w:rPr>
      <w:rFonts w:ascii="Calibri" w:eastAsia="Times New Roman" w:hAnsi="Calibri" w:cs="Calibri"/>
      <w:szCs w:val="22"/>
      <w:lang w:eastAsia="en-US"/>
    </w:rPr>
  </w:style>
  <w:style w:type="paragraph" w:customStyle="1" w:styleId="Citations">
    <w:name w:val="Citations"/>
    <w:basedOn w:val="Normal1"/>
    <w:qFormat/>
  </w:style>
  <w:style w:type="paragraph" w:styleId="En-ttedetabledesmatires">
    <w:name w:val="TOC Heading"/>
    <w:basedOn w:val="Titre1"/>
    <w:next w:val="Normal"/>
    <w:uiPriority w:val="39"/>
    <w:unhideWhenUsed/>
    <w:qFormat/>
    <w:rsid w:val="00D7282A"/>
    <w:pPr>
      <w:keepNext/>
      <w:keepLines/>
      <w:pageBreakBefore w:val="0"/>
      <w:widowControl/>
      <w:spacing w:after="0" w:line="259" w:lineRule="auto"/>
    </w:pPr>
    <w:rPr>
      <w:rFonts w:asciiTheme="majorHAnsi" w:eastAsiaTheme="majorEastAsia" w:hAnsiTheme="majorHAnsi" w:cstheme="majorBidi"/>
      <w:b w:val="0"/>
      <w:bCs w:val="0"/>
      <w:caps w:val="0"/>
      <w:color w:val="365F91" w:themeColor="accent1" w:themeShade="BF"/>
      <w:sz w:val="32"/>
    </w:rPr>
  </w:style>
  <w:style w:type="paragraph" w:styleId="TM2">
    <w:name w:val="toc 2"/>
    <w:basedOn w:val="Normal"/>
    <w:next w:val="Normal"/>
    <w:autoRedefine/>
    <w:uiPriority w:val="39"/>
    <w:unhideWhenUsed/>
    <w:rsid w:val="00D7282A"/>
    <w:pPr>
      <w:spacing w:after="100" w:line="259" w:lineRule="auto"/>
      <w:ind w:left="220"/>
    </w:pPr>
    <w:rPr>
      <w:rFonts w:asciiTheme="minorHAnsi" w:eastAsiaTheme="minorEastAsia" w:hAnsiTheme="minorHAnsi"/>
      <w:sz w:val="22"/>
      <w:szCs w:val="22"/>
    </w:rPr>
  </w:style>
  <w:style w:type="paragraph" w:styleId="TM3">
    <w:name w:val="toc 3"/>
    <w:basedOn w:val="Normal"/>
    <w:next w:val="Normal"/>
    <w:autoRedefine/>
    <w:uiPriority w:val="39"/>
    <w:unhideWhenUsed/>
    <w:rsid w:val="00D7282A"/>
    <w:pPr>
      <w:spacing w:after="100" w:line="259" w:lineRule="auto"/>
      <w:ind w:left="440"/>
    </w:pPr>
    <w:rPr>
      <w:rFonts w:asciiTheme="minorHAnsi" w:eastAsiaTheme="minorEastAsia" w:hAnsiTheme="minorHAnsi"/>
      <w:sz w:val="22"/>
      <w:szCs w:val="22"/>
    </w:rPr>
  </w:style>
  <w:style w:type="table" w:styleId="Grilledutableau">
    <w:name w:val="Table Grid"/>
    <w:basedOn w:val="TableauNormal"/>
    <w:uiPriority w:val="39"/>
    <w:rsid w:val="00BE7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35C83"/>
    <w:rPr>
      <w:color w:val="0000FF" w:themeColor="hyperlink"/>
      <w:u w:val="single"/>
    </w:rPr>
  </w:style>
  <w:style w:type="character" w:customStyle="1" w:styleId="ParagraphedelisteCar">
    <w:name w:val="Paragraphe de liste Car"/>
    <w:link w:val="Paragraphedeliste"/>
    <w:uiPriority w:val="34"/>
    <w:locked/>
    <w:rsid w:val="006B2243"/>
    <w:rPr>
      <w:rFonts w:ascii="Calibri" w:eastAsia="Calibri" w:hAnsi="Calibri" w:cs="Calibri"/>
      <w:color w:val="000000"/>
      <w:sz w:val="24"/>
      <w:szCs w:val="22"/>
      <w:lang w:eastAsia="en-US" w:bidi="hi-IN"/>
    </w:rPr>
  </w:style>
  <w:style w:type="character" w:customStyle="1" w:styleId="st">
    <w:name w:val="st"/>
    <w:basedOn w:val="Policepardfaut"/>
    <w:rsid w:val="00351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07646">
      <w:bodyDiv w:val="1"/>
      <w:marLeft w:val="0"/>
      <w:marRight w:val="0"/>
      <w:marTop w:val="0"/>
      <w:marBottom w:val="0"/>
      <w:divBdr>
        <w:top w:val="none" w:sz="0" w:space="0" w:color="auto"/>
        <w:left w:val="none" w:sz="0" w:space="0" w:color="auto"/>
        <w:bottom w:val="none" w:sz="0" w:space="0" w:color="auto"/>
        <w:right w:val="none" w:sz="0" w:space="0" w:color="auto"/>
      </w:divBdr>
    </w:div>
    <w:div w:id="1157649458">
      <w:bodyDiv w:val="1"/>
      <w:marLeft w:val="0"/>
      <w:marRight w:val="0"/>
      <w:marTop w:val="0"/>
      <w:marBottom w:val="0"/>
      <w:divBdr>
        <w:top w:val="none" w:sz="0" w:space="0" w:color="auto"/>
        <w:left w:val="none" w:sz="0" w:space="0" w:color="auto"/>
        <w:bottom w:val="none" w:sz="0" w:space="0" w:color="auto"/>
        <w:right w:val="none" w:sz="0" w:space="0" w:color="auto"/>
      </w:divBdr>
    </w:div>
    <w:div w:id="1401638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Mode="External" Target="mailto:concoursinnovation@ademe.fr" Type="http://schemas.openxmlformats.org/officeDocument/2006/relationships/hyperlink" Id="rId13"></Relationship><Relationship TargetMode="External" Target="mailto:alimentation.intelligente@franceagrimer.fr" Type="http://schemas.openxmlformats.org/officeDocument/2006/relationships/hyperlink" Id="rId18"></Relationship><Relationship Target="styles.xml" Type="http://schemas.openxmlformats.org/officeDocument/2006/relationships/styles" Id="rId3"></Relationship><Relationship Target="header2.xml" Type="http://schemas.openxmlformats.org/officeDocument/2006/relationships/header" Id="rId21"></Relationship><Relationship Target="endnotes.xml" Type="http://schemas.openxmlformats.org/officeDocument/2006/relationships/endnotes" Id="rId7"></Relationship><Relationship TargetMode="External" Target="https://appelsaprojets.ademe.fr/" Type="http://schemas.openxmlformats.org/officeDocument/2006/relationships/hyperlink" Id="rId12"></Relationship><Relationship TargetMode="External" Target="mailto:agriculture.innovante@franceagrimer.fr" Type="http://schemas.openxmlformats.org/officeDocument/2006/relationships/hyperlink" Id="rId17"></Relationship><Relationship Target="numbering.xml" Type="http://schemas.openxmlformats.org/officeDocument/2006/relationships/numbering" Id="rId2"></Relationship><Relationship TargetMode="External" Target="https://portailweb.franceagrimer.fr/" Type="http://schemas.openxmlformats.org/officeDocument/2006/relationships/hyperlink" Id="rId16"></Relationship><Relationship Target="footer1.xml" Type="http://schemas.openxmlformats.org/officeDocument/2006/relationships/footer" Id="rId20"></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Mode="External" Target="https://eur-lex.europa.eu/legal-content/FR/TXT/?uri=CELEX%3A52014XC0731(01)" Type="http://schemas.openxmlformats.org/officeDocument/2006/relationships/hyperlink" Id="rId11"></Relationship><Relationship Target="theme/theme1.xml" Type="http://schemas.openxmlformats.org/officeDocument/2006/relationships/theme" Id="rId24"></Relationship><Relationship Target="webSettings.xml" Type="http://schemas.openxmlformats.org/officeDocument/2006/relationships/webSettings" Id="rId5"></Relationship><Relationship TargetMode="External" Target="mailto:concoursinnovation@bpifrance.fr" Type="http://schemas.openxmlformats.org/officeDocument/2006/relationships/hyperlink" Id="rId15"></Relationship><Relationship Target="fontTable.xml" Type="http://schemas.openxmlformats.org/officeDocument/2006/relationships/fontTable" Id="rId23"></Relationship><Relationship TargetMode="External" Target="https://www.bpifrance.fr/A-la-une/Appels-a-projets-concours" Type="http://schemas.openxmlformats.org/officeDocument/2006/relationships/hyperlink" Id="rId10"></Relationship><Relationship Target="header1.xml" Type="http://schemas.openxmlformats.org/officeDocument/2006/relationships/header" Id="rId19"></Relationship><Relationship Target="settings.xml" Type="http://schemas.openxmlformats.org/officeDocument/2006/relationships/settings" Id="rId4"></Relationship><Relationship Target="media/image2.png" Type="http://schemas.openxmlformats.org/officeDocument/2006/relationships/image" Id="rId9"></Relationship><Relationship TargetMode="External" Target="https://extranet.bpifrance.fr/projets-innovants-collaboratifs" Type="http://schemas.openxmlformats.org/officeDocument/2006/relationships/hyperlink" Id="rId14"></Relationship><Relationship Target="footer2.xml" Type="http://schemas.openxmlformats.org/officeDocument/2006/relationships/footer" Id="rId22"></Relationship></Relationships>
</file>

<file path=word/_rels/footer2.xml.rels><?xml version="1.0" encoding="UTF-8" ?><Relationships xmlns="http://schemas.openxmlformats.org/package/2006/relationships"><Relationship Target="media/image9.png" Type="http://schemas.openxmlformats.org/officeDocument/2006/relationships/image" Id="rId3"></Relationship><Relationship Target="media/image8.wmf" Type="http://schemas.openxmlformats.org/officeDocument/2006/relationships/image" Id="rId2"></Relationship><Relationship Target="media/image7.jpeg" Type="http://schemas.openxmlformats.org/officeDocument/2006/relationships/image" Id="rId1"></Relationship></Relationships>
</file>

<file path=word/_rels/footnotes.xml.rels><?xml version="1.0" encoding="UTF-8" ?><Relationships xmlns="http://schemas.openxmlformats.org/package/2006/relationships"><Relationship TargetMode="External" Target="https://www.health-data-hub.fr/" Type="http://schemas.openxmlformats.org/officeDocument/2006/relationships/hyperlink" Id="rId1"></Relationship></Relationships>
</file>

<file path=word/_rels/header2.xml.rels><?xml version="1.0" encoding="UTF-8" ?><Relationships xmlns="http://schemas.openxmlformats.org/package/2006/relationships"><Relationship Target="media/image5.png" Type="http://schemas.openxmlformats.org/officeDocument/2006/relationships/image" Id="rId3"></Relationship><Relationship Target="media/image4.jpeg" Type="http://schemas.openxmlformats.org/officeDocument/2006/relationships/image" Id="rId2"></Relationship><Relationship Target="media/image3.png" Type="http://schemas.openxmlformats.org/officeDocument/2006/relationships/image" Id="rId1"></Relationship><Relationship Target="media/image6.jpeg" Type="http://schemas.openxmlformats.org/officeDocument/2006/relationships/image" Id="rId4"></Relationshi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A49C9-B269-4CD2-90E1-897D7249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11155</Words>
  <Characters>61356</Characters>
  <Application>Microsoft Office Word</Application>
  <DocSecurity>0</DocSecurity>
  <Lines>511</Lines>
  <Paragraphs>144</Paragraphs>
  <ScaleCrop>false</ScaleCrop>
  <HeadingPairs>
    <vt:vector size="2" baseType="variant">
      <vt:variant>
        <vt:lpstr>Titre</vt:lpstr>
      </vt:variant>
      <vt:variant>
        <vt:i4>1</vt:i4>
      </vt:variant>
    </vt:vector>
  </HeadingPairs>
  <TitlesOfParts>
    <vt:vector size="1" baseType="lpstr">
      <vt:lpstr>CDC Concours d'innovation</vt:lpstr>
    </vt:vector>
  </TitlesOfParts>
  <Company>ADEME</Company>
  <LinksUpToDate>false</LinksUpToDate>
  <CharactersWithSpaces>72367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Concours d'innovation</dc:title>
  <dc:creator>GRUFFAT Celine</dc:creator>
  <cp:lastModifiedBy>GRUFFAT Celine</cp:lastModifiedBy>
  <cp:revision>2</cp:revision>
  <cp:lastPrinted>2019-06-25T07:52:00Z</cp:lastPrinted>
  <dcterms:created xsi:type="dcterms:W3CDTF">2019-07-09T06:46:00Z</dcterms:created>
  <dcterms:modified xsi:type="dcterms:W3CDTF">2019-07-09T06:46:00Z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ADEME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